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E54" w:rsidRPr="00484151" w:rsidRDefault="00B22E54" w:rsidP="005063DB">
      <w:pPr>
        <w:pBdr>
          <w:top w:val="thinThickSmallGap" w:sz="24" w:space="1" w:color="auto"/>
          <w:left w:val="thinThickSmallGap" w:sz="24" w:space="4" w:color="auto"/>
          <w:bottom w:val="thinThickSmallGap" w:sz="24" w:space="1" w:color="auto"/>
          <w:right w:val="thinThickSmallGap" w:sz="24" w:space="4" w:color="auto"/>
        </w:pBdr>
        <w:spacing w:after="0" w:line="240" w:lineRule="auto"/>
        <w:jc w:val="center"/>
        <w:rPr>
          <w:b/>
        </w:rPr>
      </w:pPr>
      <w:r w:rsidRPr="00484151">
        <w:rPr>
          <w:b/>
        </w:rPr>
        <w:t>ỦY BAN NHÂN DÂN TỈNH BẮC GIANG</w:t>
      </w:r>
    </w:p>
    <w:p w:rsidR="00B22E54" w:rsidRPr="00484151" w:rsidRDefault="005063DB"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r w:rsidRPr="00484151">
        <w:rPr>
          <w:b/>
        </w:rPr>
        <w:t>-----o0o-----</w:t>
      </w: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622E2E" w:rsidRPr="00484151" w:rsidRDefault="00622E2E"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sz w:val="24"/>
          <w:szCs w:val="24"/>
        </w:rPr>
      </w:pPr>
    </w:p>
    <w:p w:rsidR="00B22E54" w:rsidRPr="00484151" w:rsidRDefault="00B22E54" w:rsidP="00001DEF">
      <w:pPr>
        <w:pBdr>
          <w:top w:val="thinThickSmallGap" w:sz="24" w:space="1" w:color="auto"/>
          <w:left w:val="thinThickSmallGap" w:sz="24" w:space="4" w:color="auto"/>
          <w:bottom w:val="thinThickSmallGap" w:sz="24" w:space="1" w:color="auto"/>
          <w:right w:val="thinThickSmallGap" w:sz="24" w:space="4" w:color="auto"/>
        </w:pBdr>
        <w:spacing w:after="0" w:line="240" w:lineRule="auto"/>
        <w:jc w:val="center"/>
        <w:rPr>
          <w:b/>
          <w:sz w:val="46"/>
          <w:szCs w:val="46"/>
        </w:rPr>
      </w:pPr>
      <w:r w:rsidRPr="00484151">
        <w:rPr>
          <w:b/>
          <w:sz w:val="46"/>
          <w:szCs w:val="46"/>
        </w:rPr>
        <w:t xml:space="preserve">KẾ HOẠCH PHÒNG CHỐNG THIÊN TAI </w:t>
      </w:r>
      <w:r w:rsidR="005063DB" w:rsidRPr="00484151">
        <w:rPr>
          <w:b/>
          <w:sz w:val="46"/>
          <w:szCs w:val="46"/>
        </w:rPr>
        <w:t xml:space="preserve">GIAI ĐOẠN 2021-2025 </w:t>
      </w:r>
      <w:r w:rsidRPr="00484151">
        <w:rPr>
          <w:b/>
          <w:sz w:val="46"/>
          <w:szCs w:val="46"/>
        </w:rPr>
        <w:t xml:space="preserve">TỈNH BẮC GIANG </w:t>
      </w: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rPr>
          <w:b/>
          <w:sz w:val="24"/>
          <w:szCs w:val="24"/>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rPr>
          <w:b/>
          <w:sz w:val="24"/>
          <w:szCs w:val="24"/>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rPr>
          <w:b/>
          <w:sz w:val="24"/>
          <w:szCs w:val="24"/>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sz w:val="24"/>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sz w:val="24"/>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sz w:val="22"/>
        </w:rPr>
      </w:pPr>
    </w:p>
    <w:p w:rsidR="005063DB" w:rsidRPr="00484151" w:rsidRDefault="005063DB" w:rsidP="00B22E54">
      <w:pPr>
        <w:pBdr>
          <w:top w:val="thinThickSmallGap" w:sz="24" w:space="1" w:color="auto"/>
          <w:left w:val="thinThickSmallGap" w:sz="24" w:space="4" w:color="auto"/>
          <w:bottom w:val="thinThickSmallGap" w:sz="24" w:space="1" w:color="auto"/>
          <w:right w:val="thinThickSmallGap" w:sz="24" w:space="4" w:color="auto"/>
        </w:pBdr>
        <w:jc w:val="center"/>
        <w:rPr>
          <w:b/>
          <w:sz w:val="22"/>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sz w:val="22"/>
        </w:rPr>
      </w:pPr>
    </w:p>
    <w:p w:rsidR="00622E2E" w:rsidRPr="00484151" w:rsidRDefault="00622E2E" w:rsidP="00B22E54">
      <w:pPr>
        <w:pBdr>
          <w:top w:val="thinThickSmallGap" w:sz="24" w:space="1" w:color="auto"/>
          <w:left w:val="thinThickSmallGap" w:sz="24" w:space="4" w:color="auto"/>
          <w:bottom w:val="thinThickSmallGap" w:sz="24" w:space="1" w:color="auto"/>
          <w:right w:val="thinThickSmallGap" w:sz="24" w:space="4" w:color="auto"/>
        </w:pBdr>
        <w:jc w:val="center"/>
        <w:rPr>
          <w:b/>
          <w:sz w:val="22"/>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sz w:val="22"/>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B22E54" w:rsidRPr="00484151" w:rsidRDefault="00B22E54" w:rsidP="00B22E54">
      <w:pPr>
        <w:pBdr>
          <w:top w:val="thinThickSmallGap" w:sz="24" w:space="1" w:color="auto"/>
          <w:left w:val="thinThickSmallGap" w:sz="24" w:space="4" w:color="auto"/>
          <w:bottom w:val="thinThickSmallGap" w:sz="24" w:space="1" w:color="auto"/>
          <w:right w:val="thinThickSmallGap" w:sz="24" w:space="4" w:color="auto"/>
        </w:pBdr>
        <w:jc w:val="center"/>
        <w:rPr>
          <w:b/>
        </w:rPr>
      </w:pPr>
    </w:p>
    <w:p w:rsidR="00714ABC" w:rsidRPr="00484151" w:rsidRDefault="00B22E54" w:rsidP="005063DB">
      <w:pPr>
        <w:pBdr>
          <w:top w:val="thinThickSmallGap" w:sz="24" w:space="1" w:color="auto"/>
          <w:left w:val="thinThickSmallGap" w:sz="24" w:space="4" w:color="auto"/>
          <w:bottom w:val="thinThickSmallGap" w:sz="24" w:space="1" w:color="auto"/>
          <w:right w:val="thinThickSmallGap" w:sz="24" w:space="4" w:color="auto"/>
        </w:pBdr>
        <w:jc w:val="center"/>
        <w:rPr>
          <w:b/>
        </w:rPr>
        <w:sectPr w:rsidR="00714ABC" w:rsidRPr="00484151" w:rsidSect="004566A8">
          <w:type w:val="continuous"/>
          <w:pgSz w:w="11906" w:h="16838" w:code="9"/>
          <w:pgMar w:top="1134" w:right="1134" w:bottom="1134" w:left="1701" w:header="720" w:footer="720" w:gutter="0"/>
          <w:cols w:space="720"/>
          <w:docGrid w:linePitch="381"/>
        </w:sectPr>
      </w:pPr>
      <w:r w:rsidRPr="00484151">
        <w:rPr>
          <w:b/>
        </w:rPr>
        <w:t xml:space="preserve">Bắc Giang - </w:t>
      </w:r>
      <w:r w:rsidR="00037687">
        <w:rPr>
          <w:b/>
        </w:rPr>
        <w:t>2022</w:t>
      </w:r>
      <w:bookmarkStart w:id="0" w:name="_GoBack"/>
      <w:bookmarkEnd w:id="0"/>
    </w:p>
    <w:p w:rsidR="00622EC8" w:rsidRPr="00484151" w:rsidRDefault="00622EC8" w:rsidP="00714ABC">
      <w:pPr>
        <w:jc w:val="center"/>
        <w:rPr>
          <w:b/>
        </w:rPr>
        <w:sectPr w:rsidR="00622EC8" w:rsidRPr="00484151" w:rsidSect="004566A8">
          <w:headerReference w:type="default" r:id="rId8"/>
          <w:type w:val="continuous"/>
          <w:pgSz w:w="11906" w:h="16838" w:code="9"/>
          <w:pgMar w:top="1134" w:right="1134" w:bottom="1134" w:left="1701" w:header="454" w:footer="567" w:gutter="0"/>
          <w:cols w:space="720"/>
          <w:docGrid w:linePitch="381"/>
        </w:sectPr>
      </w:pPr>
    </w:p>
    <w:p w:rsidR="00526803" w:rsidRPr="00484151" w:rsidRDefault="00526803" w:rsidP="005063DB">
      <w:pPr>
        <w:spacing w:after="0" w:line="240" w:lineRule="auto"/>
        <w:jc w:val="center"/>
        <w:rPr>
          <w:rFonts w:ascii="Times New Roman Bold" w:hAnsi="Times New Roman Bold"/>
          <w:b/>
        </w:rPr>
        <w:sectPr w:rsidR="00526803" w:rsidRPr="00484151" w:rsidSect="00622EC8">
          <w:pgSz w:w="11906" w:h="16838" w:code="9"/>
          <w:pgMar w:top="1134" w:right="1134" w:bottom="1134" w:left="1701" w:header="567" w:footer="567" w:gutter="0"/>
          <w:pgNumType w:start="1"/>
          <w:cols w:space="720"/>
          <w:docGrid w:linePitch="381"/>
        </w:sectPr>
      </w:pPr>
    </w:p>
    <w:p w:rsidR="00B22E54" w:rsidRPr="00484151" w:rsidRDefault="00B22E54" w:rsidP="00714ABC">
      <w:pPr>
        <w:jc w:val="center"/>
        <w:rPr>
          <w:b/>
        </w:rPr>
      </w:pPr>
      <w:r w:rsidRPr="00484151">
        <w:rPr>
          <w:b/>
        </w:rPr>
        <w:lastRenderedPageBreak/>
        <w:t>MỤC LỤC</w:t>
      </w:r>
    </w:p>
    <w:p w:rsidR="00B22E54" w:rsidRPr="00484151" w:rsidRDefault="00B22E54" w:rsidP="00B22E54">
      <w:pPr>
        <w:tabs>
          <w:tab w:val="center" w:pos="4702"/>
        </w:tabs>
        <w:rPr>
          <w:b/>
        </w:rPr>
      </w:pPr>
    </w:p>
    <w:p w:rsidR="00645256" w:rsidRDefault="005137B9">
      <w:pPr>
        <w:pStyle w:val="TOC1"/>
        <w:tabs>
          <w:tab w:val="right" w:leader="dot" w:pos="9061"/>
        </w:tabs>
        <w:rPr>
          <w:rFonts w:asciiTheme="minorHAnsi" w:eastAsiaTheme="minorEastAsia" w:hAnsiTheme="minorHAnsi"/>
          <w:b w:val="0"/>
          <w:noProof/>
          <w:color w:val="auto"/>
          <w:sz w:val="22"/>
        </w:rPr>
      </w:pPr>
      <w:r w:rsidRPr="00484151">
        <w:rPr>
          <w:b w:val="0"/>
          <w:color w:val="auto"/>
        </w:rPr>
        <w:fldChar w:fldCharType="begin"/>
      </w:r>
      <w:r w:rsidR="00FD6E65" w:rsidRPr="00484151">
        <w:rPr>
          <w:b w:val="0"/>
          <w:color w:val="auto"/>
        </w:rPr>
        <w:instrText xml:space="preserve"> TOC \o "1-4" \h \z \u </w:instrText>
      </w:r>
      <w:r w:rsidRPr="00484151">
        <w:rPr>
          <w:b w:val="0"/>
          <w:color w:val="auto"/>
        </w:rPr>
        <w:fldChar w:fldCharType="separate"/>
      </w:r>
      <w:hyperlink w:anchor="_Toc91731001" w:history="1">
        <w:r w:rsidR="00645256" w:rsidRPr="00E15A06">
          <w:rPr>
            <w:rStyle w:val="Hyperlink"/>
            <w:noProof/>
          </w:rPr>
          <w:t>DANH MỤC TỪ VIẾT TẮT</w:t>
        </w:r>
        <w:r w:rsidR="00645256">
          <w:rPr>
            <w:noProof/>
            <w:webHidden/>
          </w:rPr>
          <w:tab/>
        </w:r>
        <w:r>
          <w:rPr>
            <w:noProof/>
            <w:webHidden/>
          </w:rPr>
          <w:fldChar w:fldCharType="begin"/>
        </w:r>
        <w:r w:rsidR="00645256">
          <w:rPr>
            <w:noProof/>
            <w:webHidden/>
          </w:rPr>
          <w:instrText xml:space="preserve"> PAGEREF _Toc91731001 \h </w:instrText>
        </w:r>
        <w:r>
          <w:rPr>
            <w:noProof/>
            <w:webHidden/>
          </w:rPr>
        </w:r>
        <w:r>
          <w:rPr>
            <w:noProof/>
            <w:webHidden/>
          </w:rPr>
          <w:fldChar w:fldCharType="separate"/>
        </w:r>
        <w:r w:rsidR="00645256">
          <w:rPr>
            <w:noProof/>
            <w:webHidden/>
          </w:rPr>
          <w:t>8</w:t>
        </w:r>
        <w:r>
          <w:rPr>
            <w:noProof/>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02" w:history="1">
        <w:r w:rsidR="00645256" w:rsidRPr="00E15A06">
          <w:rPr>
            <w:rStyle w:val="Hyperlink"/>
            <w:noProof/>
          </w:rPr>
          <w:t>DANH MỤC CÁC BẢNG</w:t>
        </w:r>
        <w:r w:rsidR="00645256">
          <w:rPr>
            <w:noProof/>
            <w:webHidden/>
          </w:rPr>
          <w:tab/>
        </w:r>
        <w:r w:rsidR="005137B9">
          <w:rPr>
            <w:noProof/>
            <w:webHidden/>
          </w:rPr>
          <w:fldChar w:fldCharType="begin"/>
        </w:r>
        <w:r w:rsidR="00645256">
          <w:rPr>
            <w:noProof/>
            <w:webHidden/>
          </w:rPr>
          <w:instrText xml:space="preserve"> PAGEREF _Toc91731002 \h </w:instrText>
        </w:r>
        <w:r w:rsidR="005137B9">
          <w:rPr>
            <w:noProof/>
            <w:webHidden/>
          </w:rPr>
        </w:r>
        <w:r w:rsidR="005137B9">
          <w:rPr>
            <w:noProof/>
            <w:webHidden/>
          </w:rPr>
          <w:fldChar w:fldCharType="separate"/>
        </w:r>
        <w:r w:rsidR="00645256">
          <w:rPr>
            <w:noProof/>
            <w:webHidden/>
          </w:rPr>
          <w:t>9</w:t>
        </w:r>
        <w:r w:rsidR="005137B9">
          <w:rPr>
            <w:noProof/>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03" w:history="1">
        <w:r w:rsidR="00645256" w:rsidRPr="00E15A06">
          <w:rPr>
            <w:rStyle w:val="Hyperlink"/>
            <w:noProof/>
          </w:rPr>
          <w:t>Phần I. TÌNH HÌNH THIÊN TAI VÀ CÁC THÔNG TIN CƠ BẢN</w:t>
        </w:r>
        <w:r w:rsidR="00645256">
          <w:rPr>
            <w:noProof/>
            <w:webHidden/>
          </w:rPr>
          <w:tab/>
        </w:r>
        <w:r w:rsidR="005137B9">
          <w:rPr>
            <w:noProof/>
            <w:webHidden/>
          </w:rPr>
          <w:fldChar w:fldCharType="begin"/>
        </w:r>
        <w:r w:rsidR="00645256">
          <w:rPr>
            <w:noProof/>
            <w:webHidden/>
          </w:rPr>
          <w:instrText xml:space="preserve"> PAGEREF _Toc91731003 \h </w:instrText>
        </w:r>
        <w:r w:rsidR="005137B9">
          <w:rPr>
            <w:noProof/>
            <w:webHidden/>
          </w:rPr>
        </w:r>
        <w:r w:rsidR="005137B9">
          <w:rPr>
            <w:noProof/>
            <w:webHidden/>
          </w:rPr>
          <w:fldChar w:fldCharType="separate"/>
        </w:r>
        <w:r w:rsidR="00645256">
          <w:rPr>
            <w:noProof/>
            <w:webHidden/>
          </w:rPr>
          <w:t>10</w:t>
        </w:r>
        <w:r w:rsidR="005137B9">
          <w:rPr>
            <w:noProof/>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04" w:history="1">
        <w:r w:rsidR="00645256" w:rsidRPr="00E15A06">
          <w:rPr>
            <w:rStyle w:val="Hyperlink"/>
            <w:noProof/>
          </w:rPr>
          <w:t>Chương I. CÁC CĂN CỨ PHÁP LÝ ĐỂ LẬP KẾ HOẠCH</w:t>
        </w:r>
        <w:r w:rsidR="00645256">
          <w:rPr>
            <w:noProof/>
            <w:webHidden/>
          </w:rPr>
          <w:tab/>
        </w:r>
        <w:r w:rsidR="005137B9">
          <w:rPr>
            <w:noProof/>
            <w:webHidden/>
          </w:rPr>
          <w:fldChar w:fldCharType="begin"/>
        </w:r>
        <w:r w:rsidR="00645256">
          <w:rPr>
            <w:noProof/>
            <w:webHidden/>
          </w:rPr>
          <w:instrText xml:space="preserve"> PAGEREF _Toc91731004 \h </w:instrText>
        </w:r>
        <w:r w:rsidR="005137B9">
          <w:rPr>
            <w:noProof/>
            <w:webHidden/>
          </w:rPr>
        </w:r>
        <w:r w:rsidR="005137B9">
          <w:rPr>
            <w:noProof/>
            <w:webHidden/>
          </w:rPr>
          <w:fldChar w:fldCharType="separate"/>
        </w:r>
        <w:r w:rsidR="00645256">
          <w:rPr>
            <w:noProof/>
            <w:webHidden/>
          </w:rPr>
          <w:t>10</w:t>
        </w:r>
        <w:r w:rsidR="005137B9">
          <w:rPr>
            <w:noProof/>
            <w:webHidden/>
          </w:rPr>
          <w:fldChar w:fldCharType="end"/>
        </w:r>
      </w:hyperlink>
    </w:p>
    <w:p w:rsidR="00645256" w:rsidRPr="00645256" w:rsidRDefault="006F1B71">
      <w:pPr>
        <w:pStyle w:val="TOC2"/>
        <w:rPr>
          <w:rFonts w:asciiTheme="minorHAnsi" w:eastAsiaTheme="minorEastAsia" w:hAnsiTheme="minorHAnsi" w:cstheme="minorBidi"/>
          <w:color w:val="auto"/>
          <w:sz w:val="22"/>
        </w:rPr>
      </w:pPr>
      <w:hyperlink w:anchor="_Toc91731005" w:history="1">
        <w:r w:rsidR="00645256" w:rsidRPr="00645256">
          <w:rPr>
            <w:rStyle w:val="Hyperlink"/>
          </w:rPr>
          <w:t>1. Các văn bản quy phạm pháp luật của Trung ương</w:t>
        </w:r>
        <w:r w:rsidR="00645256" w:rsidRPr="00645256">
          <w:rPr>
            <w:webHidden/>
          </w:rPr>
          <w:tab/>
        </w:r>
        <w:r w:rsidR="005137B9" w:rsidRPr="00645256">
          <w:rPr>
            <w:webHidden/>
          </w:rPr>
          <w:fldChar w:fldCharType="begin"/>
        </w:r>
        <w:r w:rsidR="00645256" w:rsidRPr="00645256">
          <w:rPr>
            <w:webHidden/>
          </w:rPr>
          <w:instrText xml:space="preserve"> PAGEREF _Toc91731005 \h </w:instrText>
        </w:r>
        <w:r w:rsidR="005137B9" w:rsidRPr="00645256">
          <w:rPr>
            <w:webHidden/>
          </w:rPr>
        </w:r>
        <w:r w:rsidR="005137B9" w:rsidRPr="00645256">
          <w:rPr>
            <w:webHidden/>
          </w:rPr>
          <w:fldChar w:fldCharType="separate"/>
        </w:r>
        <w:r w:rsidR="00645256" w:rsidRPr="00645256">
          <w:rPr>
            <w:webHidden/>
          </w:rPr>
          <w:t>10</w:t>
        </w:r>
        <w:r w:rsidR="005137B9" w:rsidRPr="00645256">
          <w:rPr>
            <w:webHidden/>
          </w:rPr>
          <w:fldChar w:fldCharType="end"/>
        </w:r>
      </w:hyperlink>
    </w:p>
    <w:p w:rsidR="00645256" w:rsidRPr="00645256" w:rsidRDefault="006F1B71">
      <w:pPr>
        <w:pStyle w:val="TOC2"/>
        <w:rPr>
          <w:rFonts w:asciiTheme="minorHAnsi" w:eastAsiaTheme="minorEastAsia" w:hAnsiTheme="minorHAnsi" w:cstheme="minorBidi"/>
          <w:color w:val="auto"/>
          <w:sz w:val="22"/>
        </w:rPr>
      </w:pPr>
      <w:hyperlink w:anchor="_Toc91731006" w:history="1">
        <w:r w:rsidR="00645256" w:rsidRPr="00645256">
          <w:rPr>
            <w:rStyle w:val="Hyperlink"/>
          </w:rPr>
          <w:t>2. Các văn bản của tỉnh Bắc Giang</w:t>
        </w:r>
        <w:r w:rsidR="00645256" w:rsidRPr="00645256">
          <w:rPr>
            <w:webHidden/>
          </w:rPr>
          <w:tab/>
        </w:r>
        <w:r w:rsidR="005137B9" w:rsidRPr="00645256">
          <w:rPr>
            <w:webHidden/>
          </w:rPr>
          <w:fldChar w:fldCharType="begin"/>
        </w:r>
        <w:r w:rsidR="00645256" w:rsidRPr="00645256">
          <w:rPr>
            <w:webHidden/>
          </w:rPr>
          <w:instrText xml:space="preserve"> PAGEREF _Toc91731006 \h </w:instrText>
        </w:r>
        <w:r w:rsidR="005137B9" w:rsidRPr="00645256">
          <w:rPr>
            <w:webHidden/>
          </w:rPr>
        </w:r>
        <w:r w:rsidR="005137B9" w:rsidRPr="00645256">
          <w:rPr>
            <w:webHidden/>
          </w:rPr>
          <w:fldChar w:fldCharType="separate"/>
        </w:r>
        <w:r w:rsidR="00645256" w:rsidRPr="00645256">
          <w:rPr>
            <w:webHidden/>
          </w:rPr>
          <w:t>11</w:t>
        </w:r>
        <w:r w:rsidR="005137B9" w:rsidRPr="00645256">
          <w:rPr>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07" w:history="1">
        <w:r w:rsidR="00645256" w:rsidRPr="00E15A06">
          <w:rPr>
            <w:rStyle w:val="Hyperlink"/>
            <w:noProof/>
          </w:rPr>
          <w:t>Chương II. MỤC ĐÍCH, YÊU CẦU</w:t>
        </w:r>
        <w:r w:rsidR="00645256">
          <w:rPr>
            <w:noProof/>
            <w:webHidden/>
          </w:rPr>
          <w:tab/>
        </w:r>
        <w:r w:rsidR="005137B9">
          <w:rPr>
            <w:noProof/>
            <w:webHidden/>
          </w:rPr>
          <w:fldChar w:fldCharType="begin"/>
        </w:r>
        <w:r w:rsidR="00645256">
          <w:rPr>
            <w:noProof/>
            <w:webHidden/>
          </w:rPr>
          <w:instrText xml:space="preserve"> PAGEREF _Toc91731007 \h </w:instrText>
        </w:r>
        <w:r w:rsidR="005137B9">
          <w:rPr>
            <w:noProof/>
            <w:webHidden/>
          </w:rPr>
        </w:r>
        <w:r w:rsidR="005137B9">
          <w:rPr>
            <w:noProof/>
            <w:webHidden/>
          </w:rPr>
          <w:fldChar w:fldCharType="separate"/>
        </w:r>
        <w:r w:rsidR="00645256">
          <w:rPr>
            <w:noProof/>
            <w:webHidden/>
          </w:rPr>
          <w:t>13</w:t>
        </w:r>
        <w:r w:rsidR="005137B9">
          <w:rPr>
            <w:noProof/>
            <w:webHidden/>
          </w:rPr>
          <w:fldChar w:fldCharType="end"/>
        </w:r>
      </w:hyperlink>
    </w:p>
    <w:p w:rsidR="00645256" w:rsidRPr="00645256" w:rsidRDefault="006F1B71">
      <w:pPr>
        <w:pStyle w:val="TOC2"/>
        <w:rPr>
          <w:rStyle w:val="Hyperlink"/>
        </w:rPr>
      </w:pPr>
      <w:hyperlink w:anchor="_Toc91731008" w:history="1">
        <w:r w:rsidR="00645256" w:rsidRPr="00645256">
          <w:rPr>
            <w:rStyle w:val="Hyperlink"/>
          </w:rPr>
          <w:t>1. Mục đích</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_Toc91731008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13</w:t>
        </w:r>
        <w:r w:rsidR="005137B9" w:rsidRPr="00645256">
          <w:rPr>
            <w:rStyle w:val="Hyperlink"/>
            <w:webHidden/>
          </w:rPr>
          <w:fldChar w:fldCharType="end"/>
        </w:r>
      </w:hyperlink>
    </w:p>
    <w:p w:rsidR="00645256" w:rsidRPr="00645256" w:rsidRDefault="006F1B71">
      <w:pPr>
        <w:pStyle w:val="TOC2"/>
        <w:rPr>
          <w:rStyle w:val="Hyperlink"/>
        </w:rPr>
      </w:pPr>
      <w:hyperlink w:anchor="_Toc91731009" w:history="1">
        <w:r w:rsidR="00645256" w:rsidRPr="00645256">
          <w:rPr>
            <w:rStyle w:val="Hyperlink"/>
          </w:rPr>
          <w:t>2. Yêu cầu</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_Toc91731009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14</w:t>
        </w:r>
        <w:r w:rsidR="005137B9" w:rsidRPr="00645256">
          <w:rPr>
            <w:rStyle w:val="Hyperlink"/>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10" w:history="1">
        <w:r w:rsidR="00645256" w:rsidRPr="00E15A06">
          <w:rPr>
            <w:rStyle w:val="Hyperlink"/>
            <w:noProof/>
          </w:rPr>
          <w:t>Chương III: ĐẶC ĐIỂM CHUNG VỀ TỰ NHIÊN, DÂN SINH, KINH TẾ - XÃ HỘI, CƠ SỞ HẠ TẦNG</w:t>
        </w:r>
        <w:r w:rsidR="00645256">
          <w:rPr>
            <w:noProof/>
            <w:webHidden/>
          </w:rPr>
          <w:tab/>
        </w:r>
        <w:r w:rsidR="005137B9">
          <w:rPr>
            <w:noProof/>
            <w:webHidden/>
          </w:rPr>
          <w:fldChar w:fldCharType="begin"/>
        </w:r>
        <w:r w:rsidR="00645256">
          <w:rPr>
            <w:noProof/>
            <w:webHidden/>
          </w:rPr>
          <w:instrText xml:space="preserve"> PAGEREF _Toc91731010 \h </w:instrText>
        </w:r>
        <w:r w:rsidR="005137B9">
          <w:rPr>
            <w:noProof/>
            <w:webHidden/>
          </w:rPr>
        </w:r>
        <w:r w:rsidR="005137B9">
          <w:rPr>
            <w:noProof/>
            <w:webHidden/>
          </w:rPr>
          <w:fldChar w:fldCharType="separate"/>
        </w:r>
        <w:r w:rsidR="00645256">
          <w:rPr>
            <w:noProof/>
            <w:webHidden/>
          </w:rPr>
          <w:t>15</w:t>
        </w:r>
        <w:r w:rsidR="005137B9">
          <w:rPr>
            <w:noProof/>
            <w:webHidden/>
          </w:rPr>
          <w:fldChar w:fldCharType="end"/>
        </w:r>
      </w:hyperlink>
    </w:p>
    <w:p w:rsidR="00645256" w:rsidRPr="00645256" w:rsidRDefault="006F1B71">
      <w:pPr>
        <w:pStyle w:val="TOC2"/>
        <w:rPr>
          <w:rStyle w:val="Hyperlink"/>
        </w:rPr>
      </w:pPr>
      <w:hyperlink w:anchor="_Toc91731011" w:history="1">
        <w:r w:rsidR="00645256" w:rsidRPr="00645256">
          <w:rPr>
            <w:rStyle w:val="Hyperlink"/>
          </w:rPr>
          <w:t>1. Vị trí địa lý</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_Toc91731011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15</w:t>
        </w:r>
        <w:r w:rsidR="005137B9" w:rsidRPr="00645256">
          <w:rPr>
            <w:rStyle w:val="Hyperlink"/>
            <w:webHidden/>
          </w:rPr>
          <w:fldChar w:fldCharType="end"/>
        </w:r>
      </w:hyperlink>
    </w:p>
    <w:p w:rsidR="00645256" w:rsidRPr="00645256" w:rsidRDefault="006F1B71">
      <w:pPr>
        <w:pStyle w:val="TOC2"/>
        <w:rPr>
          <w:rStyle w:val="Hyperlink"/>
        </w:rPr>
      </w:pPr>
      <w:hyperlink w:anchor="_Toc91731012" w:history="1">
        <w:r w:rsidR="00645256" w:rsidRPr="00645256">
          <w:rPr>
            <w:rStyle w:val="Hyperlink"/>
          </w:rPr>
          <w:t>2. Đặc điểm địa hình, địa chất</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_Toc91731012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16</w:t>
        </w:r>
        <w:r w:rsidR="005137B9" w:rsidRPr="00645256">
          <w:rPr>
            <w:rStyle w:val="Hyperlink"/>
            <w:webHidden/>
          </w:rPr>
          <w:fldChar w:fldCharType="end"/>
        </w:r>
      </w:hyperlink>
    </w:p>
    <w:p w:rsidR="00645256" w:rsidRPr="00645256" w:rsidRDefault="006F1B71">
      <w:pPr>
        <w:pStyle w:val="TOC2"/>
        <w:rPr>
          <w:rStyle w:val="Hyperlink"/>
        </w:rPr>
      </w:pPr>
      <w:hyperlink w:anchor="_Toc91731013" w:history="1">
        <w:r w:rsidR="00645256" w:rsidRPr="00645256">
          <w:rPr>
            <w:rStyle w:val="Hyperlink"/>
          </w:rPr>
          <w:t>3. Đặc điểm khí tượng, thủy văn</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_Toc91731013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16</w:t>
        </w:r>
        <w:r w:rsidR="005137B9" w:rsidRPr="00645256">
          <w:rPr>
            <w:rStyle w:val="Hyperlink"/>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14" w:history="1">
        <w:r w:rsidR="00645256" w:rsidRPr="00E15A06">
          <w:rPr>
            <w:rStyle w:val="Hyperlink"/>
            <w:i/>
            <w:noProof/>
          </w:rPr>
          <w:t>3.1. Đặc điểm khí tượng</w:t>
        </w:r>
        <w:r w:rsidR="00645256">
          <w:rPr>
            <w:noProof/>
            <w:webHidden/>
          </w:rPr>
          <w:tab/>
        </w:r>
        <w:r w:rsidR="005137B9">
          <w:rPr>
            <w:noProof/>
            <w:webHidden/>
          </w:rPr>
          <w:fldChar w:fldCharType="begin"/>
        </w:r>
        <w:r w:rsidR="00645256">
          <w:rPr>
            <w:noProof/>
            <w:webHidden/>
          </w:rPr>
          <w:instrText xml:space="preserve"> PAGEREF _Toc91731014 \h </w:instrText>
        </w:r>
        <w:r w:rsidR="005137B9">
          <w:rPr>
            <w:noProof/>
            <w:webHidden/>
          </w:rPr>
        </w:r>
        <w:r w:rsidR="005137B9">
          <w:rPr>
            <w:noProof/>
            <w:webHidden/>
          </w:rPr>
          <w:fldChar w:fldCharType="separate"/>
        </w:r>
        <w:r w:rsidR="00645256">
          <w:rPr>
            <w:noProof/>
            <w:webHidden/>
          </w:rPr>
          <w:t>16</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15" w:history="1">
        <w:r w:rsidR="00645256" w:rsidRPr="00E15A06">
          <w:rPr>
            <w:rStyle w:val="Hyperlink"/>
            <w:i/>
            <w:noProof/>
          </w:rPr>
          <w:t>3.2. Đặc điểm thủy văn</w:t>
        </w:r>
        <w:r w:rsidR="00645256">
          <w:rPr>
            <w:noProof/>
            <w:webHidden/>
          </w:rPr>
          <w:tab/>
        </w:r>
        <w:r w:rsidR="005137B9">
          <w:rPr>
            <w:noProof/>
            <w:webHidden/>
          </w:rPr>
          <w:fldChar w:fldCharType="begin"/>
        </w:r>
        <w:r w:rsidR="00645256">
          <w:rPr>
            <w:noProof/>
            <w:webHidden/>
          </w:rPr>
          <w:instrText xml:space="preserve"> PAGEREF _Toc91731015 \h </w:instrText>
        </w:r>
        <w:r w:rsidR="005137B9">
          <w:rPr>
            <w:noProof/>
            <w:webHidden/>
          </w:rPr>
        </w:r>
        <w:r w:rsidR="005137B9">
          <w:rPr>
            <w:noProof/>
            <w:webHidden/>
          </w:rPr>
          <w:fldChar w:fldCharType="separate"/>
        </w:r>
        <w:r w:rsidR="00645256">
          <w:rPr>
            <w:noProof/>
            <w:webHidden/>
          </w:rPr>
          <w:t>17</w:t>
        </w:r>
        <w:r w:rsidR="005137B9">
          <w:rPr>
            <w:noProof/>
            <w:webHidden/>
          </w:rPr>
          <w:fldChar w:fldCharType="end"/>
        </w:r>
      </w:hyperlink>
    </w:p>
    <w:p w:rsidR="00645256" w:rsidRDefault="006F1B71">
      <w:pPr>
        <w:pStyle w:val="TOC2"/>
        <w:rPr>
          <w:rFonts w:asciiTheme="minorHAnsi" w:eastAsiaTheme="minorEastAsia" w:hAnsiTheme="minorHAnsi" w:cstheme="minorBidi"/>
          <w:color w:val="auto"/>
          <w:sz w:val="22"/>
        </w:rPr>
      </w:pPr>
      <w:hyperlink w:anchor="_Toc91731016" w:history="1">
        <w:r w:rsidR="00645256" w:rsidRPr="00645256">
          <w:rPr>
            <w:rStyle w:val="Hyperlink"/>
          </w:rPr>
          <w:t>4. Đặc điểm dân sinh</w:t>
        </w:r>
        <w:r w:rsidR="00645256">
          <w:rPr>
            <w:webHidden/>
          </w:rPr>
          <w:tab/>
        </w:r>
        <w:r w:rsidR="005137B9">
          <w:rPr>
            <w:webHidden/>
          </w:rPr>
          <w:fldChar w:fldCharType="begin"/>
        </w:r>
        <w:r w:rsidR="00645256">
          <w:rPr>
            <w:webHidden/>
          </w:rPr>
          <w:instrText xml:space="preserve"> PAGEREF _Toc91731016 \h </w:instrText>
        </w:r>
        <w:r w:rsidR="005137B9">
          <w:rPr>
            <w:webHidden/>
          </w:rPr>
        </w:r>
        <w:r w:rsidR="005137B9">
          <w:rPr>
            <w:webHidden/>
          </w:rPr>
          <w:fldChar w:fldCharType="separate"/>
        </w:r>
        <w:r w:rsidR="00645256">
          <w:rPr>
            <w:webHidden/>
          </w:rPr>
          <w:t>19</w:t>
        </w:r>
        <w:r w:rsidR="005137B9">
          <w:rPr>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17" w:history="1">
        <w:r w:rsidR="00645256" w:rsidRPr="00E15A06">
          <w:rPr>
            <w:rStyle w:val="Hyperlink"/>
            <w:i/>
            <w:noProof/>
          </w:rPr>
          <w:t>4.1. Đặc điểm dân cư</w:t>
        </w:r>
        <w:r w:rsidR="00645256">
          <w:rPr>
            <w:noProof/>
            <w:webHidden/>
          </w:rPr>
          <w:tab/>
        </w:r>
        <w:r w:rsidR="005137B9">
          <w:rPr>
            <w:noProof/>
            <w:webHidden/>
          </w:rPr>
          <w:fldChar w:fldCharType="begin"/>
        </w:r>
        <w:r w:rsidR="00645256">
          <w:rPr>
            <w:noProof/>
            <w:webHidden/>
          </w:rPr>
          <w:instrText xml:space="preserve"> PAGEREF _Toc91731017 \h </w:instrText>
        </w:r>
        <w:r w:rsidR="005137B9">
          <w:rPr>
            <w:noProof/>
            <w:webHidden/>
          </w:rPr>
        </w:r>
        <w:r w:rsidR="005137B9">
          <w:rPr>
            <w:noProof/>
            <w:webHidden/>
          </w:rPr>
          <w:fldChar w:fldCharType="separate"/>
        </w:r>
        <w:r w:rsidR="00645256">
          <w:rPr>
            <w:noProof/>
            <w:webHidden/>
          </w:rPr>
          <w:t>19</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18" w:history="1">
        <w:r w:rsidR="00645256" w:rsidRPr="00E15A06">
          <w:rPr>
            <w:rStyle w:val="Hyperlink"/>
            <w:i/>
            <w:noProof/>
          </w:rPr>
          <w:t>4.2. Đặc điểm các đối tượng dễ bị tổn thương</w:t>
        </w:r>
        <w:r w:rsidR="00645256">
          <w:rPr>
            <w:noProof/>
            <w:webHidden/>
          </w:rPr>
          <w:tab/>
        </w:r>
        <w:r w:rsidR="005137B9">
          <w:rPr>
            <w:noProof/>
            <w:webHidden/>
          </w:rPr>
          <w:fldChar w:fldCharType="begin"/>
        </w:r>
        <w:r w:rsidR="00645256">
          <w:rPr>
            <w:noProof/>
            <w:webHidden/>
          </w:rPr>
          <w:instrText xml:space="preserve"> PAGEREF _Toc91731018 \h </w:instrText>
        </w:r>
        <w:r w:rsidR="005137B9">
          <w:rPr>
            <w:noProof/>
            <w:webHidden/>
          </w:rPr>
        </w:r>
        <w:r w:rsidR="005137B9">
          <w:rPr>
            <w:noProof/>
            <w:webHidden/>
          </w:rPr>
          <w:fldChar w:fldCharType="separate"/>
        </w:r>
        <w:r w:rsidR="00645256">
          <w:rPr>
            <w:noProof/>
            <w:webHidden/>
          </w:rPr>
          <w:t>21</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19" w:history="1">
        <w:r w:rsidR="00645256" w:rsidRPr="00E15A06">
          <w:rPr>
            <w:rStyle w:val="Hyperlink"/>
            <w:i/>
            <w:noProof/>
          </w:rPr>
          <w:t>4.3. Đặc điểm nhà ở</w:t>
        </w:r>
        <w:r w:rsidR="00645256">
          <w:rPr>
            <w:noProof/>
            <w:webHidden/>
          </w:rPr>
          <w:tab/>
        </w:r>
        <w:r w:rsidR="005137B9">
          <w:rPr>
            <w:noProof/>
            <w:webHidden/>
          </w:rPr>
          <w:fldChar w:fldCharType="begin"/>
        </w:r>
        <w:r w:rsidR="00645256">
          <w:rPr>
            <w:noProof/>
            <w:webHidden/>
          </w:rPr>
          <w:instrText xml:space="preserve"> PAGEREF _Toc91731019 \h </w:instrText>
        </w:r>
        <w:r w:rsidR="005137B9">
          <w:rPr>
            <w:noProof/>
            <w:webHidden/>
          </w:rPr>
        </w:r>
        <w:r w:rsidR="005137B9">
          <w:rPr>
            <w:noProof/>
            <w:webHidden/>
          </w:rPr>
          <w:fldChar w:fldCharType="separate"/>
        </w:r>
        <w:r w:rsidR="00645256">
          <w:rPr>
            <w:noProof/>
            <w:webHidden/>
          </w:rPr>
          <w:t>22</w:t>
        </w:r>
        <w:r w:rsidR="005137B9">
          <w:rPr>
            <w:noProof/>
            <w:webHidden/>
          </w:rPr>
          <w:fldChar w:fldCharType="end"/>
        </w:r>
      </w:hyperlink>
    </w:p>
    <w:p w:rsidR="00645256" w:rsidRPr="00645256" w:rsidRDefault="006F1B71">
      <w:pPr>
        <w:pStyle w:val="TOC2"/>
        <w:rPr>
          <w:rStyle w:val="Hyperlink"/>
        </w:rPr>
      </w:pPr>
      <w:hyperlink w:anchor="_Toc91731020" w:history="1">
        <w:r w:rsidR="00645256" w:rsidRPr="00645256">
          <w:rPr>
            <w:rStyle w:val="Hyperlink"/>
          </w:rPr>
          <w:t>5. Đặc điểm kinh tế - xã hội</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_Toc91731020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24</w:t>
        </w:r>
        <w:r w:rsidR="005137B9" w:rsidRPr="00645256">
          <w:rPr>
            <w:rStyle w:val="Hyperlink"/>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21" w:history="1">
        <w:r w:rsidR="00645256" w:rsidRPr="00E15A06">
          <w:rPr>
            <w:rStyle w:val="Hyperlink"/>
            <w:i/>
            <w:noProof/>
          </w:rPr>
          <w:t>5.1. Đặc điểm kinh tế</w:t>
        </w:r>
        <w:r w:rsidR="00645256">
          <w:rPr>
            <w:noProof/>
            <w:webHidden/>
          </w:rPr>
          <w:tab/>
        </w:r>
        <w:r w:rsidR="005137B9">
          <w:rPr>
            <w:noProof/>
            <w:webHidden/>
          </w:rPr>
          <w:fldChar w:fldCharType="begin"/>
        </w:r>
        <w:r w:rsidR="00645256">
          <w:rPr>
            <w:noProof/>
            <w:webHidden/>
          </w:rPr>
          <w:instrText xml:space="preserve"> PAGEREF _Toc91731021 \h </w:instrText>
        </w:r>
        <w:r w:rsidR="005137B9">
          <w:rPr>
            <w:noProof/>
            <w:webHidden/>
          </w:rPr>
        </w:r>
        <w:r w:rsidR="005137B9">
          <w:rPr>
            <w:noProof/>
            <w:webHidden/>
          </w:rPr>
          <w:fldChar w:fldCharType="separate"/>
        </w:r>
        <w:r w:rsidR="00645256">
          <w:rPr>
            <w:noProof/>
            <w:webHidden/>
          </w:rPr>
          <w:t>24</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22" w:history="1">
        <w:r w:rsidR="00645256" w:rsidRPr="00E15A06">
          <w:rPr>
            <w:rStyle w:val="Hyperlink"/>
            <w:i/>
            <w:noProof/>
          </w:rPr>
          <w:t>5.2. Đặc điểm văn hóa, xã hội</w:t>
        </w:r>
        <w:r w:rsidR="00645256">
          <w:rPr>
            <w:noProof/>
            <w:webHidden/>
          </w:rPr>
          <w:tab/>
        </w:r>
        <w:r w:rsidR="005137B9">
          <w:rPr>
            <w:noProof/>
            <w:webHidden/>
          </w:rPr>
          <w:fldChar w:fldCharType="begin"/>
        </w:r>
        <w:r w:rsidR="00645256">
          <w:rPr>
            <w:noProof/>
            <w:webHidden/>
          </w:rPr>
          <w:instrText xml:space="preserve"> PAGEREF _Toc91731022 \h </w:instrText>
        </w:r>
        <w:r w:rsidR="005137B9">
          <w:rPr>
            <w:noProof/>
            <w:webHidden/>
          </w:rPr>
        </w:r>
        <w:r w:rsidR="005137B9">
          <w:rPr>
            <w:noProof/>
            <w:webHidden/>
          </w:rPr>
          <w:fldChar w:fldCharType="separate"/>
        </w:r>
        <w:r w:rsidR="00645256">
          <w:rPr>
            <w:noProof/>
            <w:webHidden/>
          </w:rPr>
          <w:t>26</w:t>
        </w:r>
        <w:r w:rsidR="005137B9">
          <w:rPr>
            <w:noProof/>
            <w:webHidden/>
          </w:rPr>
          <w:fldChar w:fldCharType="end"/>
        </w:r>
      </w:hyperlink>
    </w:p>
    <w:p w:rsidR="00645256" w:rsidRPr="00645256" w:rsidRDefault="006F1B71">
      <w:pPr>
        <w:pStyle w:val="TOC2"/>
        <w:rPr>
          <w:rStyle w:val="Hyperlink"/>
        </w:rPr>
      </w:pPr>
      <w:hyperlink w:anchor="_Toc91731023" w:history="1">
        <w:r w:rsidR="00645256" w:rsidRPr="00645256">
          <w:rPr>
            <w:rStyle w:val="Hyperlink"/>
          </w:rPr>
          <w:t>6. Đặc điểm về rừng</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_Toc91731023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27</w:t>
        </w:r>
        <w:r w:rsidR="005137B9" w:rsidRPr="00645256">
          <w:rPr>
            <w:rStyle w:val="Hyperlink"/>
            <w:webHidden/>
          </w:rPr>
          <w:fldChar w:fldCharType="end"/>
        </w:r>
      </w:hyperlink>
    </w:p>
    <w:p w:rsidR="00645256" w:rsidRPr="00645256" w:rsidRDefault="006F1B71">
      <w:pPr>
        <w:pStyle w:val="TOC2"/>
        <w:rPr>
          <w:rStyle w:val="Hyperlink"/>
        </w:rPr>
      </w:pPr>
      <w:hyperlink w:anchor="_Toc91731024" w:history="1">
        <w:r w:rsidR="00645256" w:rsidRPr="00645256">
          <w:rPr>
            <w:rStyle w:val="Hyperlink"/>
          </w:rPr>
          <w:t>7. Đặc điểm cơ sở hạ tầng</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_Toc91731024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28</w:t>
        </w:r>
        <w:r w:rsidR="005137B9" w:rsidRPr="00645256">
          <w:rPr>
            <w:rStyle w:val="Hyperlink"/>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25" w:history="1">
        <w:r w:rsidR="00645256" w:rsidRPr="00E15A06">
          <w:rPr>
            <w:rStyle w:val="Hyperlink"/>
            <w:i/>
            <w:noProof/>
          </w:rPr>
          <w:t>7.1. Hệ thống điện lưới của tỉnh</w:t>
        </w:r>
        <w:r w:rsidR="00645256">
          <w:rPr>
            <w:noProof/>
            <w:webHidden/>
          </w:rPr>
          <w:tab/>
        </w:r>
        <w:r w:rsidR="005137B9">
          <w:rPr>
            <w:noProof/>
            <w:webHidden/>
          </w:rPr>
          <w:fldChar w:fldCharType="begin"/>
        </w:r>
        <w:r w:rsidR="00645256">
          <w:rPr>
            <w:noProof/>
            <w:webHidden/>
          </w:rPr>
          <w:instrText xml:space="preserve"> PAGEREF _Toc91731025 \h </w:instrText>
        </w:r>
        <w:r w:rsidR="005137B9">
          <w:rPr>
            <w:noProof/>
            <w:webHidden/>
          </w:rPr>
        </w:r>
        <w:r w:rsidR="005137B9">
          <w:rPr>
            <w:noProof/>
            <w:webHidden/>
          </w:rPr>
          <w:fldChar w:fldCharType="separate"/>
        </w:r>
        <w:r w:rsidR="00645256">
          <w:rPr>
            <w:noProof/>
            <w:webHidden/>
          </w:rPr>
          <w:t>28</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26" w:history="1">
        <w:r w:rsidR="00645256" w:rsidRPr="00E15A06">
          <w:rPr>
            <w:rStyle w:val="Hyperlink"/>
            <w:i/>
            <w:noProof/>
          </w:rPr>
          <w:t>7.2. Hệ thống đường giao thông</w:t>
        </w:r>
        <w:r w:rsidR="00645256">
          <w:rPr>
            <w:noProof/>
            <w:webHidden/>
          </w:rPr>
          <w:tab/>
        </w:r>
        <w:r w:rsidR="005137B9">
          <w:rPr>
            <w:noProof/>
            <w:webHidden/>
          </w:rPr>
          <w:fldChar w:fldCharType="begin"/>
        </w:r>
        <w:r w:rsidR="00645256">
          <w:rPr>
            <w:noProof/>
            <w:webHidden/>
          </w:rPr>
          <w:instrText xml:space="preserve"> PAGEREF _Toc91731026 \h </w:instrText>
        </w:r>
        <w:r w:rsidR="005137B9">
          <w:rPr>
            <w:noProof/>
            <w:webHidden/>
          </w:rPr>
        </w:r>
        <w:r w:rsidR="005137B9">
          <w:rPr>
            <w:noProof/>
            <w:webHidden/>
          </w:rPr>
          <w:fldChar w:fldCharType="separate"/>
        </w:r>
        <w:r w:rsidR="00645256">
          <w:rPr>
            <w:noProof/>
            <w:webHidden/>
          </w:rPr>
          <w:t>30</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27" w:history="1">
        <w:r w:rsidR="00645256" w:rsidRPr="00E15A06">
          <w:rPr>
            <w:rStyle w:val="Hyperlink"/>
            <w:i/>
            <w:noProof/>
          </w:rPr>
          <w:t>7.3. Hệ thống cơ sở giáo dục và đào tạo</w:t>
        </w:r>
        <w:r w:rsidR="00645256">
          <w:rPr>
            <w:noProof/>
            <w:webHidden/>
          </w:rPr>
          <w:tab/>
        </w:r>
        <w:r w:rsidR="005137B9">
          <w:rPr>
            <w:noProof/>
            <w:webHidden/>
          </w:rPr>
          <w:fldChar w:fldCharType="begin"/>
        </w:r>
        <w:r w:rsidR="00645256">
          <w:rPr>
            <w:noProof/>
            <w:webHidden/>
          </w:rPr>
          <w:instrText xml:space="preserve"> PAGEREF _Toc91731027 \h </w:instrText>
        </w:r>
        <w:r w:rsidR="005137B9">
          <w:rPr>
            <w:noProof/>
            <w:webHidden/>
          </w:rPr>
        </w:r>
        <w:r w:rsidR="005137B9">
          <w:rPr>
            <w:noProof/>
            <w:webHidden/>
          </w:rPr>
          <w:fldChar w:fldCharType="separate"/>
        </w:r>
        <w:r w:rsidR="00645256">
          <w:rPr>
            <w:noProof/>
            <w:webHidden/>
          </w:rPr>
          <w:t>33</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28" w:history="1">
        <w:r w:rsidR="00645256" w:rsidRPr="00E15A06">
          <w:rPr>
            <w:rStyle w:val="Hyperlink"/>
            <w:i/>
            <w:noProof/>
          </w:rPr>
          <w:t>7.4. Hệ thống cơ sở y tế</w:t>
        </w:r>
        <w:r w:rsidR="00645256">
          <w:rPr>
            <w:noProof/>
            <w:webHidden/>
          </w:rPr>
          <w:tab/>
        </w:r>
        <w:r w:rsidR="005137B9">
          <w:rPr>
            <w:noProof/>
            <w:webHidden/>
          </w:rPr>
          <w:fldChar w:fldCharType="begin"/>
        </w:r>
        <w:r w:rsidR="00645256">
          <w:rPr>
            <w:noProof/>
            <w:webHidden/>
          </w:rPr>
          <w:instrText xml:space="preserve"> PAGEREF _Toc91731028 \h </w:instrText>
        </w:r>
        <w:r w:rsidR="005137B9">
          <w:rPr>
            <w:noProof/>
            <w:webHidden/>
          </w:rPr>
        </w:r>
        <w:r w:rsidR="005137B9">
          <w:rPr>
            <w:noProof/>
            <w:webHidden/>
          </w:rPr>
          <w:fldChar w:fldCharType="separate"/>
        </w:r>
        <w:r w:rsidR="00645256">
          <w:rPr>
            <w:noProof/>
            <w:webHidden/>
          </w:rPr>
          <w:t>34</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29" w:history="1">
        <w:r w:rsidR="00645256" w:rsidRPr="00E15A06">
          <w:rPr>
            <w:rStyle w:val="Hyperlink"/>
            <w:i/>
            <w:noProof/>
          </w:rPr>
          <w:t>7.5. Hệ thống cụm, khu công nghiệp</w:t>
        </w:r>
        <w:r w:rsidR="00645256">
          <w:rPr>
            <w:noProof/>
            <w:webHidden/>
          </w:rPr>
          <w:tab/>
        </w:r>
        <w:r w:rsidR="005137B9">
          <w:rPr>
            <w:noProof/>
            <w:webHidden/>
          </w:rPr>
          <w:fldChar w:fldCharType="begin"/>
        </w:r>
        <w:r w:rsidR="00645256">
          <w:rPr>
            <w:noProof/>
            <w:webHidden/>
          </w:rPr>
          <w:instrText xml:space="preserve"> PAGEREF _Toc91731029 \h </w:instrText>
        </w:r>
        <w:r w:rsidR="005137B9">
          <w:rPr>
            <w:noProof/>
            <w:webHidden/>
          </w:rPr>
        </w:r>
        <w:r w:rsidR="005137B9">
          <w:rPr>
            <w:noProof/>
            <w:webHidden/>
          </w:rPr>
          <w:fldChar w:fldCharType="separate"/>
        </w:r>
        <w:r w:rsidR="00645256">
          <w:rPr>
            <w:noProof/>
            <w:webHidden/>
          </w:rPr>
          <w:t>35</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30" w:history="1">
        <w:r w:rsidR="00645256" w:rsidRPr="00E15A06">
          <w:rPr>
            <w:rStyle w:val="Hyperlink"/>
            <w:i/>
            <w:noProof/>
          </w:rPr>
          <w:t>7.6. Hệ thống cấp, thoát nước</w:t>
        </w:r>
        <w:r w:rsidR="00645256">
          <w:rPr>
            <w:noProof/>
            <w:webHidden/>
          </w:rPr>
          <w:tab/>
        </w:r>
        <w:r w:rsidR="005137B9">
          <w:rPr>
            <w:noProof/>
            <w:webHidden/>
          </w:rPr>
          <w:fldChar w:fldCharType="begin"/>
        </w:r>
        <w:r w:rsidR="00645256">
          <w:rPr>
            <w:noProof/>
            <w:webHidden/>
          </w:rPr>
          <w:instrText xml:space="preserve"> PAGEREF _Toc91731030 \h </w:instrText>
        </w:r>
        <w:r w:rsidR="005137B9">
          <w:rPr>
            <w:noProof/>
            <w:webHidden/>
          </w:rPr>
        </w:r>
        <w:r w:rsidR="005137B9">
          <w:rPr>
            <w:noProof/>
            <w:webHidden/>
          </w:rPr>
          <w:fldChar w:fldCharType="separate"/>
        </w:r>
        <w:r w:rsidR="00645256">
          <w:rPr>
            <w:noProof/>
            <w:webHidden/>
          </w:rPr>
          <w:t>36</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31" w:history="1">
        <w:r w:rsidR="00645256" w:rsidRPr="00E15A06">
          <w:rPr>
            <w:rStyle w:val="Hyperlink"/>
            <w:i/>
            <w:noProof/>
          </w:rPr>
          <w:t>7.7. Môi trường</w:t>
        </w:r>
        <w:r w:rsidR="00645256">
          <w:rPr>
            <w:noProof/>
            <w:webHidden/>
          </w:rPr>
          <w:tab/>
        </w:r>
        <w:r w:rsidR="005137B9">
          <w:rPr>
            <w:noProof/>
            <w:webHidden/>
          </w:rPr>
          <w:fldChar w:fldCharType="begin"/>
        </w:r>
        <w:r w:rsidR="00645256">
          <w:rPr>
            <w:noProof/>
            <w:webHidden/>
          </w:rPr>
          <w:instrText xml:space="preserve"> PAGEREF _Toc91731031 \h </w:instrText>
        </w:r>
        <w:r w:rsidR="005137B9">
          <w:rPr>
            <w:noProof/>
            <w:webHidden/>
          </w:rPr>
        </w:r>
        <w:r w:rsidR="005137B9">
          <w:rPr>
            <w:noProof/>
            <w:webHidden/>
          </w:rPr>
          <w:fldChar w:fldCharType="separate"/>
        </w:r>
        <w:r w:rsidR="00645256">
          <w:rPr>
            <w:noProof/>
            <w:webHidden/>
          </w:rPr>
          <w:t>37</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32" w:history="1">
        <w:r w:rsidR="00645256" w:rsidRPr="00E15A06">
          <w:rPr>
            <w:rStyle w:val="Hyperlink"/>
            <w:i/>
            <w:noProof/>
          </w:rPr>
          <w:t>7.8. Hệ thống phòng, chống thiên tai và thủy lợi</w:t>
        </w:r>
        <w:r w:rsidR="00645256">
          <w:rPr>
            <w:noProof/>
            <w:webHidden/>
          </w:rPr>
          <w:tab/>
        </w:r>
        <w:r w:rsidR="005137B9">
          <w:rPr>
            <w:noProof/>
            <w:webHidden/>
          </w:rPr>
          <w:fldChar w:fldCharType="begin"/>
        </w:r>
        <w:r w:rsidR="00645256">
          <w:rPr>
            <w:noProof/>
            <w:webHidden/>
          </w:rPr>
          <w:instrText xml:space="preserve"> PAGEREF _Toc91731032 \h </w:instrText>
        </w:r>
        <w:r w:rsidR="005137B9">
          <w:rPr>
            <w:noProof/>
            <w:webHidden/>
          </w:rPr>
        </w:r>
        <w:r w:rsidR="005137B9">
          <w:rPr>
            <w:noProof/>
            <w:webHidden/>
          </w:rPr>
          <w:fldChar w:fldCharType="separate"/>
        </w:r>
        <w:r w:rsidR="00645256">
          <w:rPr>
            <w:noProof/>
            <w:webHidden/>
          </w:rPr>
          <w:t>39</w:t>
        </w:r>
        <w:r w:rsidR="005137B9">
          <w:rPr>
            <w:noProof/>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33" w:history="1">
        <w:r w:rsidR="00645256" w:rsidRPr="00E15A06">
          <w:rPr>
            <w:rStyle w:val="Hyperlink"/>
            <w:noProof/>
          </w:rPr>
          <w:t>Chương IV: HIỆN TRẠNG CÔNG TÁC PHÒNG CHỐNG THIÊN TAI</w:t>
        </w:r>
        <w:r w:rsidR="00645256">
          <w:rPr>
            <w:noProof/>
            <w:webHidden/>
          </w:rPr>
          <w:tab/>
        </w:r>
        <w:r w:rsidR="005137B9">
          <w:rPr>
            <w:noProof/>
            <w:webHidden/>
          </w:rPr>
          <w:fldChar w:fldCharType="begin"/>
        </w:r>
        <w:r w:rsidR="00645256">
          <w:rPr>
            <w:noProof/>
            <w:webHidden/>
          </w:rPr>
          <w:instrText xml:space="preserve"> PAGEREF _Toc91731033 \h </w:instrText>
        </w:r>
        <w:r w:rsidR="005137B9">
          <w:rPr>
            <w:noProof/>
            <w:webHidden/>
          </w:rPr>
        </w:r>
        <w:r w:rsidR="005137B9">
          <w:rPr>
            <w:noProof/>
            <w:webHidden/>
          </w:rPr>
          <w:fldChar w:fldCharType="separate"/>
        </w:r>
        <w:r w:rsidR="00645256">
          <w:rPr>
            <w:noProof/>
            <w:webHidden/>
          </w:rPr>
          <w:t>40</w:t>
        </w:r>
        <w:r w:rsidR="005137B9">
          <w:rPr>
            <w:noProof/>
            <w:webHidden/>
          </w:rPr>
          <w:fldChar w:fldCharType="end"/>
        </w:r>
      </w:hyperlink>
    </w:p>
    <w:p w:rsidR="00645256" w:rsidRDefault="006F1B71">
      <w:pPr>
        <w:pStyle w:val="TOC2"/>
        <w:rPr>
          <w:rFonts w:asciiTheme="minorHAnsi" w:eastAsiaTheme="minorEastAsia" w:hAnsiTheme="minorHAnsi" w:cstheme="minorBidi"/>
          <w:color w:val="auto"/>
          <w:sz w:val="22"/>
        </w:rPr>
      </w:pPr>
      <w:hyperlink w:anchor="_Toc91731034" w:history="1">
        <w:r w:rsidR="00645256" w:rsidRPr="00645256">
          <w:rPr>
            <w:rStyle w:val="Hyperlink"/>
          </w:rPr>
          <w:t>1. Hệ thống văn bản pháp luật, chính sách liên quan đến phòng chống thiên tai</w:t>
        </w:r>
        <w:r w:rsidR="00645256">
          <w:rPr>
            <w:webHidden/>
          </w:rPr>
          <w:tab/>
        </w:r>
        <w:r w:rsidR="005137B9">
          <w:rPr>
            <w:webHidden/>
          </w:rPr>
          <w:fldChar w:fldCharType="begin"/>
        </w:r>
        <w:r w:rsidR="00645256">
          <w:rPr>
            <w:webHidden/>
          </w:rPr>
          <w:instrText xml:space="preserve"> PAGEREF _Toc91731034 \h </w:instrText>
        </w:r>
        <w:r w:rsidR="005137B9">
          <w:rPr>
            <w:webHidden/>
          </w:rPr>
        </w:r>
        <w:r w:rsidR="005137B9">
          <w:rPr>
            <w:webHidden/>
          </w:rPr>
          <w:fldChar w:fldCharType="separate"/>
        </w:r>
        <w:r w:rsidR="00645256">
          <w:rPr>
            <w:webHidden/>
          </w:rPr>
          <w:t>40</w:t>
        </w:r>
        <w:r w:rsidR="005137B9">
          <w:rPr>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35" w:history="1">
        <w:r w:rsidR="00645256" w:rsidRPr="00E15A06">
          <w:rPr>
            <w:rStyle w:val="Hyperlink"/>
            <w:i/>
            <w:noProof/>
          </w:rPr>
          <w:t>1.1. Các văn bản pháp luật về phòng chống thiên tai cấp Trung ương</w:t>
        </w:r>
        <w:r w:rsidR="00645256">
          <w:rPr>
            <w:noProof/>
            <w:webHidden/>
          </w:rPr>
          <w:tab/>
        </w:r>
        <w:r w:rsidR="005137B9">
          <w:rPr>
            <w:noProof/>
            <w:webHidden/>
          </w:rPr>
          <w:fldChar w:fldCharType="begin"/>
        </w:r>
        <w:r w:rsidR="00645256">
          <w:rPr>
            <w:noProof/>
            <w:webHidden/>
          </w:rPr>
          <w:instrText xml:space="preserve"> PAGEREF _Toc91731035 \h </w:instrText>
        </w:r>
        <w:r w:rsidR="005137B9">
          <w:rPr>
            <w:noProof/>
            <w:webHidden/>
          </w:rPr>
        </w:r>
        <w:r w:rsidR="005137B9">
          <w:rPr>
            <w:noProof/>
            <w:webHidden/>
          </w:rPr>
          <w:fldChar w:fldCharType="separate"/>
        </w:r>
        <w:r w:rsidR="00645256">
          <w:rPr>
            <w:noProof/>
            <w:webHidden/>
          </w:rPr>
          <w:t>40</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36" w:history="1">
        <w:r w:rsidR="00645256" w:rsidRPr="00E15A06">
          <w:rPr>
            <w:rStyle w:val="Hyperlink"/>
            <w:i/>
            <w:noProof/>
          </w:rPr>
          <w:t>1.2. Hiện trạng thực thi và ban hành các văn bản pháp luật về phòng chống thiên tai, cứu hộ, cứu nạn các năm qua</w:t>
        </w:r>
        <w:r w:rsidR="00645256">
          <w:rPr>
            <w:noProof/>
            <w:webHidden/>
          </w:rPr>
          <w:tab/>
        </w:r>
        <w:r w:rsidR="005137B9">
          <w:rPr>
            <w:noProof/>
            <w:webHidden/>
          </w:rPr>
          <w:fldChar w:fldCharType="begin"/>
        </w:r>
        <w:r w:rsidR="00645256">
          <w:rPr>
            <w:noProof/>
            <w:webHidden/>
          </w:rPr>
          <w:instrText xml:space="preserve"> PAGEREF _Toc91731036 \h </w:instrText>
        </w:r>
        <w:r w:rsidR="005137B9">
          <w:rPr>
            <w:noProof/>
            <w:webHidden/>
          </w:rPr>
        </w:r>
        <w:r w:rsidR="005137B9">
          <w:rPr>
            <w:noProof/>
            <w:webHidden/>
          </w:rPr>
          <w:fldChar w:fldCharType="separate"/>
        </w:r>
        <w:r w:rsidR="00645256">
          <w:rPr>
            <w:noProof/>
            <w:webHidden/>
          </w:rPr>
          <w:t>41</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37" w:history="1">
        <w:r w:rsidR="00645256" w:rsidRPr="00E15A06">
          <w:rPr>
            <w:rStyle w:val="Hyperlink"/>
            <w:i/>
            <w:noProof/>
          </w:rPr>
          <w:t>1.3. Đánh giá mức độ hiệu quả thực thi pháp luật</w:t>
        </w:r>
        <w:r w:rsidR="00645256">
          <w:rPr>
            <w:noProof/>
            <w:webHidden/>
          </w:rPr>
          <w:tab/>
        </w:r>
        <w:r w:rsidR="005137B9">
          <w:rPr>
            <w:noProof/>
            <w:webHidden/>
          </w:rPr>
          <w:fldChar w:fldCharType="begin"/>
        </w:r>
        <w:r w:rsidR="00645256">
          <w:rPr>
            <w:noProof/>
            <w:webHidden/>
          </w:rPr>
          <w:instrText xml:space="preserve"> PAGEREF _Toc91731037 \h </w:instrText>
        </w:r>
        <w:r w:rsidR="005137B9">
          <w:rPr>
            <w:noProof/>
            <w:webHidden/>
          </w:rPr>
        </w:r>
        <w:r w:rsidR="005137B9">
          <w:rPr>
            <w:noProof/>
            <w:webHidden/>
          </w:rPr>
          <w:fldChar w:fldCharType="separate"/>
        </w:r>
        <w:r w:rsidR="00645256">
          <w:rPr>
            <w:noProof/>
            <w:webHidden/>
          </w:rPr>
          <w:t>42</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38" w:history="1">
        <w:r w:rsidR="00645256" w:rsidRPr="00E15A06">
          <w:rPr>
            <w:rStyle w:val="Hyperlink"/>
            <w:i/>
            <w:noProof/>
          </w:rPr>
          <w:t>1.4. Kế hoạch đảm bảo nguồn lực và các điều kiện hoạt động cho Ban chỉ huy phòng, chống thiên tai và tìm kiếm cứu nạn và lực lượng làm công tác phòng, chống thiên tai</w:t>
        </w:r>
        <w:r w:rsidR="00645256">
          <w:rPr>
            <w:noProof/>
            <w:webHidden/>
          </w:rPr>
          <w:tab/>
        </w:r>
        <w:r w:rsidR="005137B9">
          <w:rPr>
            <w:noProof/>
            <w:webHidden/>
          </w:rPr>
          <w:fldChar w:fldCharType="begin"/>
        </w:r>
        <w:r w:rsidR="00645256">
          <w:rPr>
            <w:noProof/>
            <w:webHidden/>
          </w:rPr>
          <w:instrText xml:space="preserve"> PAGEREF _Toc91731038 \h </w:instrText>
        </w:r>
        <w:r w:rsidR="005137B9">
          <w:rPr>
            <w:noProof/>
            <w:webHidden/>
          </w:rPr>
        </w:r>
        <w:r w:rsidR="005137B9">
          <w:rPr>
            <w:noProof/>
            <w:webHidden/>
          </w:rPr>
          <w:fldChar w:fldCharType="separate"/>
        </w:r>
        <w:r w:rsidR="00645256">
          <w:rPr>
            <w:noProof/>
            <w:webHidden/>
          </w:rPr>
          <w:t>43</w:t>
        </w:r>
        <w:r w:rsidR="005137B9">
          <w:rPr>
            <w:noProof/>
            <w:webHidden/>
          </w:rPr>
          <w:fldChar w:fldCharType="end"/>
        </w:r>
      </w:hyperlink>
    </w:p>
    <w:p w:rsidR="00645256" w:rsidRPr="00645256" w:rsidRDefault="006F1B71">
      <w:pPr>
        <w:pStyle w:val="TOC2"/>
        <w:rPr>
          <w:rStyle w:val="Hyperlink"/>
        </w:rPr>
      </w:pPr>
      <w:hyperlink w:anchor="_Toc91731039" w:history="1">
        <w:r w:rsidR="00645256" w:rsidRPr="00645256">
          <w:rPr>
            <w:rStyle w:val="Hyperlink"/>
          </w:rPr>
          <w:t>2. Hệ thống chỉ huy phòng chống thiên tai và tìm kiếm cứu nạn các cấp</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_Toc91731039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44</w:t>
        </w:r>
        <w:r w:rsidR="005137B9" w:rsidRPr="00645256">
          <w:rPr>
            <w:rStyle w:val="Hyperlink"/>
            <w:webHidden/>
          </w:rPr>
          <w:fldChar w:fldCharType="end"/>
        </w:r>
      </w:hyperlink>
    </w:p>
    <w:p w:rsidR="00645256" w:rsidRPr="00645256" w:rsidRDefault="006F1B71">
      <w:pPr>
        <w:pStyle w:val="TOC2"/>
        <w:rPr>
          <w:rStyle w:val="Hyperlink"/>
        </w:rPr>
      </w:pPr>
      <w:hyperlink w:anchor="_Toc91731040" w:history="1">
        <w:r w:rsidR="00645256" w:rsidRPr="00645256">
          <w:rPr>
            <w:rStyle w:val="Hyperlink"/>
          </w:rPr>
          <w:t>3. Công tác dự báo, cảnh báo sớm</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_Toc91731040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45</w:t>
        </w:r>
        <w:r w:rsidR="005137B9" w:rsidRPr="00645256">
          <w:rPr>
            <w:rStyle w:val="Hyperlink"/>
            <w:webHidden/>
          </w:rPr>
          <w:fldChar w:fldCharType="end"/>
        </w:r>
      </w:hyperlink>
    </w:p>
    <w:p w:rsidR="00645256" w:rsidRPr="00645256" w:rsidRDefault="006F1B71">
      <w:pPr>
        <w:pStyle w:val="TOC2"/>
        <w:rPr>
          <w:rStyle w:val="Hyperlink"/>
        </w:rPr>
      </w:pPr>
      <w:hyperlink w:anchor="_Toc91731041" w:history="1">
        <w:r w:rsidR="00645256" w:rsidRPr="00645256">
          <w:rPr>
            <w:rStyle w:val="Hyperlink"/>
          </w:rPr>
          <w:t>4. Phương tiện, vật tư, trang thiết bị phục vụ phòng, chống thiên tai</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_Toc91731041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46</w:t>
        </w:r>
        <w:r w:rsidR="005137B9" w:rsidRPr="00645256">
          <w:rPr>
            <w:rStyle w:val="Hyperlink"/>
            <w:webHidden/>
          </w:rPr>
          <w:fldChar w:fldCharType="end"/>
        </w:r>
      </w:hyperlink>
    </w:p>
    <w:p w:rsidR="00645256" w:rsidRPr="00645256" w:rsidRDefault="006F1B71">
      <w:pPr>
        <w:pStyle w:val="TOC2"/>
        <w:rPr>
          <w:rStyle w:val="Hyperlink"/>
        </w:rPr>
      </w:pPr>
      <w:hyperlink w:anchor="_Toc91731042" w:history="1">
        <w:r w:rsidR="00645256" w:rsidRPr="00645256">
          <w:rPr>
            <w:rStyle w:val="Hyperlink"/>
          </w:rPr>
          <w:t>5. Công tác ứng phó thiên tai và tìm kiếm, cứu nạn</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_Toc91731042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47</w:t>
        </w:r>
        <w:r w:rsidR="005137B9" w:rsidRPr="00645256">
          <w:rPr>
            <w:rStyle w:val="Hyperlink"/>
            <w:webHidden/>
          </w:rPr>
          <w:fldChar w:fldCharType="end"/>
        </w:r>
      </w:hyperlink>
    </w:p>
    <w:p w:rsidR="00645256" w:rsidRPr="00645256" w:rsidRDefault="006F1B71">
      <w:pPr>
        <w:pStyle w:val="TOC2"/>
        <w:rPr>
          <w:rStyle w:val="Hyperlink"/>
        </w:rPr>
      </w:pPr>
      <w:hyperlink w:anchor="_Toc91731043" w:history="1">
        <w:r w:rsidR="00645256" w:rsidRPr="00645256">
          <w:rPr>
            <w:rStyle w:val="Hyperlink"/>
          </w:rPr>
          <w:t>6. Thông tin, truyền thông trong phòng, chống thiên tai</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_Toc91731043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48</w:t>
        </w:r>
        <w:r w:rsidR="005137B9" w:rsidRPr="00645256">
          <w:rPr>
            <w:rStyle w:val="Hyperlink"/>
            <w:webHidden/>
          </w:rPr>
          <w:fldChar w:fldCharType="end"/>
        </w:r>
      </w:hyperlink>
    </w:p>
    <w:p w:rsidR="00645256" w:rsidRPr="00645256" w:rsidRDefault="006F1B71">
      <w:pPr>
        <w:pStyle w:val="TOC2"/>
        <w:rPr>
          <w:rStyle w:val="Hyperlink"/>
        </w:rPr>
      </w:pPr>
      <w:hyperlink w:anchor="_Toc91731044" w:history="1">
        <w:r w:rsidR="00645256" w:rsidRPr="00645256">
          <w:rPr>
            <w:rStyle w:val="Hyperlink"/>
          </w:rPr>
          <w:t>7. Năng lực và nhận thức của cộng đồng trong Phòng, chống thiên tai</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_Toc91731044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49</w:t>
        </w:r>
        <w:r w:rsidR="005137B9" w:rsidRPr="00645256">
          <w:rPr>
            <w:rStyle w:val="Hyperlink"/>
            <w:webHidden/>
          </w:rPr>
          <w:fldChar w:fldCharType="end"/>
        </w:r>
      </w:hyperlink>
    </w:p>
    <w:p w:rsidR="00645256" w:rsidRPr="00645256" w:rsidRDefault="006F1B71">
      <w:pPr>
        <w:pStyle w:val="TOC2"/>
        <w:rPr>
          <w:rStyle w:val="Hyperlink"/>
        </w:rPr>
      </w:pPr>
      <w:hyperlink w:anchor="_Toc91731045" w:history="1">
        <w:r w:rsidR="00645256" w:rsidRPr="00645256">
          <w:rPr>
            <w:rStyle w:val="Hyperlink"/>
          </w:rPr>
          <w:t>8. Đánh giá năng lực các cơ sở hạ tầng phòng, chống thiên tai</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_Toc91731045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51</w:t>
        </w:r>
        <w:r w:rsidR="005137B9" w:rsidRPr="00645256">
          <w:rPr>
            <w:rStyle w:val="Hyperlink"/>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46" w:history="1">
        <w:r w:rsidR="00645256" w:rsidRPr="00E15A06">
          <w:rPr>
            <w:rStyle w:val="Hyperlink"/>
            <w:i/>
            <w:noProof/>
          </w:rPr>
          <w:t>8.1. Hệ thống đê điều</w:t>
        </w:r>
        <w:r w:rsidR="00645256">
          <w:rPr>
            <w:noProof/>
            <w:webHidden/>
          </w:rPr>
          <w:tab/>
        </w:r>
        <w:r w:rsidR="005137B9">
          <w:rPr>
            <w:noProof/>
            <w:webHidden/>
          </w:rPr>
          <w:fldChar w:fldCharType="begin"/>
        </w:r>
        <w:r w:rsidR="00645256">
          <w:rPr>
            <w:noProof/>
            <w:webHidden/>
          </w:rPr>
          <w:instrText xml:space="preserve"> PAGEREF _Toc91731046 \h </w:instrText>
        </w:r>
        <w:r w:rsidR="005137B9">
          <w:rPr>
            <w:noProof/>
            <w:webHidden/>
          </w:rPr>
        </w:r>
        <w:r w:rsidR="005137B9">
          <w:rPr>
            <w:noProof/>
            <w:webHidden/>
          </w:rPr>
          <w:fldChar w:fldCharType="separate"/>
        </w:r>
        <w:r w:rsidR="00645256">
          <w:rPr>
            <w:noProof/>
            <w:webHidden/>
          </w:rPr>
          <w:t>51</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47" w:history="1">
        <w:r w:rsidR="00645256" w:rsidRPr="00E15A06">
          <w:rPr>
            <w:rStyle w:val="Hyperlink"/>
            <w:i/>
            <w:noProof/>
          </w:rPr>
          <w:t>8.2. Hệ thống công trình thủy lợi</w:t>
        </w:r>
        <w:r w:rsidR="00645256">
          <w:rPr>
            <w:noProof/>
            <w:webHidden/>
          </w:rPr>
          <w:tab/>
        </w:r>
        <w:r w:rsidR="005137B9">
          <w:rPr>
            <w:noProof/>
            <w:webHidden/>
          </w:rPr>
          <w:fldChar w:fldCharType="begin"/>
        </w:r>
        <w:r w:rsidR="00645256">
          <w:rPr>
            <w:noProof/>
            <w:webHidden/>
          </w:rPr>
          <w:instrText xml:space="preserve"> PAGEREF _Toc91731047 \h </w:instrText>
        </w:r>
        <w:r w:rsidR="005137B9">
          <w:rPr>
            <w:noProof/>
            <w:webHidden/>
          </w:rPr>
        </w:r>
        <w:r w:rsidR="005137B9">
          <w:rPr>
            <w:noProof/>
            <w:webHidden/>
          </w:rPr>
          <w:fldChar w:fldCharType="separate"/>
        </w:r>
        <w:r w:rsidR="00645256">
          <w:rPr>
            <w:noProof/>
            <w:webHidden/>
          </w:rPr>
          <w:t>57</w:t>
        </w:r>
        <w:r w:rsidR="005137B9">
          <w:rPr>
            <w:noProof/>
            <w:webHidden/>
          </w:rPr>
          <w:fldChar w:fldCharType="end"/>
        </w:r>
      </w:hyperlink>
    </w:p>
    <w:p w:rsidR="00645256" w:rsidRPr="00645256" w:rsidRDefault="005137B9">
      <w:pPr>
        <w:pStyle w:val="TOC4"/>
        <w:tabs>
          <w:tab w:val="right" w:leader="dot" w:pos="9061"/>
        </w:tabs>
        <w:rPr>
          <w:rStyle w:val="Hyperlink"/>
          <w:rFonts w:cs="Times New Roman"/>
          <w:spacing w:val="-6"/>
          <w:lang w:val="nl-NL"/>
        </w:rPr>
      </w:pPr>
      <w:hyperlink w:anchor="_Toc91731048" w:history="1">
        <w:r w:rsidR="00645256" w:rsidRPr="00645256">
          <w:rPr>
            <w:rStyle w:val="Hyperlink"/>
            <w:rFonts w:cs="Times New Roman"/>
            <w:noProof/>
            <w:spacing w:val="-6"/>
            <w:lang w:val="nl-NL"/>
          </w:rPr>
          <w:t>8.2.1. Hệ thống cấp nước</w:t>
        </w:r>
        <w:r w:rsidR="00645256" w:rsidRPr="00645256">
          <w:rPr>
            <w:rStyle w:val="Hyperlink"/>
            <w:rFonts w:cs="Times New Roman"/>
            <w:webHidden/>
            <w:spacing w:val="-6"/>
            <w:lang w:val="nl-NL"/>
          </w:rPr>
          <w:tab/>
        </w:r>
        <w:r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_Toc91731048 \h </w:instrText>
        </w:r>
        <w:r w:rsidRPr="00645256">
          <w:rPr>
            <w:rStyle w:val="Hyperlink"/>
            <w:rFonts w:cs="Times New Roman"/>
            <w:webHidden/>
            <w:spacing w:val="-6"/>
            <w:lang w:val="nl-NL"/>
          </w:rPr>
        </w:r>
        <w:r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57</w:t>
        </w:r>
        <w:r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49" w:history="1">
        <w:r w:rsidR="00645256" w:rsidRPr="00645256">
          <w:rPr>
            <w:rStyle w:val="Hyperlink"/>
            <w:rFonts w:cs="Times New Roman"/>
            <w:noProof/>
            <w:spacing w:val="-6"/>
            <w:lang w:val="nl-NL"/>
          </w:rPr>
          <w:t>8.2.2. Hệ thống tiêu nước</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_Toc91731049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59</w:t>
        </w:r>
        <w:r w:rsidR="005137B9" w:rsidRPr="00645256">
          <w:rPr>
            <w:rStyle w:val="Hyperlink"/>
            <w:rFonts w:cs="Times New Roman"/>
            <w:webHidden/>
            <w:spacing w:val="-6"/>
            <w:lang w:val="nl-NL"/>
          </w:rPr>
          <w:fldChar w:fldCharType="end"/>
        </w:r>
      </w:hyperlink>
    </w:p>
    <w:p w:rsidR="00645256" w:rsidRDefault="005137B9">
      <w:pPr>
        <w:pStyle w:val="TOC3"/>
        <w:tabs>
          <w:tab w:val="right" w:leader="dot" w:pos="9061"/>
        </w:tabs>
        <w:rPr>
          <w:rFonts w:asciiTheme="minorHAnsi" w:eastAsiaTheme="minorEastAsia" w:hAnsiTheme="minorHAnsi"/>
          <w:noProof/>
          <w:color w:val="auto"/>
          <w:sz w:val="22"/>
        </w:rPr>
      </w:pPr>
      <w:hyperlink w:anchor="_Toc91731050" w:history="1">
        <w:r w:rsidR="00645256" w:rsidRPr="00E15A06">
          <w:rPr>
            <w:rStyle w:val="Hyperlink"/>
            <w:i/>
            <w:noProof/>
          </w:rPr>
          <w:t>8.3. Hệ thống đập, hồ chứa nước trên địa bàn tỉnh</w:t>
        </w:r>
        <w:r w:rsidR="00645256">
          <w:rPr>
            <w:noProof/>
            <w:webHidden/>
          </w:rPr>
          <w:tab/>
        </w:r>
        <w:r>
          <w:rPr>
            <w:noProof/>
            <w:webHidden/>
          </w:rPr>
          <w:fldChar w:fldCharType="begin"/>
        </w:r>
        <w:r w:rsidR="00645256">
          <w:rPr>
            <w:noProof/>
            <w:webHidden/>
          </w:rPr>
          <w:instrText xml:space="preserve"> PAGEREF _Toc91731050 \h </w:instrText>
        </w:r>
        <w:r>
          <w:rPr>
            <w:noProof/>
            <w:webHidden/>
          </w:rPr>
        </w:r>
        <w:r>
          <w:rPr>
            <w:noProof/>
            <w:webHidden/>
          </w:rPr>
          <w:fldChar w:fldCharType="separate"/>
        </w:r>
        <w:r w:rsidR="00645256">
          <w:rPr>
            <w:noProof/>
            <w:webHidden/>
          </w:rPr>
          <w:t>59</w:t>
        </w:r>
        <w:r>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51" w:history="1">
        <w:r w:rsidR="00645256" w:rsidRPr="00E15A06">
          <w:rPr>
            <w:rStyle w:val="Hyperlink"/>
            <w:i/>
            <w:noProof/>
          </w:rPr>
          <w:t>8.4. Trạm quan trắc, đo đạc, cảnh báo</w:t>
        </w:r>
        <w:r w:rsidR="00645256">
          <w:rPr>
            <w:noProof/>
            <w:webHidden/>
          </w:rPr>
          <w:tab/>
        </w:r>
        <w:r w:rsidR="005137B9">
          <w:rPr>
            <w:noProof/>
            <w:webHidden/>
          </w:rPr>
          <w:fldChar w:fldCharType="begin"/>
        </w:r>
        <w:r w:rsidR="00645256">
          <w:rPr>
            <w:noProof/>
            <w:webHidden/>
          </w:rPr>
          <w:instrText xml:space="preserve"> PAGEREF _Toc91731051 \h </w:instrText>
        </w:r>
        <w:r w:rsidR="005137B9">
          <w:rPr>
            <w:noProof/>
            <w:webHidden/>
          </w:rPr>
        </w:r>
        <w:r w:rsidR="005137B9">
          <w:rPr>
            <w:noProof/>
            <w:webHidden/>
          </w:rPr>
          <w:fldChar w:fldCharType="separate"/>
        </w:r>
        <w:r w:rsidR="00645256">
          <w:rPr>
            <w:noProof/>
            <w:webHidden/>
          </w:rPr>
          <w:t>60</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52" w:history="1">
        <w:r w:rsidR="00645256" w:rsidRPr="00E15A06">
          <w:rPr>
            <w:rStyle w:val="Hyperlink"/>
            <w:i/>
            <w:noProof/>
          </w:rPr>
          <w:t>8.5. Hệ thống điện, thông tin liên lạc, truyền thanh, truyền hình</w:t>
        </w:r>
        <w:r w:rsidR="00645256">
          <w:rPr>
            <w:noProof/>
            <w:webHidden/>
          </w:rPr>
          <w:tab/>
        </w:r>
        <w:r w:rsidR="005137B9">
          <w:rPr>
            <w:noProof/>
            <w:webHidden/>
          </w:rPr>
          <w:fldChar w:fldCharType="begin"/>
        </w:r>
        <w:r w:rsidR="00645256">
          <w:rPr>
            <w:noProof/>
            <w:webHidden/>
          </w:rPr>
          <w:instrText xml:space="preserve"> PAGEREF _Toc91731052 \h </w:instrText>
        </w:r>
        <w:r w:rsidR="005137B9">
          <w:rPr>
            <w:noProof/>
            <w:webHidden/>
          </w:rPr>
        </w:r>
        <w:r w:rsidR="005137B9">
          <w:rPr>
            <w:noProof/>
            <w:webHidden/>
          </w:rPr>
          <w:fldChar w:fldCharType="separate"/>
        </w:r>
        <w:r w:rsidR="00645256">
          <w:rPr>
            <w:noProof/>
            <w:webHidden/>
          </w:rPr>
          <w:t>61</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53" w:history="1">
        <w:r w:rsidR="00645256" w:rsidRPr="00E15A06">
          <w:rPr>
            <w:rStyle w:val="Hyperlink"/>
            <w:i/>
            <w:noProof/>
          </w:rPr>
          <w:t>8.6. Hệ thống giao thông phục vụ cứu hộ cứu nạn</w:t>
        </w:r>
        <w:r w:rsidR="00645256">
          <w:rPr>
            <w:noProof/>
            <w:webHidden/>
          </w:rPr>
          <w:tab/>
        </w:r>
        <w:r w:rsidR="005137B9">
          <w:rPr>
            <w:noProof/>
            <w:webHidden/>
          </w:rPr>
          <w:fldChar w:fldCharType="begin"/>
        </w:r>
        <w:r w:rsidR="00645256">
          <w:rPr>
            <w:noProof/>
            <w:webHidden/>
          </w:rPr>
          <w:instrText xml:space="preserve"> PAGEREF _Toc91731053 \h </w:instrText>
        </w:r>
        <w:r w:rsidR="005137B9">
          <w:rPr>
            <w:noProof/>
            <w:webHidden/>
          </w:rPr>
        </w:r>
        <w:r w:rsidR="005137B9">
          <w:rPr>
            <w:noProof/>
            <w:webHidden/>
          </w:rPr>
          <w:fldChar w:fldCharType="separate"/>
        </w:r>
        <w:r w:rsidR="00645256">
          <w:rPr>
            <w:noProof/>
            <w:webHidden/>
          </w:rPr>
          <w:t>62</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54" w:history="1">
        <w:r w:rsidR="00645256" w:rsidRPr="00E15A06">
          <w:rPr>
            <w:rStyle w:val="Hyperlink"/>
            <w:i/>
            <w:noProof/>
          </w:rPr>
          <w:t>8.7. Công trình tránh trú thiên tai cộng đồng</w:t>
        </w:r>
        <w:r w:rsidR="00645256">
          <w:rPr>
            <w:noProof/>
            <w:webHidden/>
          </w:rPr>
          <w:tab/>
        </w:r>
        <w:r w:rsidR="005137B9">
          <w:rPr>
            <w:noProof/>
            <w:webHidden/>
          </w:rPr>
          <w:fldChar w:fldCharType="begin"/>
        </w:r>
        <w:r w:rsidR="00645256">
          <w:rPr>
            <w:noProof/>
            <w:webHidden/>
          </w:rPr>
          <w:instrText xml:space="preserve"> PAGEREF _Toc91731054 \h </w:instrText>
        </w:r>
        <w:r w:rsidR="005137B9">
          <w:rPr>
            <w:noProof/>
            <w:webHidden/>
          </w:rPr>
        </w:r>
        <w:r w:rsidR="005137B9">
          <w:rPr>
            <w:noProof/>
            <w:webHidden/>
          </w:rPr>
          <w:fldChar w:fldCharType="separate"/>
        </w:r>
        <w:r w:rsidR="00645256">
          <w:rPr>
            <w:noProof/>
            <w:webHidden/>
          </w:rPr>
          <w:t>62</w:t>
        </w:r>
        <w:r w:rsidR="005137B9">
          <w:rPr>
            <w:noProof/>
            <w:webHidden/>
          </w:rPr>
          <w:fldChar w:fldCharType="end"/>
        </w:r>
      </w:hyperlink>
    </w:p>
    <w:p w:rsidR="00645256" w:rsidRDefault="006F1B71">
      <w:pPr>
        <w:pStyle w:val="TOC2"/>
        <w:rPr>
          <w:rFonts w:asciiTheme="minorHAnsi" w:eastAsiaTheme="minorEastAsia" w:hAnsiTheme="minorHAnsi" w:cstheme="minorBidi"/>
          <w:color w:val="auto"/>
          <w:sz w:val="22"/>
        </w:rPr>
      </w:pPr>
      <w:hyperlink w:anchor="_Toc91731055" w:history="1">
        <w:r w:rsidR="00645256" w:rsidRPr="00645256">
          <w:rPr>
            <w:rStyle w:val="Hyperlink"/>
          </w:rPr>
          <w:t>9. Đánh giá thực hiện lồng ghép nội dung phòng, chống thiên tai trong các chương trình, dự án, kế hoạch, quy hoạch của các ngành, phát triển kinh tế - xã hội</w:t>
        </w:r>
        <w:r w:rsidR="00645256">
          <w:rPr>
            <w:webHidden/>
          </w:rPr>
          <w:tab/>
        </w:r>
        <w:r w:rsidR="005137B9">
          <w:rPr>
            <w:webHidden/>
          </w:rPr>
          <w:fldChar w:fldCharType="begin"/>
        </w:r>
        <w:r w:rsidR="00645256">
          <w:rPr>
            <w:webHidden/>
          </w:rPr>
          <w:instrText xml:space="preserve"> PAGEREF _Toc91731055 \h </w:instrText>
        </w:r>
        <w:r w:rsidR="005137B9">
          <w:rPr>
            <w:webHidden/>
          </w:rPr>
        </w:r>
        <w:r w:rsidR="005137B9">
          <w:rPr>
            <w:webHidden/>
          </w:rPr>
          <w:fldChar w:fldCharType="separate"/>
        </w:r>
        <w:r w:rsidR="00645256">
          <w:rPr>
            <w:webHidden/>
          </w:rPr>
          <w:t>63</w:t>
        </w:r>
        <w:r w:rsidR="005137B9">
          <w:rPr>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56" w:history="1">
        <w:r w:rsidR="00645256" w:rsidRPr="00E15A06">
          <w:rPr>
            <w:rStyle w:val="Hyperlink"/>
            <w:i/>
            <w:noProof/>
          </w:rPr>
          <w:t>9.1. Giai đoạn 2016-2020</w:t>
        </w:r>
        <w:r w:rsidR="00645256">
          <w:rPr>
            <w:noProof/>
            <w:webHidden/>
          </w:rPr>
          <w:tab/>
        </w:r>
        <w:r w:rsidR="005137B9">
          <w:rPr>
            <w:noProof/>
            <w:webHidden/>
          </w:rPr>
          <w:fldChar w:fldCharType="begin"/>
        </w:r>
        <w:r w:rsidR="00645256">
          <w:rPr>
            <w:noProof/>
            <w:webHidden/>
          </w:rPr>
          <w:instrText xml:space="preserve"> PAGEREF _Toc91731056 \h </w:instrText>
        </w:r>
        <w:r w:rsidR="005137B9">
          <w:rPr>
            <w:noProof/>
            <w:webHidden/>
          </w:rPr>
        </w:r>
        <w:r w:rsidR="005137B9">
          <w:rPr>
            <w:noProof/>
            <w:webHidden/>
          </w:rPr>
          <w:fldChar w:fldCharType="separate"/>
        </w:r>
        <w:r w:rsidR="00645256">
          <w:rPr>
            <w:noProof/>
            <w:webHidden/>
          </w:rPr>
          <w:t>63</w:t>
        </w:r>
        <w:r w:rsidR="005137B9">
          <w:rPr>
            <w:noProof/>
            <w:webHidden/>
          </w:rPr>
          <w:fldChar w:fldCharType="end"/>
        </w:r>
      </w:hyperlink>
    </w:p>
    <w:p w:rsidR="00645256" w:rsidRDefault="006F1B71">
      <w:pPr>
        <w:pStyle w:val="TOC2"/>
        <w:rPr>
          <w:rFonts w:asciiTheme="minorHAnsi" w:eastAsiaTheme="minorEastAsia" w:hAnsiTheme="minorHAnsi" w:cstheme="minorBidi"/>
          <w:color w:val="auto"/>
          <w:sz w:val="22"/>
        </w:rPr>
      </w:pPr>
      <w:hyperlink w:anchor="_Toc91731057" w:history="1">
        <w:r w:rsidR="00645256" w:rsidRPr="00645256">
          <w:rPr>
            <w:rStyle w:val="Hyperlink"/>
          </w:rPr>
          <w:t>10. Đánh giá về công tác khắc phục hậu quả</w:t>
        </w:r>
        <w:r w:rsidR="00645256">
          <w:rPr>
            <w:webHidden/>
          </w:rPr>
          <w:tab/>
        </w:r>
        <w:r w:rsidR="005137B9">
          <w:rPr>
            <w:webHidden/>
          </w:rPr>
          <w:fldChar w:fldCharType="begin"/>
        </w:r>
        <w:r w:rsidR="00645256">
          <w:rPr>
            <w:webHidden/>
          </w:rPr>
          <w:instrText xml:space="preserve"> PAGEREF _Toc91731057 \h </w:instrText>
        </w:r>
        <w:r w:rsidR="005137B9">
          <w:rPr>
            <w:webHidden/>
          </w:rPr>
        </w:r>
        <w:r w:rsidR="005137B9">
          <w:rPr>
            <w:webHidden/>
          </w:rPr>
          <w:fldChar w:fldCharType="separate"/>
        </w:r>
        <w:r w:rsidR="00645256">
          <w:rPr>
            <w:webHidden/>
          </w:rPr>
          <w:t>65</w:t>
        </w:r>
        <w:r w:rsidR="005137B9">
          <w:rPr>
            <w:webHidden/>
          </w:rPr>
          <w:fldChar w:fldCharType="end"/>
        </w:r>
      </w:hyperlink>
    </w:p>
    <w:p w:rsidR="00645256" w:rsidRDefault="006F1B71">
      <w:pPr>
        <w:pStyle w:val="TOC2"/>
        <w:rPr>
          <w:rFonts w:asciiTheme="minorHAnsi" w:eastAsiaTheme="minorEastAsia" w:hAnsiTheme="minorHAnsi" w:cstheme="minorBidi"/>
          <w:color w:val="auto"/>
          <w:sz w:val="22"/>
        </w:rPr>
      </w:pPr>
      <w:hyperlink w:anchor="_Toc91731058" w:history="1">
        <w:r w:rsidR="00645256" w:rsidRPr="00645256">
          <w:rPr>
            <w:rStyle w:val="Hyperlink"/>
          </w:rPr>
          <w:t>11. Nguồn lực tài chính</w:t>
        </w:r>
        <w:r w:rsidR="00645256">
          <w:rPr>
            <w:webHidden/>
          </w:rPr>
          <w:tab/>
        </w:r>
        <w:r w:rsidR="005137B9">
          <w:rPr>
            <w:webHidden/>
          </w:rPr>
          <w:fldChar w:fldCharType="begin"/>
        </w:r>
        <w:r w:rsidR="00645256">
          <w:rPr>
            <w:webHidden/>
          </w:rPr>
          <w:instrText xml:space="preserve"> PAGEREF _Toc91731058 \h </w:instrText>
        </w:r>
        <w:r w:rsidR="005137B9">
          <w:rPr>
            <w:webHidden/>
          </w:rPr>
        </w:r>
        <w:r w:rsidR="005137B9">
          <w:rPr>
            <w:webHidden/>
          </w:rPr>
          <w:fldChar w:fldCharType="separate"/>
        </w:r>
        <w:r w:rsidR="00645256">
          <w:rPr>
            <w:webHidden/>
          </w:rPr>
          <w:t>67</w:t>
        </w:r>
        <w:r w:rsidR="005137B9">
          <w:rPr>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59" w:history="1">
        <w:r w:rsidR="00645256" w:rsidRPr="00E15A06">
          <w:rPr>
            <w:rStyle w:val="Hyperlink"/>
            <w:noProof/>
          </w:rPr>
          <w:t>ChươngV: ĐÁNH GIÁ RỦI RO THIÊN TAI</w:t>
        </w:r>
        <w:r w:rsidR="00645256">
          <w:rPr>
            <w:noProof/>
            <w:webHidden/>
          </w:rPr>
          <w:tab/>
        </w:r>
        <w:r w:rsidR="005137B9">
          <w:rPr>
            <w:noProof/>
            <w:webHidden/>
          </w:rPr>
          <w:fldChar w:fldCharType="begin"/>
        </w:r>
        <w:r w:rsidR="00645256">
          <w:rPr>
            <w:noProof/>
            <w:webHidden/>
          </w:rPr>
          <w:instrText xml:space="preserve"> PAGEREF _Toc91731059 \h </w:instrText>
        </w:r>
        <w:r w:rsidR="005137B9">
          <w:rPr>
            <w:noProof/>
            <w:webHidden/>
          </w:rPr>
        </w:r>
        <w:r w:rsidR="005137B9">
          <w:rPr>
            <w:noProof/>
            <w:webHidden/>
          </w:rPr>
          <w:fldChar w:fldCharType="separate"/>
        </w:r>
        <w:r w:rsidR="00645256">
          <w:rPr>
            <w:noProof/>
            <w:webHidden/>
          </w:rPr>
          <w:t>68</w:t>
        </w:r>
        <w:r w:rsidR="005137B9">
          <w:rPr>
            <w:noProof/>
            <w:webHidden/>
          </w:rPr>
          <w:fldChar w:fldCharType="end"/>
        </w:r>
      </w:hyperlink>
    </w:p>
    <w:p w:rsidR="00645256" w:rsidRPr="00645256" w:rsidRDefault="006F1B71">
      <w:pPr>
        <w:pStyle w:val="TOC2"/>
        <w:rPr>
          <w:rStyle w:val="Hyperlink"/>
        </w:rPr>
      </w:pPr>
      <w:hyperlink w:anchor="_Toc91731060" w:history="1">
        <w:r w:rsidR="00645256" w:rsidRPr="00645256">
          <w:rPr>
            <w:rStyle w:val="Hyperlink"/>
          </w:rPr>
          <w:t>1. Đánh giá độ lớn của thiên tai xảy ra trên địa bàn tỉnh Bắc Giang</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_Toc91731060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68</w:t>
        </w:r>
        <w:r w:rsidR="005137B9" w:rsidRPr="00645256">
          <w:rPr>
            <w:rStyle w:val="Hyperlink"/>
            <w:webHidden/>
          </w:rPr>
          <w:fldChar w:fldCharType="end"/>
        </w:r>
      </w:hyperlink>
    </w:p>
    <w:p w:rsidR="00645256" w:rsidRPr="00645256" w:rsidRDefault="006F1B71">
      <w:pPr>
        <w:pStyle w:val="TOC2"/>
        <w:rPr>
          <w:rStyle w:val="Hyperlink"/>
        </w:rPr>
      </w:pPr>
      <w:hyperlink w:anchor="_Toc91731061" w:history="1">
        <w:r w:rsidR="00645256" w:rsidRPr="00645256">
          <w:rPr>
            <w:rStyle w:val="Hyperlink"/>
          </w:rPr>
          <w:t>2. Đánh giá tình trạng dễ bị tổn thương</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_Toc91731061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82</w:t>
        </w:r>
        <w:r w:rsidR="005137B9" w:rsidRPr="00645256">
          <w:rPr>
            <w:rStyle w:val="Hyperlink"/>
            <w:webHidden/>
          </w:rPr>
          <w:fldChar w:fldCharType="end"/>
        </w:r>
      </w:hyperlink>
    </w:p>
    <w:p w:rsidR="00645256" w:rsidRPr="00645256" w:rsidRDefault="006F1B71">
      <w:pPr>
        <w:pStyle w:val="TOC2"/>
        <w:rPr>
          <w:rStyle w:val="Hyperlink"/>
        </w:rPr>
      </w:pPr>
      <w:hyperlink w:anchor="_Toc91731062" w:history="1">
        <w:r w:rsidR="00645256" w:rsidRPr="00645256">
          <w:rPr>
            <w:rStyle w:val="Hyperlink"/>
          </w:rPr>
          <w:t>3. Đánh giá năng lực phòng chống thiên tai</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_Toc91731062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86</w:t>
        </w:r>
        <w:r w:rsidR="005137B9" w:rsidRPr="00645256">
          <w:rPr>
            <w:rStyle w:val="Hyperlink"/>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63" w:history="1">
        <w:r w:rsidR="00645256" w:rsidRPr="00E15A06">
          <w:rPr>
            <w:rStyle w:val="Hyperlink"/>
            <w:i/>
            <w:noProof/>
          </w:rPr>
          <w:t>3.1. Năng lực ban hành và thực thi các văn bản hướng dẫn, thi hành pháp luật, cơ chế chính sách</w:t>
        </w:r>
        <w:r w:rsidR="00645256">
          <w:rPr>
            <w:noProof/>
            <w:webHidden/>
          </w:rPr>
          <w:tab/>
        </w:r>
        <w:r w:rsidR="005137B9">
          <w:rPr>
            <w:noProof/>
            <w:webHidden/>
          </w:rPr>
          <w:fldChar w:fldCharType="begin"/>
        </w:r>
        <w:r w:rsidR="00645256">
          <w:rPr>
            <w:noProof/>
            <w:webHidden/>
          </w:rPr>
          <w:instrText xml:space="preserve"> PAGEREF _Toc91731063 \h </w:instrText>
        </w:r>
        <w:r w:rsidR="005137B9">
          <w:rPr>
            <w:noProof/>
            <w:webHidden/>
          </w:rPr>
        </w:r>
        <w:r w:rsidR="005137B9">
          <w:rPr>
            <w:noProof/>
            <w:webHidden/>
          </w:rPr>
          <w:fldChar w:fldCharType="separate"/>
        </w:r>
        <w:r w:rsidR="00645256">
          <w:rPr>
            <w:noProof/>
            <w:webHidden/>
          </w:rPr>
          <w:t>86</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64" w:history="1">
        <w:r w:rsidR="00645256" w:rsidRPr="00E15A06">
          <w:rPr>
            <w:rStyle w:val="Hyperlink"/>
            <w:i/>
            <w:noProof/>
          </w:rPr>
          <w:t>3.2. Năng lực dự báo, cảnh báo và truyền tin thiên tai</w:t>
        </w:r>
        <w:r w:rsidR="00645256">
          <w:rPr>
            <w:noProof/>
            <w:webHidden/>
          </w:rPr>
          <w:tab/>
        </w:r>
        <w:r w:rsidR="005137B9">
          <w:rPr>
            <w:noProof/>
            <w:webHidden/>
          </w:rPr>
          <w:fldChar w:fldCharType="begin"/>
        </w:r>
        <w:r w:rsidR="00645256">
          <w:rPr>
            <w:noProof/>
            <w:webHidden/>
          </w:rPr>
          <w:instrText xml:space="preserve"> PAGEREF _Toc91731064 \h </w:instrText>
        </w:r>
        <w:r w:rsidR="005137B9">
          <w:rPr>
            <w:noProof/>
            <w:webHidden/>
          </w:rPr>
        </w:r>
        <w:r w:rsidR="005137B9">
          <w:rPr>
            <w:noProof/>
            <w:webHidden/>
          </w:rPr>
          <w:fldChar w:fldCharType="separate"/>
        </w:r>
        <w:r w:rsidR="00645256">
          <w:rPr>
            <w:noProof/>
            <w:webHidden/>
          </w:rPr>
          <w:t>87</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65" w:history="1">
        <w:r w:rsidR="00645256" w:rsidRPr="00E15A06">
          <w:rPr>
            <w:rStyle w:val="Hyperlink"/>
            <w:i/>
            <w:noProof/>
          </w:rPr>
          <w:t>3.3. Lực lượng, phương tiện, trang thiết bị, vật tư</w:t>
        </w:r>
        <w:r w:rsidR="00645256">
          <w:rPr>
            <w:noProof/>
            <w:webHidden/>
          </w:rPr>
          <w:tab/>
        </w:r>
        <w:r w:rsidR="005137B9">
          <w:rPr>
            <w:noProof/>
            <w:webHidden/>
          </w:rPr>
          <w:fldChar w:fldCharType="begin"/>
        </w:r>
        <w:r w:rsidR="00645256">
          <w:rPr>
            <w:noProof/>
            <w:webHidden/>
          </w:rPr>
          <w:instrText xml:space="preserve"> PAGEREF _Toc91731065 \h </w:instrText>
        </w:r>
        <w:r w:rsidR="005137B9">
          <w:rPr>
            <w:noProof/>
            <w:webHidden/>
          </w:rPr>
        </w:r>
        <w:r w:rsidR="005137B9">
          <w:rPr>
            <w:noProof/>
            <w:webHidden/>
          </w:rPr>
          <w:fldChar w:fldCharType="separate"/>
        </w:r>
        <w:r w:rsidR="00645256">
          <w:rPr>
            <w:noProof/>
            <w:webHidden/>
          </w:rPr>
          <w:t>88</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66" w:history="1">
        <w:r w:rsidR="00645256" w:rsidRPr="00E15A06">
          <w:rPr>
            <w:rStyle w:val="Hyperlink"/>
            <w:i/>
            <w:noProof/>
          </w:rPr>
          <w:t>3.4. Năng lực và nhận thức của cán bộ làm công tác PCTT và người dân</w:t>
        </w:r>
        <w:r w:rsidR="00645256">
          <w:rPr>
            <w:noProof/>
            <w:webHidden/>
          </w:rPr>
          <w:tab/>
        </w:r>
        <w:r w:rsidR="005137B9">
          <w:rPr>
            <w:noProof/>
            <w:webHidden/>
          </w:rPr>
          <w:fldChar w:fldCharType="begin"/>
        </w:r>
        <w:r w:rsidR="00645256">
          <w:rPr>
            <w:noProof/>
            <w:webHidden/>
          </w:rPr>
          <w:instrText xml:space="preserve"> PAGEREF _Toc91731066 \h </w:instrText>
        </w:r>
        <w:r w:rsidR="005137B9">
          <w:rPr>
            <w:noProof/>
            <w:webHidden/>
          </w:rPr>
        </w:r>
        <w:r w:rsidR="005137B9">
          <w:rPr>
            <w:noProof/>
            <w:webHidden/>
          </w:rPr>
          <w:fldChar w:fldCharType="separate"/>
        </w:r>
        <w:r w:rsidR="00645256">
          <w:rPr>
            <w:noProof/>
            <w:webHidden/>
          </w:rPr>
          <w:t>89</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67" w:history="1">
        <w:r w:rsidR="00645256" w:rsidRPr="00E15A06">
          <w:rPr>
            <w:rStyle w:val="Hyperlink"/>
            <w:i/>
            <w:noProof/>
          </w:rPr>
          <w:t>3.5. Năng lực công trình PCTT tại địa phương</w:t>
        </w:r>
        <w:r w:rsidR="00645256">
          <w:rPr>
            <w:noProof/>
            <w:webHidden/>
          </w:rPr>
          <w:tab/>
        </w:r>
        <w:r w:rsidR="005137B9">
          <w:rPr>
            <w:noProof/>
            <w:webHidden/>
          </w:rPr>
          <w:fldChar w:fldCharType="begin"/>
        </w:r>
        <w:r w:rsidR="00645256">
          <w:rPr>
            <w:noProof/>
            <w:webHidden/>
          </w:rPr>
          <w:instrText xml:space="preserve"> PAGEREF _Toc91731067 \h </w:instrText>
        </w:r>
        <w:r w:rsidR="005137B9">
          <w:rPr>
            <w:noProof/>
            <w:webHidden/>
          </w:rPr>
        </w:r>
        <w:r w:rsidR="005137B9">
          <w:rPr>
            <w:noProof/>
            <w:webHidden/>
          </w:rPr>
          <w:fldChar w:fldCharType="separate"/>
        </w:r>
        <w:r w:rsidR="00645256">
          <w:rPr>
            <w:noProof/>
            <w:webHidden/>
          </w:rPr>
          <w:t>90</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68" w:history="1">
        <w:r w:rsidR="00645256" w:rsidRPr="00E15A06">
          <w:rPr>
            <w:rStyle w:val="Hyperlink"/>
            <w:i/>
            <w:noProof/>
          </w:rPr>
          <w:t>3.6. Năng lực về nguồn lực tài chính</w:t>
        </w:r>
        <w:r w:rsidR="00645256">
          <w:rPr>
            <w:noProof/>
            <w:webHidden/>
          </w:rPr>
          <w:tab/>
        </w:r>
        <w:r w:rsidR="005137B9">
          <w:rPr>
            <w:noProof/>
            <w:webHidden/>
          </w:rPr>
          <w:fldChar w:fldCharType="begin"/>
        </w:r>
        <w:r w:rsidR="00645256">
          <w:rPr>
            <w:noProof/>
            <w:webHidden/>
          </w:rPr>
          <w:instrText xml:space="preserve"> PAGEREF _Toc91731068 \h </w:instrText>
        </w:r>
        <w:r w:rsidR="005137B9">
          <w:rPr>
            <w:noProof/>
            <w:webHidden/>
          </w:rPr>
        </w:r>
        <w:r w:rsidR="005137B9">
          <w:rPr>
            <w:noProof/>
            <w:webHidden/>
          </w:rPr>
          <w:fldChar w:fldCharType="separate"/>
        </w:r>
        <w:r w:rsidR="00645256">
          <w:rPr>
            <w:noProof/>
            <w:webHidden/>
          </w:rPr>
          <w:t>92</w:t>
        </w:r>
        <w:r w:rsidR="005137B9">
          <w:rPr>
            <w:noProof/>
            <w:webHidden/>
          </w:rPr>
          <w:fldChar w:fldCharType="end"/>
        </w:r>
      </w:hyperlink>
    </w:p>
    <w:p w:rsidR="00645256" w:rsidRDefault="006F1B71">
      <w:pPr>
        <w:pStyle w:val="TOC2"/>
        <w:rPr>
          <w:rFonts w:asciiTheme="minorHAnsi" w:eastAsiaTheme="minorEastAsia" w:hAnsiTheme="minorHAnsi" w:cstheme="minorBidi"/>
          <w:color w:val="auto"/>
          <w:sz w:val="22"/>
        </w:rPr>
      </w:pPr>
      <w:hyperlink w:anchor="_Toc91731069" w:history="1">
        <w:r w:rsidR="00645256" w:rsidRPr="00645256">
          <w:rPr>
            <w:rStyle w:val="Hyperlink"/>
          </w:rPr>
          <w:t>4. Đánh giá mức độ rủi ro thiên tai</w:t>
        </w:r>
        <w:r w:rsidR="00645256">
          <w:rPr>
            <w:webHidden/>
          </w:rPr>
          <w:tab/>
        </w:r>
        <w:r w:rsidR="005137B9">
          <w:rPr>
            <w:webHidden/>
          </w:rPr>
          <w:fldChar w:fldCharType="begin"/>
        </w:r>
        <w:r w:rsidR="00645256">
          <w:rPr>
            <w:webHidden/>
          </w:rPr>
          <w:instrText xml:space="preserve"> PAGEREF _Toc91731069 \h </w:instrText>
        </w:r>
        <w:r w:rsidR="005137B9">
          <w:rPr>
            <w:webHidden/>
          </w:rPr>
        </w:r>
        <w:r w:rsidR="005137B9">
          <w:rPr>
            <w:webHidden/>
          </w:rPr>
          <w:fldChar w:fldCharType="separate"/>
        </w:r>
        <w:r w:rsidR="00645256">
          <w:rPr>
            <w:webHidden/>
          </w:rPr>
          <w:t>92</w:t>
        </w:r>
        <w:r w:rsidR="005137B9">
          <w:rPr>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70" w:history="1">
        <w:r w:rsidR="00645256" w:rsidRPr="00E15A06">
          <w:rPr>
            <w:rStyle w:val="Hyperlink"/>
            <w:noProof/>
          </w:rPr>
          <w:t>Phần II. KẾ HOẠCH PHÒNG CHỐNG THIÊN TAI TỈNH BẮC GIANG GIAI ĐOẠN 2021-2025</w:t>
        </w:r>
        <w:r w:rsidR="00645256">
          <w:rPr>
            <w:noProof/>
            <w:webHidden/>
          </w:rPr>
          <w:tab/>
        </w:r>
        <w:r w:rsidR="005137B9">
          <w:rPr>
            <w:noProof/>
            <w:webHidden/>
          </w:rPr>
          <w:fldChar w:fldCharType="begin"/>
        </w:r>
        <w:r w:rsidR="00645256">
          <w:rPr>
            <w:noProof/>
            <w:webHidden/>
          </w:rPr>
          <w:instrText xml:space="preserve"> PAGEREF _Toc91731070 \h </w:instrText>
        </w:r>
        <w:r w:rsidR="005137B9">
          <w:rPr>
            <w:noProof/>
            <w:webHidden/>
          </w:rPr>
        </w:r>
        <w:r w:rsidR="005137B9">
          <w:rPr>
            <w:noProof/>
            <w:webHidden/>
          </w:rPr>
          <w:fldChar w:fldCharType="separate"/>
        </w:r>
        <w:r w:rsidR="00645256">
          <w:rPr>
            <w:noProof/>
            <w:webHidden/>
          </w:rPr>
          <w:t>94</w:t>
        </w:r>
        <w:r w:rsidR="005137B9">
          <w:rPr>
            <w:noProof/>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071" w:history="1">
        <w:r w:rsidR="00645256" w:rsidRPr="00E15A06">
          <w:rPr>
            <w:rStyle w:val="Hyperlink"/>
            <w:noProof/>
          </w:rPr>
          <w:t>Chương I. CÁC BIỆN PHÁP PHÒNG CHỐNG THIÊN TAI</w:t>
        </w:r>
        <w:r w:rsidR="00645256">
          <w:rPr>
            <w:noProof/>
            <w:webHidden/>
          </w:rPr>
          <w:tab/>
        </w:r>
        <w:r w:rsidR="005137B9">
          <w:rPr>
            <w:noProof/>
            <w:webHidden/>
          </w:rPr>
          <w:fldChar w:fldCharType="begin"/>
        </w:r>
        <w:r w:rsidR="00645256">
          <w:rPr>
            <w:noProof/>
            <w:webHidden/>
          </w:rPr>
          <w:instrText xml:space="preserve"> PAGEREF _Toc91731071 \h </w:instrText>
        </w:r>
        <w:r w:rsidR="005137B9">
          <w:rPr>
            <w:noProof/>
            <w:webHidden/>
          </w:rPr>
        </w:r>
        <w:r w:rsidR="005137B9">
          <w:rPr>
            <w:noProof/>
            <w:webHidden/>
          </w:rPr>
          <w:fldChar w:fldCharType="separate"/>
        </w:r>
        <w:r w:rsidR="00645256">
          <w:rPr>
            <w:noProof/>
            <w:webHidden/>
          </w:rPr>
          <w:t>94</w:t>
        </w:r>
        <w:r w:rsidR="005137B9">
          <w:rPr>
            <w:noProof/>
            <w:webHidden/>
          </w:rPr>
          <w:fldChar w:fldCharType="end"/>
        </w:r>
      </w:hyperlink>
    </w:p>
    <w:p w:rsidR="00645256" w:rsidRDefault="006F1B71">
      <w:pPr>
        <w:pStyle w:val="TOC2"/>
        <w:rPr>
          <w:rFonts w:asciiTheme="minorHAnsi" w:eastAsiaTheme="minorEastAsia" w:hAnsiTheme="minorHAnsi" w:cstheme="minorBidi"/>
          <w:color w:val="auto"/>
          <w:sz w:val="22"/>
        </w:rPr>
      </w:pPr>
      <w:hyperlink w:anchor="_Toc91731072" w:history="1">
        <w:r w:rsidR="00645256" w:rsidRPr="00645256">
          <w:rPr>
            <w:rStyle w:val="Hyperlink"/>
          </w:rPr>
          <w:t>1. Biện pháp phòng ngừa giảm thiểu</w:t>
        </w:r>
        <w:r w:rsidR="00645256">
          <w:rPr>
            <w:webHidden/>
          </w:rPr>
          <w:tab/>
        </w:r>
        <w:r w:rsidR="005137B9">
          <w:rPr>
            <w:webHidden/>
          </w:rPr>
          <w:fldChar w:fldCharType="begin"/>
        </w:r>
        <w:r w:rsidR="00645256">
          <w:rPr>
            <w:webHidden/>
          </w:rPr>
          <w:instrText xml:space="preserve"> PAGEREF _Toc91731072 \h </w:instrText>
        </w:r>
        <w:r w:rsidR="005137B9">
          <w:rPr>
            <w:webHidden/>
          </w:rPr>
        </w:r>
        <w:r w:rsidR="005137B9">
          <w:rPr>
            <w:webHidden/>
          </w:rPr>
          <w:fldChar w:fldCharType="separate"/>
        </w:r>
        <w:r w:rsidR="00645256">
          <w:rPr>
            <w:webHidden/>
          </w:rPr>
          <w:t>94</w:t>
        </w:r>
        <w:r w:rsidR="005137B9">
          <w:rPr>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73" w:history="1">
        <w:r w:rsidR="00645256" w:rsidRPr="00E15A06">
          <w:rPr>
            <w:rStyle w:val="Hyperlink"/>
            <w:i/>
            <w:noProof/>
          </w:rPr>
          <w:t>1.1. Biện pháp phi công trình</w:t>
        </w:r>
        <w:r w:rsidR="00645256">
          <w:rPr>
            <w:noProof/>
            <w:webHidden/>
          </w:rPr>
          <w:tab/>
        </w:r>
        <w:r w:rsidR="005137B9">
          <w:rPr>
            <w:noProof/>
            <w:webHidden/>
          </w:rPr>
          <w:fldChar w:fldCharType="begin"/>
        </w:r>
        <w:r w:rsidR="00645256">
          <w:rPr>
            <w:noProof/>
            <w:webHidden/>
          </w:rPr>
          <w:instrText xml:space="preserve"> PAGEREF _Toc91731073 \h </w:instrText>
        </w:r>
        <w:r w:rsidR="005137B9">
          <w:rPr>
            <w:noProof/>
            <w:webHidden/>
          </w:rPr>
        </w:r>
        <w:r w:rsidR="005137B9">
          <w:rPr>
            <w:noProof/>
            <w:webHidden/>
          </w:rPr>
          <w:fldChar w:fldCharType="separate"/>
        </w:r>
        <w:r w:rsidR="00645256">
          <w:rPr>
            <w:noProof/>
            <w:webHidden/>
          </w:rPr>
          <w:t>94</w:t>
        </w:r>
        <w:r w:rsidR="005137B9">
          <w:rPr>
            <w:noProof/>
            <w:webHidden/>
          </w:rPr>
          <w:fldChar w:fldCharType="end"/>
        </w:r>
      </w:hyperlink>
    </w:p>
    <w:p w:rsidR="00645256" w:rsidRDefault="006F1B71">
      <w:pPr>
        <w:pStyle w:val="TOC4"/>
        <w:tabs>
          <w:tab w:val="right" w:leader="dot" w:pos="9061"/>
        </w:tabs>
        <w:rPr>
          <w:rFonts w:asciiTheme="minorHAnsi" w:eastAsiaTheme="minorEastAsia" w:hAnsiTheme="minorHAnsi"/>
          <w:i w:val="0"/>
          <w:noProof/>
          <w:color w:val="auto"/>
          <w:sz w:val="22"/>
        </w:rPr>
      </w:pPr>
      <w:hyperlink w:anchor="_Toc91731074" w:history="1">
        <w:r w:rsidR="00645256" w:rsidRPr="00645256">
          <w:rPr>
            <w:rStyle w:val="Hyperlink"/>
            <w:rFonts w:cs="Times New Roman"/>
            <w:noProof/>
            <w:spacing w:val="-6"/>
            <w:lang w:val="nl-NL"/>
          </w:rPr>
          <w:t>1.1.1. Hoàn thiện hệ thống văn bản pháp luật, cơ chế chính sách</w:t>
        </w:r>
        <w:r w:rsidR="00645256">
          <w:rPr>
            <w:noProof/>
            <w:webHidden/>
          </w:rPr>
          <w:tab/>
        </w:r>
        <w:r w:rsidR="005137B9">
          <w:rPr>
            <w:noProof/>
            <w:webHidden/>
          </w:rPr>
          <w:fldChar w:fldCharType="begin"/>
        </w:r>
        <w:r w:rsidR="00645256">
          <w:rPr>
            <w:noProof/>
            <w:webHidden/>
          </w:rPr>
          <w:instrText xml:space="preserve"> PAGEREF _Toc91731074 \h </w:instrText>
        </w:r>
        <w:r w:rsidR="005137B9">
          <w:rPr>
            <w:noProof/>
            <w:webHidden/>
          </w:rPr>
        </w:r>
        <w:r w:rsidR="005137B9">
          <w:rPr>
            <w:noProof/>
            <w:webHidden/>
          </w:rPr>
          <w:fldChar w:fldCharType="separate"/>
        </w:r>
        <w:r w:rsidR="00645256">
          <w:rPr>
            <w:noProof/>
            <w:webHidden/>
          </w:rPr>
          <w:t>94</w:t>
        </w:r>
        <w:r w:rsidR="005137B9">
          <w:rPr>
            <w:noProof/>
            <w:webHidden/>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75" w:history="1">
        <w:r w:rsidR="00645256" w:rsidRPr="00645256">
          <w:rPr>
            <w:rStyle w:val="Hyperlink"/>
            <w:rFonts w:cs="Times New Roman"/>
            <w:noProof/>
            <w:spacing w:val="-6"/>
            <w:lang w:val="nl-NL"/>
          </w:rPr>
          <w:t>1.1.2. Kiện toàn tổ chức, bộ máy và tăng cường năng lực quản lý thiên tai</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_Toc91731075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95</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76" w:history="1">
        <w:r w:rsidR="00645256" w:rsidRPr="00645256">
          <w:rPr>
            <w:rStyle w:val="Hyperlink"/>
            <w:rFonts w:cs="Times New Roman"/>
            <w:noProof/>
            <w:spacing w:val="-6"/>
            <w:lang w:val="nl-NL"/>
          </w:rPr>
          <w:t>1.1.3. Lập, rà soát và thực hiện các kế hoạch, quy hoạch</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_Toc91731076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96</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77" w:history="1">
        <w:r w:rsidR="00645256" w:rsidRPr="00645256">
          <w:rPr>
            <w:rStyle w:val="Hyperlink"/>
            <w:rFonts w:cs="Times New Roman"/>
            <w:noProof/>
            <w:spacing w:val="-6"/>
            <w:lang w:val="nl-NL"/>
          </w:rPr>
          <w:t>1.1.4. Nâng cao năng lực dự báo, cảnh báo cấp tỉnh</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_Toc91731077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97</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78" w:history="1">
        <w:r w:rsidR="00645256" w:rsidRPr="00645256">
          <w:rPr>
            <w:rStyle w:val="Hyperlink"/>
            <w:rFonts w:cs="Times New Roman"/>
            <w:noProof/>
            <w:spacing w:val="-6"/>
            <w:lang w:val="nl-NL"/>
          </w:rPr>
          <w:t>1.1.5. Nâng cao nhận thức, kiến thức phòng chống thiên tai cho cộng đồng</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_Toc91731078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97</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79" w:history="1">
        <w:r w:rsidR="00645256" w:rsidRPr="00645256">
          <w:rPr>
            <w:rStyle w:val="Hyperlink"/>
            <w:rFonts w:cs="Times New Roman"/>
            <w:noProof/>
            <w:spacing w:val="-6"/>
            <w:lang w:val="nl-NL"/>
          </w:rPr>
          <w:t>1.1.6. Chương trình trồng và bảo vệ rừng</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_Toc91731079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98</w:t>
        </w:r>
        <w:r w:rsidR="005137B9" w:rsidRPr="00645256">
          <w:rPr>
            <w:rStyle w:val="Hyperlink"/>
            <w:rFonts w:cs="Times New Roman"/>
            <w:webHidden/>
            <w:spacing w:val="-6"/>
            <w:lang w:val="nl-NL"/>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80" w:history="1">
        <w:r w:rsidR="00645256" w:rsidRPr="00E15A06">
          <w:rPr>
            <w:rStyle w:val="Hyperlink"/>
            <w:i/>
            <w:noProof/>
          </w:rPr>
          <w:t>1.2. Biện pháp công trình</w:t>
        </w:r>
        <w:r w:rsidR="00645256">
          <w:rPr>
            <w:noProof/>
            <w:webHidden/>
          </w:rPr>
          <w:tab/>
        </w:r>
        <w:r w:rsidR="005137B9">
          <w:rPr>
            <w:noProof/>
            <w:webHidden/>
          </w:rPr>
          <w:fldChar w:fldCharType="begin"/>
        </w:r>
        <w:r w:rsidR="00645256">
          <w:rPr>
            <w:noProof/>
            <w:webHidden/>
          </w:rPr>
          <w:instrText xml:space="preserve"> PAGEREF _Toc91731080 \h </w:instrText>
        </w:r>
        <w:r w:rsidR="005137B9">
          <w:rPr>
            <w:noProof/>
            <w:webHidden/>
          </w:rPr>
        </w:r>
        <w:r w:rsidR="005137B9">
          <w:rPr>
            <w:noProof/>
            <w:webHidden/>
          </w:rPr>
          <w:fldChar w:fldCharType="separate"/>
        </w:r>
        <w:r w:rsidR="00645256">
          <w:rPr>
            <w:noProof/>
            <w:webHidden/>
          </w:rPr>
          <w:t>100</w:t>
        </w:r>
        <w:r w:rsidR="005137B9">
          <w:rPr>
            <w:noProof/>
            <w:webHidden/>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81" w:history="1">
        <w:r w:rsidR="00645256" w:rsidRPr="00645256">
          <w:rPr>
            <w:rStyle w:val="Hyperlink"/>
            <w:rFonts w:cs="Times New Roman"/>
            <w:noProof/>
            <w:spacing w:val="-6"/>
            <w:lang w:val="nl-NL"/>
          </w:rPr>
          <w:t>1.2.1. Đầu tư xây dựng, nâng cấp công trình thủy lợi</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_Toc91731081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100</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82" w:history="1">
        <w:r w:rsidR="00645256" w:rsidRPr="00645256">
          <w:rPr>
            <w:rStyle w:val="Hyperlink"/>
            <w:rFonts w:cs="Times New Roman"/>
            <w:noProof/>
            <w:spacing w:val="-6"/>
            <w:lang w:val="nl-NL"/>
          </w:rPr>
          <w:t>1.2.2. Đầu tư xây dựng, nâng cấp công trình phòng chống thiên tai</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_Toc91731082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101</w:t>
        </w:r>
        <w:r w:rsidR="005137B9" w:rsidRPr="00645256">
          <w:rPr>
            <w:rStyle w:val="Hyperlink"/>
            <w:rFonts w:cs="Times New Roman"/>
            <w:webHidden/>
            <w:spacing w:val="-6"/>
            <w:lang w:val="nl-NL"/>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83" w:history="1">
        <w:r w:rsidR="00645256" w:rsidRPr="00E15A06">
          <w:rPr>
            <w:rStyle w:val="Hyperlink"/>
            <w:i/>
            <w:noProof/>
          </w:rPr>
          <w:t>1.3. Các giải pháp lồng ghép</w:t>
        </w:r>
        <w:r w:rsidR="00645256">
          <w:rPr>
            <w:noProof/>
            <w:webHidden/>
          </w:rPr>
          <w:tab/>
        </w:r>
        <w:r w:rsidR="005137B9">
          <w:rPr>
            <w:noProof/>
            <w:webHidden/>
          </w:rPr>
          <w:fldChar w:fldCharType="begin"/>
        </w:r>
        <w:r w:rsidR="00645256">
          <w:rPr>
            <w:noProof/>
            <w:webHidden/>
          </w:rPr>
          <w:instrText xml:space="preserve"> PAGEREF _Toc91731083 \h </w:instrText>
        </w:r>
        <w:r w:rsidR="005137B9">
          <w:rPr>
            <w:noProof/>
            <w:webHidden/>
          </w:rPr>
        </w:r>
        <w:r w:rsidR="005137B9">
          <w:rPr>
            <w:noProof/>
            <w:webHidden/>
          </w:rPr>
          <w:fldChar w:fldCharType="separate"/>
        </w:r>
        <w:r w:rsidR="00645256">
          <w:rPr>
            <w:noProof/>
            <w:webHidden/>
          </w:rPr>
          <w:t>103</w:t>
        </w:r>
        <w:r w:rsidR="005137B9">
          <w:rPr>
            <w:noProof/>
            <w:webHidden/>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84" w:history="1">
        <w:r w:rsidR="00645256" w:rsidRPr="00645256">
          <w:rPr>
            <w:rStyle w:val="Hyperlink"/>
            <w:rFonts w:cs="Times New Roman"/>
            <w:noProof/>
            <w:spacing w:val="-6"/>
            <w:lang w:val="nl-NL"/>
          </w:rPr>
          <w:t>1.3.1. Đầu tư xây dựng, nâng cấp công trình xây dựng có xem xét đến PCTT</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_Toc91731084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103</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85" w:history="1">
        <w:r w:rsidR="00645256" w:rsidRPr="00645256">
          <w:rPr>
            <w:rStyle w:val="Hyperlink"/>
            <w:rFonts w:cs="Times New Roman"/>
            <w:noProof/>
            <w:spacing w:val="-6"/>
            <w:lang w:val="nl-NL"/>
          </w:rPr>
          <w:t>1.3.2. Đầu tư xây dựng, nâng cấp công trình giao thông kết hợp PCTT thích ứng với BĐKH</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_Toc91731085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103</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86" w:history="1">
        <w:r w:rsidR="00645256" w:rsidRPr="00645256">
          <w:rPr>
            <w:rStyle w:val="Hyperlink"/>
            <w:rFonts w:cs="Times New Roman"/>
            <w:noProof/>
            <w:spacing w:val="-6"/>
            <w:lang w:val="nl-NL"/>
          </w:rPr>
          <w:t>1.3.3. Đầu tư xây dựng, nâng cấp công trình giáo dục - đào tạo kết hợp PCTT</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_Toc91731086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104</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87" w:history="1">
        <w:r w:rsidR="00645256" w:rsidRPr="00645256">
          <w:rPr>
            <w:rStyle w:val="Hyperlink"/>
            <w:rFonts w:cs="Times New Roman"/>
            <w:noProof/>
            <w:spacing w:val="-6"/>
            <w:lang w:val="nl-NL"/>
          </w:rPr>
          <w:t>1.3.4. Phát triển nông nghiệp thích ứng với thiên tai và BĐKH</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_Toc91731087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104</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88" w:history="1">
        <w:r w:rsidR="00645256" w:rsidRPr="00645256">
          <w:rPr>
            <w:rStyle w:val="Hyperlink"/>
            <w:rFonts w:cs="Times New Roman"/>
            <w:noProof/>
            <w:spacing w:val="-6"/>
            <w:lang w:val="nl-NL"/>
          </w:rPr>
          <w:t>1.3.5. Hoàn thiện, nâng cấp hệ thống y tế đảm bảo an toàn trong thiên tai</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_Toc91731088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105</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89" w:history="1">
        <w:r w:rsidR="00645256" w:rsidRPr="00645256">
          <w:rPr>
            <w:rStyle w:val="Hyperlink"/>
            <w:rFonts w:cs="Times New Roman"/>
            <w:noProof/>
            <w:spacing w:val="-6"/>
            <w:lang w:val="nl-NL"/>
          </w:rPr>
          <w:t>1.3.6. Phát triển đô thị, công nghiệp xem xét đến PCTT</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_Toc91731089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105</w:t>
        </w:r>
        <w:r w:rsidR="005137B9" w:rsidRPr="00645256">
          <w:rPr>
            <w:rStyle w:val="Hyperlink"/>
            <w:rFonts w:cs="Times New Roman"/>
            <w:webHidden/>
            <w:spacing w:val="-6"/>
            <w:lang w:val="nl-NL"/>
          </w:rPr>
          <w:fldChar w:fldCharType="end"/>
        </w:r>
      </w:hyperlink>
    </w:p>
    <w:p w:rsidR="00645256" w:rsidRPr="00645256" w:rsidRDefault="006F1B71">
      <w:pPr>
        <w:pStyle w:val="TOC2"/>
        <w:rPr>
          <w:rStyle w:val="Hyperlink"/>
        </w:rPr>
      </w:pPr>
      <w:hyperlink w:anchor="_Toc91731090" w:history="1">
        <w:r w:rsidR="00645256" w:rsidRPr="00645256">
          <w:rPr>
            <w:rStyle w:val="Hyperlink"/>
          </w:rPr>
          <w:t>2. Biện pháp ứng phó</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_Toc91731090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105</w:t>
        </w:r>
        <w:r w:rsidR="005137B9" w:rsidRPr="00645256">
          <w:rPr>
            <w:rStyle w:val="Hyperlink"/>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91" w:history="1">
        <w:r w:rsidR="00645256" w:rsidRPr="00E15A06">
          <w:rPr>
            <w:rStyle w:val="Hyperlink"/>
            <w:i/>
            <w:noProof/>
          </w:rPr>
          <w:t>2.1. Đối tượng, phạm vi tác động của các loại hình thiên tai theo cấp độ rủi ro thiên tai</w:t>
        </w:r>
        <w:r w:rsidR="00645256">
          <w:rPr>
            <w:noProof/>
            <w:webHidden/>
          </w:rPr>
          <w:tab/>
        </w:r>
        <w:r w:rsidR="005137B9">
          <w:rPr>
            <w:noProof/>
            <w:webHidden/>
          </w:rPr>
          <w:fldChar w:fldCharType="begin"/>
        </w:r>
        <w:r w:rsidR="00645256">
          <w:rPr>
            <w:noProof/>
            <w:webHidden/>
          </w:rPr>
          <w:instrText xml:space="preserve"> PAGEREF _Toc91731091 \h </w:instrText>
        </w:r>
        <w:r w:rsidR="005137B9">
          <w:rPr>
            <w:noProof/>
            <w:webHidden/>
          </w:rPr>
        </w:r>
        <w:r w:rsidR="005137B9">
          <w:rPr>
            <w:noProof/>
            <w:webHidden/>
          </w:rPr>
          <w:fldChar w:fldCharType="separate"/>
        </w:r>
        <w:r w:rsidR="00645256">
          <w:rPr>
            <w:noProof/>
            <w:webHidden/>
          </w:rPr>
          <w:t>105</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92" w:history="1">
        <w:r w:rsidR="00645256" w:rsidRPr="00E15A06">
          <w:rPr>
            <w:rStyle w:val="Hyperlink"/>
            <w:i/>
            <w:noProof/>
          </w:rPr>
          <w:t>2.2. Phương châm ứng phó</w:t>
        </w:r>
        <w:r w:rsidR="00645256">
          <w:rPr>
            <w:noProof/>
            <w:webHidden/>
          </w:rPr>
          <w:tab/>
        </w:r>
        <w:r w:rsidR="005137B9">
          <w:rPr>
            <w:noProof/>
            <w:webHidden/>
          </w:rPr>
          <w:fldChar w:fldCharType="begin"/>
        </w:r>
        <w:r w:rsidR="00645256">
          <w:rPr>
            <w:noProof/>
            <w:webHidden/>
          </w:rPr>
          <w:instrText xml:space="preserve"> PAGEREF _Toc91731092 \h </w:instrText>
        </w:r>
        <w:r w:rsidR="005137B9">
          <w:rPr>
            <w:noProof/>
            <w:webHidden/>
          </w:rPr>
        </w:r>
        <w:r w:rsidR="005137B9">
          <w:rPr>
            <w:noProof/>
            <w:webHidden/>
          </w:rPr>
          <w:fldChar w:fldCharType="separate"/>
        </w:r>
        <w:r w:rsidR="00645256">
          <w:rPr>
            <w:noProof/>
            <w:webHidden/>
          </w:rPr>
          <w:t>105</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93" w:history="1">
        <w:r w:rsidR="00645256" w:rsidRPr="00E15A06">
          <w:rPr>
            <w:rStyle w:val="Hyperlink"/>
            <w:i/>
            <w:noProof/>
          </w:rPr>
          <w:t>2.3. Trách nhiệm chỉ huy, phối hợp ứng phó thiên tai theo cấp độ rủi ro thiên tai</w:t>
        </w:r>
        <w:r w:rsidR="00645256">
          <w:rPr>
            <w:noProof/>
            <w:webHidden/>
          </w:rPr>
          <w:tab/>
        </w:r>
        <w:r w:rsidR="005137B9">
          <w:rPr>
            <w:noProof/>
            <w:webHidden/>
          </w:rPr>
          <w:fldChar w:fldCharType="begin"/>
        </w:r>
        <w:r w:rsidR="00645256">
          <w:rPr>
            <w:noProof/>
            <w:webHidden/>
          </w:rPr>
          <w:instrText xml:space="preserve"> PAGEREF _Toc91731093 \h </w:instrText>
        </w:r>
        <w:r w:rsidR="005137B9">
          <w:rPr>
            <w:noProof/>
            <w:webHidden/>
          </w:rPr>
        </w:r>
        <w:r w:rsidR="005137B9">
          <w:rPr>
            <w:noProof/>
            <w:webHidden/>
          </w:rPr>
          <w:fldChar w:fldCharType="separate"/>
        </w:r>
        <w:r w:rsidR="00645256">
          <w:rPr>
            <w:noProof/>
            <w:webHidden/>
          </w:rPr>
          <w:t>106</w:t>
        </w:r>
        <w:r w:rsidR="005137B9">
          <w:rPr>
            <w:noProof/>
            <w:webHidden/>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94" w:history="1">
        <w:r w:rsidR="00645256" w:rsidRPr="00645256">
          <w:rPr>
            <w:rStyle w:val="Hyperlink"/>
            <w:rFonts w:cs="Times New Roman"/>
            <w:noProof/>
            <w:spacing w:val="-6"/>
            <w:lang w:val="nl-NL"/>
          </w:rPr>
          <w:t>2.3.1. Rủi ro thiên tai cấp độ 1</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_Toc91731094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106</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95" w:history="1">
        <w:r w:rsidR="00645256" w:rsidRPr="00645256">
          <w:rPr>
            <w:rStyle w:val="Hyperlink"/>
            <w:rFonts w:cs="Times New Roman"/>
            <w:noProof/>
            <w:spacing w:val="-6"/>
            <w:lang w:val="nl-NL"/>
          </w:rPr>
          <w:t>2.3.2. Rủi ro thiên tai cấp độ 2</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_Toc91731095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106</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96" w:history="1">
        <w:r w:rsidR="00645256" w:rsidRPr="00645256">
          <w:rPr>
            <w:rStyle w:val="Hyperlink"/>
            <w:rFonts w:cs="Times New Roman"/>
            <w:noProof/>
            <w:spacing w:val="-6"/>
            <w:lang w:val="nl-NL"/>
          </w:rPr>
          <w:t>2.3.3. Rủi ro thiên tai cấp độ 3</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_Toc91731096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107</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97" w:history="1">
        <w:r w:rsidR="00645256" w:rsidRPr="00645256">
          <w:rPr>
            <w:rStyle w:val="Hyperlink"/>
            <w:rFonts w:cs="Times New Roman"/>
            <w:noProof/>
            <w:spacing w:val="-6"/>
            <w:lang w:val="nl-NL"/>
          </w:rPr>
          <w:t>2.3.4. Rủi ro thiên tai cấp độ 4</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_Toc91731097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107</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098" w:history="1">
        <w:r w:rsidR="00645256" w:rsidRPr="00645256">
          <w:rPr>
            <w:rStyle w:val="Hyperlink"/>
            <w:rFonts w:cs="Times New Roman"/>
            <w:noProof/>
            <w:spacing w:val="-6"/>
            <w:lang w:val="nl-NL"/>
          </w:rPr>
          <w:t>2.3.5. Rủi ro thiên tai vượt cấp độ 4 (tình trạng khẩn cấp)</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_Toc91731098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108</w:t>
        </w:r>
        <w:r w:rsidR="005137B9" w:rsidRPr="00645256">
          <w:rPr>
            <w:rStyle w:val="Hyperlink"/>
            <w:rFonts w:cs="Times New Roman"/>
            <w:webHidden/>
            <w:spacing w:val="-6"/>
            <w:lang w:val="nl-NL"/>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099" w:history="1">
        <w:r w:rsidR="00645256" w:rsidRPr="00E15A06">
          <w:rPr>
            <w:rStyle w:val="Hyperlink"/>
            <w:i/>
            <w:noProof/>
          </w:rPr>
          <w:t>2.4. Phương án ứng phó thiên tai đối với từng loại hình thiên tai, theo cấp độ rủi ro thiên tai</w:t>
        </w:r>
        <w:r w:rsidR="00645256">
          <w:rPr>
            <w:noProof/>
            <w:webHidden/>
          </w:rPr>
          <w:tab/>
        </w:r>
        <w:r w:rsidR="005137B9">
          <w:rPr>
            <w:noProof/>
            <w:webHidden/>
          </w:rPr>
          <w:fldChar w:fldCharType="begin"/>
        </w:r>
        <w:r w:rsidR="00645256">
          <w:rPr>
            <w:noProof/>
            <w:webHidden/>
          </w:rPr>
          <w:instrText xml:space="preserve"> PAGEREF _Toc91731099 \h </w:instrText>
        </w:r>
        <w:r w:rsidR="005137B9">
          <w:rPr>
            <w:noProof/>
            <w:webHidden/>
          </w:rPr>
        </w:r>
        <w:r w:rsidR="005137B9">
          <w:rPr>
            <w:noProof/>
            <w:webHidden/>
          </w:rPr>
          <w:fldChar w:fldCharType="separate"/>
        </w:r>
        <w:r w:rsidR="00645256">
          <w:rPr>
            <w:noProof/>
            <w:webHidden/>
          </w:rPr>
          <w:t>108</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00" w:history="1">
        <w:r w:rsidR="00645256" w:rsidRPr="00E15A06">
          <w:rPr>
            <w:rStyle w:val="Hyperlink"/>
            <w:i/>
            <w:noProof/>
          </w:rPr>
          <w:t>2.5. Nguồn lực ứng phó thiên tai</w:t>
        </w:r>
        <w:r w:rsidR="00645256">
          <w:rPr>
            <w:noProof/>
            <w:webHidden/>
          </w:rPr>
          <w:tab/>
        </w:r>
        <w:r w:rsidR="005137B9">
          <w:rPr>
            <w:noProof/>
            <w:webHidden/>
          </w:rPr>
          <w:fldChar w:fldCharType="begin"/>
        </w:r>
        <w:r w:rsidR="00645256">
          <w:rPr>
            <w:noProof/>
            <w:webHidden/>
          </w:rPr>
          <w:instrText xml:space="preserve"> PAGEREF _Toc91731100 \h </w:instrText>
        </w:r>
        <w:r w:rsidR="005137B9">
          <w:rPr>
            <w:noProof/>
            <w:webHidden/>
          </w:rPr>
        </w:r>
        <w:r w:rsidR="005137B9">
          <w:rPr>
            <w:noProof/>
            <w:webHidden/>
          </w:rPr>
          <w:fldChar w:fldCharType="separate"/>
        </w:r>
        <w:r w:rsidR="00645256">
          <w:rPr>
            <w:noProof/>
            <w:webHidden/>
          </w:rPr>
          <w:t>108</w:t>
        </w:r>
        <w:r w:rsidR="005137B9">
          <w:rPr>
            <w:noProof/>
            <w:webHidden/>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01" w:history="1">
        <w:r w:rsidR="00645256" w:rsidRPr="00645256">
          <w:rPr>
            <w:rStyle w:val="Hyperlink"/>
            <w:rFonts w:cs="Times New Roman"/>
            <w:noProof/>
            <w:spacing w:val="-6"/>
            <w:lang w:val="nl-NL"/>
          </w:rPr>
          <w:t>2.5.1. Lực lượng ứng phó</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_Toc91731101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108</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02" w:history="1">
        <w:r w:rsidR="00645256" w:rsidRPr="00645256">
          <w:rPr>
            <w:rStyle w:val="Hyperlink"/>
            <w:rFonts w:cs="Times New Roman"/>
            <w:noProof/>
            <w:spacing w:val="-6"/>
            <w:lang w:val="nl-NL"/>
          </w:rPr>
          <w:t>2.5.2. Phương tiện, trang thiết bị</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_Toc91731102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108</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03" w:history="1">
        <w:r w:rsidR="00645256" w:rsidRPr="00645256">
          <w:rPr>
            <w:rStyle w:val="Hyperlink"/>
            <w:rFonts w:cs="Times New Roman"/>
            <w:noProof/>
            <w:spacing w:val="-6"/>
            <w:lang w:val="nl-NL"/>
          </w:rPr>
          <w:t>2.5.3. Trách nhiệm xây dựng kế hoạch tài chính</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_Toc91731103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108</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04" w:history="1">
        <w:r w:rsidR="00645256" w:rsidRPr="00645256">
          <w:rPr>
            <w:rStyle w:val="Hyperlink"/>
            <w:rFonts w:cs="Times New Roman"/>
            <w:noProof/>
            <w:spacing w:val="-6"/>
            <w:lang w:val="nl-NL"/>
          </w:rPr>
          <w:t>2.5.4. Nguồn lực tài chính thực hiện</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_Toc91731104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108</w:t>
        </w:r>
        <w:r w:rsidR="005137B9" w:rsidRPr="00645256">
          <w:rPr>
            <w:rStyle w:val="Hyperlink"/>
            <w:rFonts w:cs="Times New Roman"/>
            <w:webHidden/>
            <w:spacing w:val="-6"/>
            <w:lang w:val="nl-NL"/>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05" w:history="1">
        <w:r w:rsidR="00645256" w:rsidRPr="00E15A06">
          <w:rPr>
            <w:rStyle w:val="Hyperlink"/>
            <w:i/>
            <w:noProof/>
          </w:rPr>
          <w:t>2.6. Chế độ thông tin, báo cáo</w:t>
        </w:r>
        <w:r w:rsidR="00645256">
          <w:rPr>
            <w:noProof/>
            <w:webHidden/>
          </w:rPr>
          <w:tab/>
        </w:r>
        <w:r w:rsidR="005137B9">
          <w:rPr>
            <w:noProof/>
            <w:webHidden/>
          </w:rPr>
          <w:fldChar w:fldCharType="begin"/>
        </w:r>
        <w:r w:rsidR="00645256">
          <w:rPr>
            <w:noProof/>
            <w:webHidden/>
          </w:rPr>
          <w:instrText xml:space="preserve"> PAGEREF _Toc91731105 \h </w:instrText>
        </w:r>
        <w:r w:rsidR="005137B9">
          <w:rPr>
            <w:noProof/>
            <w:webHidden/>
          </w:rPr>
        </w:r>
        <w:r w:rsidR="005137B9">
          <w:rPr>
            <w:noProof/>
            <w:webHidden/>
          </w:rPr>
          <w:fldChar w:fldCharType="separate"/>
        </w:r>
        <w:r w:rsidR="00645256">
          <w:rPr>
            <w:noProof/>
            <w:webHidden/>
          </w:rPr>
          <w:t>109</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06" w:history="1">
        <w:r w:rsidR="00645256" w:rsidRPr="00E15A06">
          <w:rPr>
            <w:rStyle w:val="Hyperlink"/>
            <w:i/>
            <w:noProof/>
          </w:rPr>
          <w:t>2.7. Phân công trách nhiệm và tổ chức thực hiện phương án</w:t>
        </w:r>
        <w:r w:rsidR="00645256">
          <w:rPr>
            <w:noProof/>
            <w:webHidden/>
          </w:rPr>
          <w:tab/>
        </w:r>
        <w:r w:rsidR="005137B9">
          <w:rPr>
            <w:noProof/>
            <w:webHidden/>
          </w:rPr>
          <w:fldChar w:fldCharType="begin"/>
        </w:r>
        <w:r w:rsidR="00645256">
          <w:rPr>
            <w:noProof/>
            <w:webHidden/>
          </w:rPr>
          <w:instrText xml:space="preserve"> PAGEREF _Toc91731106 \h </w:instrText>
        </w:r>
        <w:r w:rsidR="005137B9">
          <w:rPr>
            <w:noProof/>
            <w:webHidden/>
          </w:rPr>
        </w:r>
        <w:r w:rsidR="005137B9">
          <w:rPr>
            <w:noProof/>
            <w:webHidden/>
          </w:rPr>
          <w:fldChar w:fldCharType="separate"/>
        </w:r>
        <w:r w:rsidR="00645256">
          <w:rPr>
            <w:noProof/>
            <w:webHidden/>
          </w:rPr>
          <w:t>109</w:t>
        </w:r>
        <w:r w:rsidR="005137B9">
          <w:rPr>
            <w:noProof/>
            <w:webHidden/>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07" w:history="1">
        <w:r w:rsidR="00645256" w:rsidRPr="00645256">
          <w:rPr>
            <w:rStyle w:val="Hyperlink"/>
            <w:rFonts w:cs="Times New Roman"/>
            <w:noProof/>
            <w:spacing w:val="-6"/>
            <w:lang w:val="nl-NL"/>
          </w:rPr>
          <w:t>2.7.1. Rủi ro thiên tai cấp độ 1</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_Toc91731107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109</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08" w:history="1">
        <w:r w:rsidR="00645256" w:rsidRPr="00645256">
          <w:rPr>
            <w:rStyle w:val="Hyperlink"/>
            <w:rFonts w:cs="Times New Roman"/>
            <w:noProof/>
            <w:spacing w:val="-6"/>
            <w:lang w:val="nl-NL"/>
          </w:rPr>
          <w:t>2.7.2. Rủi ro thiên tai cấp độ 2</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_Toc91731108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112</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09" w:history="1">
        <w:r w:rsidR="00645256" w:rsidRPr="00645256">
          <w:rPr>
            <w:rStyle w:val="Hyperlink"/>
            <w:rFonts w:cs="Times New Roman"/>
            <w:noProof/>
            <w:spacing w:val="-6"/>
            <w:lang w:val="nl-NL"/>
          </w:rPr>
          <w:t>2.7.3. Rủi ro thiên tai cấp độ 3</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_Toc91731109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113</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10" w:history="1">
        <w:r w:rsidR="00645256" w:rsidRPr="00645256">
          <w:rPr>
            <w:rStyle w:val="Hyperlink"/>
            <w:rFonts w:cs="Times New Roman"/>
            <w:noProof/>
            <w:spacing w:val="-6"/>
            <w:lang w:val="nl-NL"/>
          </w:rPr>
          <w:t>2.7.4. Rủi ro thiên tai cấp độ 4</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_Toc91731110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113</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11" w:history="1">
        <w:r w:rsidR="00645256" w:rsidRPr="00645256">
          <w:rPr>
            <w:rStyle w:val="Hyperlink"/>
            <w:rFonts w:cs="Times New Roman"/>
            <w:noProof/>
            <w:spacing w:val="-6"/>
            <w:lang w:val="nl-NL"/>
          </w:rPr>
          <w:t>2.7.5. Rủi ro thiên tai từ vượt cấp độ 4 (tình trạng khẩn cấp về thiên tai)</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_Toc91731111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113</w:t>
        </w:r>
        <w:r w:rsidR="005137B9" w:rsidRPr="00645256">
          <w:rPr>
            <w:rStyle w:val="Hyperlink"/>
            <w:rFonts w:cs="Times New Roman"/>
            <w:webHidden/>
            <w:spacing w:val="-6"/>
            <w:lang w:val="nl-NL"/>
          </w:rPr>
          <w:fldChar w:fldCharType="end"/>
        </w:r>
      </w:hyperlink>
    </w:p>
    <w:p w:rsidR="00645256" w:rsidRDefault="006F1B71">
      <w:pPr>
        <w:pStyle w:val="TOC2"/>
        <w:rPr>
          <w:rFonts w:asciiTheme="minorHAnsi" w:eastAsiaTheme="minorEastAsia" w:hAnsiTheme="minorHAnsi" w:cstheme="minorBidi"/>
          <w:color w:val="auto"/>
          <w:sz w:val="22"/>
        </w:rPr>
      </w:pPr>
      <w:hyperlink w:anchor="_Toc91731112" w:history="1">
        <w:r w:rsidR="00645256" w:rsidRPr="00645256">
          <w:rPr>
            <w:rStyle w:val="Hyperlink"/>
          </w:rPr>
          <w:t>3. Biện pháp khắc phục hậu quả</w:t>
        </w:r>
        <w:r w:rsidR="00645256">
          <w:rPr>
            <w:webHidden/>
          </w:rPr>
          <w:tab/>
        </w:r>
        <w:r w:rsidR="005137B9">
          <w:rPr>
            <w:webHidden/>
          </w:rPr>
          <w:fldChar w:fldCharType="begin"/>
        </w:r>
        <w:r w:rsidR="00645256">
          <w:rPr>
            <w:webHidden/>
          </w:rPr>
          <w:instrText xml:space="preserve"> PAGEREF _Toc91731112 \h </w:instrText>
        </w:r>
        <w:r w:rsidR="005137B9">
          <w:rPr>
            <w:webHidden/>
          </w:rPr>
        </w:r>
        <w:r w:rsidR="005137B9">
          <w:rPr>
            <w:webHidden/>
          </w:rPr>
          <w:fldChar w:fldCharType="separate"/>
        </w:r>
        <w:r w:rsidR="00645256">
          <w:rPr>
            <w:webHidden/>
          </w:rPr>
          <w:t>113</w:t>
        </w:r>
        <w:r w:rsidR="005137B9">
          <w:rPr>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13" w:history="1">
        <w:r w:rsidR="00645256" w:rsidRPr="00645256">
          <w:rPr>
            <w:rStyle w:val="Hyperlink"/>
            <w:rFonts w:cs="Times New Roman"/>
            <w:i/>
            <w:noProof/>
            <w:spacing w:val="-6"/>
            <w:lang w:val="nl-NL"/>
          </w:rPr>
          <w:t>3.1. Triển khai công tác tìm kiếm cứu nạn, hỗ trợ lương thực, thực phẩm, thuốc chữa bệnh và nhu yếu phẩm thiết yếu; khắc phục thiệt hại bước đầu</w:t>
        </w:r>
        <w:r w:rsidR="00645256">
          <w:rPr>
            <w:noProof/>
            <w:webHidden/>
          </w:rPr>
          <w:tab/>
        </w:r>
        <w:r w:rsidR="005137B9">
          <w:rPr>
            <w:noProof/>
            <w:webHidden/>
          </w:rPr>
          <w:fldChar w:fldCharType="begin"/>
        </w:r>
        <w:r w:rsidR="00645256">
          <w:rPr>
            <w:noProof/>
            <w:webHidden/>
          </w:rPr>
          <w:instrText xml:space="preserve"> PAGEREF _Toc91731113 \h </w:instrText>
        </w:r>
        <w:r w:rsidR="005137B9">
          <w:rPr>
            <w:noProof/>
            <w:webHidden/>
          </w:rPr>
        </w:r>
        <w:r w:rsidR="005137B9">
          <w:rPr>
            <w:noProof/>
            <w:webHidden/>
          </w:rPr>
          <w:fldChar w:fldCharType="separate"/>
        </w:r>
        <w:r w:rsidR="00645256">
          <w:rPr>
            <w:noProof/>
            <w:webHidden/>
          </w:rPr>
          <w:t>113</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14" w:history="1">
        <w:r w:rsidR="00645256" w:rsidRPr="00E15A06">
          <w:rPr>
            <w:rStyle w:val="Hyperlink"/>
            <w:i/>
            <w:noProof/>
          </w:rPr>
          <w:t>3.2. Thống kê, đánh giá thiệt hại, lập nhu cầu hỗ trợ</w:t>
        </w:r>
        <w:r w:rsidR="00645256">
          <w:rPr>
            <w:noProof/>
            <w:webHidden/>
          </w:rPr>
          <w:tab/>
        </w:r>
        <w:r w:rsidR="005137B9">
          <w:rPr>
            <w:noProof/>
            <w:webHidden/>
          </w:rPr>
          <w:fldChar w:fldCharType="begin"/>
        </w:r>
        <w:r w:rsidR="00645256">
          <w:rPr>
            <w:noProof/>
            <w:webHidden/>
          </w:rPr>
          <w:instrText xml:space="preserve"> PAGEREF _Toc91731114 \h </w:instrText>
        </w:r>
        <w:r w:rsidR="005137B9">
          <w:rPr>
            <w:noProof/>
            <w:webHidden/>
          </w:rPr>
        </w:r>
        <w:r w:rsidR="005137B9">
          <w:rPr>
            <w:noProof/>
            <w:webHidden/>
          </w:rPr>
          <w:fldChar w:fldCharType="separate"/>
        </w:r>
        <w:r w:rsidR="00645256">
          <w:rPr>
            <w:noProof/>
            <w:webHidden/>
          </w:rPr>
          <w:t>114</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15" w:history="1">
        <w:r w:rsidR="00645256" w:rsidRPr="00E15A06">
          <w:rPr>
            <w:rStyle w:val="Hyperlink"/>
            <w:i/>
            <w:noProof/>
          </w:rPr>
          <w:t>3.3. Lập kế hoạch tái thiết sau thiên tai</w:t>
        </w:r>
        <w:r w:rsidR="00645256">
          <w:rPr>
            <w:noProof/>
            <w:webHidden/>
          </w:rPr>
          <w:tab/>
        </w:r>
        <w:r w:rsidR="005137B9">
          <w:rPr>
            <w:noProof/>
            <w:webHidden/>
          </w:rPr>
          <w:fldChar w:fldCharType="begin"/>
        </w:r>
        <w:r w:rsidR="00645256">
          <w:rPr>
            <w:noProof/>
            <w:webHidden/>
          </w:rPr>
          <w:instrText xml:space="preserve"> PAGEREF _Toc91731115 \h </w:instrText>
        </w:r>
        <w:r w:rsidR="005137B9">
          <w:rPr>
            <w:noProof/>
            <w:webHidden/>
          </w:rPr>
        </w:r>
        <w:r w:rsidR="005137B9">
          <w:rPr>
            <w:noProof/>
            <w:webHidden/>
          </w:rPr>
          <w:fldChar w:fldCharType="separate"/>
        </w:r>
        <w:r w:rsidR="00645256">
          <w:rPr>
            <w:noProof/>
            <w:webHidden/>
          </w:rPr>
          <w:t>115</w:t>
        </w:r>
        <w:r w:rsidR="005137B9">
          <w:rPr>
            <w:noProof/>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116" w:history="1">
        <w:r w:rsidR="00645256" w:rsidRPr="00E15A06">
          <w:rPr>
            <w:rStyle w:val="Hyperlink"/>
            <w:noProof/>
          </w:rPr>
          <w:t>Chương II. LỒNG GHÉP NỘI DUNG PHÒNG CHỐNG THIÊN TAI</w:t>
        </w:r>
        <w:r w:rsidR="00645256">
          <w:rPr>
            <w:noProof/>
            <w:webHidden/>
          </w:rPr>
          <w:tab/>
        </w:r>
        <w:r w:rsidR="005137B9">
          <w:rPr>
            <w:noProof/>
            <w:webHidden/>
          </w:rPr>
          <w:fldChar w:fldCharType="begin"/>
        </w:r>
        <w:r w:rsidR="00645256">
          <w:rPr>
            <w:noProof/>
            <w:webHidden/>
          </w:rPr>
          <w:instrText xml:space="preserve"> PAGEREF _Toc91731116 \h </w:instrText>
        </w:r>
        <w:r w:rsidR="005137B9">
          <w:rPr>
            <w:noProof/>
            <w:webHidden/>
          </w:rPr>
        </w:r>
        <w:r w:rsidR="005137B9">
          <w:rPr>
            <w:noProof/>
            <w:webHidden/>
          </w:rPr>
          <w:fldChar w:fldCharType="separate"/>
        </w:r>
        <w:r w:rsidR="00645256">
          <w:rPr>
            <w:noProof/>
            <w:webHidden/>
          </w:rPr>
          <w:t>118</w:t>
        </w:r>
        <w:r w:rsidR="005137B9">
          <w:rPr>
            <w:noProof/>
            <w:webHidden/>
          </w:rPr>
          <w:fldChar w:fldCharType="end"/>
        </w:r>
      </w:hyperlink>
    </w:p>
    <w:p w:rsidR="00645256" w:rsidRPr="00645256" w:rsidRDefault="006F1B71">
      <w:pPr>
        <w:pStyle w:val="TOC2"/>
        <w:rPr>
          <w:rStyle w:val="Hyperlink"/>
        </w:rPr>
      </w:pPr>
      <w:hyperlink w:anchor="_Toc91731117" w:history="1">
        <w:r w:rsidR="00645256" w:rsidRPr="00645256">
          <w:rPr>
            <w:rStyle w:val="Hyperlink"/>
          </w:rPr>
          <w:t>1. Nguyên tắc lồng ghép nội dung phòng chống thiên tai</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_Toc91731117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118</w:t>
        </w:r>
        <w:r w:rsidR="005137B9" w:rsidRPr="00645256">
          <w:rPr>
            <w:rStyle w:val="Hyperlink"/>
            <w:webHidden/>
          </w:rPr>
          <w:fldChar w:fldCharType="end"/>
        </w:r>
      </w:hyperlink>
    </w:p>
    <w:p w:rsidR="00645256" w:rsidRPr="00645256" w:rsidRDefault="006F1B71">
      <w:pPr>
        <w:pStyle w:val="TOC2"/>
        <w:rPr>
          <w:rStyle w:val="Hyperlink"/>
        </w:rPr>
      </w:pPr>
      <w:hyperlink w:anchor="_Toc91731118" w:history="1">
        <w:r w:rsidR="00645256" w:rsidRPr="00645256">
          <w:rPr>
            <w:rStyle w:val="Hyperlink"/>
          </w:rPr>
          <w:t>2. Nội dung lồng ghép</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_Toc91731118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118</w:t>
        </w:r>
        <w:r w:rsidR="005137B9" w:rsidRPr="00645256">
          <w:rPr>
            <w:rStyle w:val="Hyperlink"/>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19" w:history="1">
        <w:r w:rsidR="00645256" w:rsidRPr="00E15A06">
          <w:rPr>
            <w:rStyle w:val="Hyperlink"/>
            <w:i/>
            <w:noProof/>
          </w:rPr>
          <w:t>2.1. Lồng ghép trong các biện pháp phòng ngừa, giảm thiểu tác động của thiên tai đến con người và sinh kế</w:t>
        </w:r>
        <w:r w:rsidR="00645256">
          <w:rPr>
            <w:noProof/>
            <w:webHidden/>
          </w:rPr>
          <w:tab/>
        </w:r>
        <w:r w:rsidR="005137B9">
          <w:rPr>
            <w:noProof/>
            <w:webHidden/>
          </w:rPr>
          <w:fldChar w:fldCharType="begin"/>
        </w:r>
        <w:r w:rsidR="00645256">
          <w:rPr>
            <w:noProof/>
            <w:webHidden/>
          </w:rPr>
          <w:instrText xml:space="preserve"> PAGEREF _Toc91731119 \h </w:instrText>
        </w:r>
        <w:r w:rsidR="005137B9">
          <w:rPr>
            <w:noProof/>
            <w:webHidden/>
          </w:rPr>
        </w:r>
        <w:r w:rsidR="005137B9">
          <w:rPr>
            <w:noProof/>
            <w:webHidden/>
          </w:rPr>
          <w:fldChar w:fldCharType="separate"/>
        </w:r>
        <w:r w:rsidR="00645256">
          <w:rPr>
            <w:noProof/>
            <w:webHidden/>
          </w:rPr>
          <w:t>120</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20" w:history="1">
        <w:r w:rsidR="00645256" w:rsidRPr="00E15A06">
          <w:rPr>
            <w:rStyle w:val="Hyperlink"/>
            <w:i/>
            <w:noProof/>
          </w:rPr>
          <w:t>2.2. Lồng ghép trong các biện pháp phòng ngừa, giảm thiểu tác động của thiên tai đến các ngành kinh tế, xã hội</w:t>
        </w:r>
        <w:r w:rsidR="00645256">
          <w:rPr>
            <w:noProof/>
            <w:webHidden/>
          </w:rPr>
          <w:tab/>
        </w:r>
        <w:r w:rsidR="005137B9">
          <w:rPr>
            <w:noProof/>
            <w:webHidden/>
          </w:rPr>
          <w:fldChar w:fldCharType="begin"/>
        </w:r>
        <w:r w:rsidR="00645256">
          <w:rPr>
            <w:noProof/>
            <w:webHidden/>
          </w:rPr>
          <w:instrText xml:space="preserve"> PAGEREF _Toc91731120 \h </w:instrText>
        </w:r>
        <w:r w:rsidR="005137B9">
          <w:rPr>
            <w:noProof/>
            <w:webHidden/>
          </w:rPr>
        </w:r>
        <w:r w:rsidR="005137B9">
          <w:rPr>
            <w:noProof/>
            <w:webHidden/>
          </w:rPr>
          <w:fldChar w:fldCharType="separate"/>
        </w:r>
        <w:r w:rsidR="00645256">
          <w:rPr>
            <w:noProof/>
            <w:webHidden/>
          </w:rPr>
          <w:t>122</w:t>
        </w:r>
        <w:r w:rsidR="005137B9">
          <w:rPr>
            <w:noProof/>
            <w:webHidden/>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21" w:history="1">
        <w:r w:rsidR="00645256" w:rsidRPr="00645256">
          <w:rPr>
            <w:rStyle w:val="Hyperlink"/>
            <w:rFonts w:cs="Times New Roman"/>
            <w:noProof/>
            <w:spacing w:val="-6"/>
            <w:lang w:val="nl-NL"/>
          </w:rPr>
          <w:t>2.2.1. Ngành nông nghiệp</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_Toc91731121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122</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22" w:history="1">
        <w:r w:rsidR="00645256" w:rsidRPr="00645256">
          <w:rPr>
            <w:rStyle w:val="Hyperlink"/>
            <w:rFonts w:cs="Times New Roman"/>
            <w:noProof/>
            <w:spacing w:val="-6"/>
            <w:lang w:val="nl-NL"/>
          </w:rPr>
          <w:t>2.2.2. Ngành công thương</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_Toc91731122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124</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23" w:history="1">
        <w:r w:rsidR="00645256" w:rsidRPr="00645256">
          <w:rPr>
            <w:rStyle w:val="Hyperlink"/>
            <w:rFonts w:cs="Times New Roman"/>
            <w:noProof/>
            <w:spacing w:val="-6"/>
            <w:lang w:val="nl-NL"/>
          </w:rPr>
          <w:t>2.2.3. Ngành xây dựng</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_Toc91731123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125</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24" w:history="1">
        <w:r w:rsidR="00645256" w:rsidRPr="00645256">
          <w:rPr>
            <w:rStyle w:val="Hyperlink"/>
            <w:rFonts w:cs="Times New Roman"/>
            <w:noProof/>
            <w:spacing w:val="-6"/>
            <w:lang w:val="nl-NL"/>
          </w:rPr>
          <w:t>2.2.4. Ngành Tài nguyên Môi trường</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_Toc91731124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126</w:t>
        </w:r>
        <w:r w:rsidR="005137B9" w:rsidRPr="00645256">
          <w:rPr>
            <w:rStyle w:val="Hyperlink"/>
            <w:rFonts w:cs="Times New Roman"/>
            <w:webHidden/>
            <w:spacing w:val="-6"/>
            <w:lang w:val="nl-NL"/>
          </w:rPr>
          <w:fldChar w:fldCharType="end"/>
        </w:r>
      </w:hyperlink>
    </w:p>
    <w:p w:rsidR="00645256" w:rsidRPr="00645256" w:rsidRDefault="006F1B71">
      <w:pPr>
        <w:pStyle w:val="TOC4"/>
        <w:tabs>
          <w:tab w:val="right" w:leader="dot" w:pos="9061"/>
        </w:tabs>
        <w:rPr>
          <w:rStyle w:val="Hyperlink"/>
          <w:rFonts w:cs="Times New Roman"/>
          <w:spacing w:val="-6"/>
          <w:lang w:val="nl-NL"/>
        </w:rPr>
      </w:pPr>
      <w:hyperlink w:anchor="_Toc91731125" w:history="1">
        <w:r w:rsidR="00645256" w:rsidRPr="00645256">
          <w:rPr>
            <w:rStyle w:val="Hyperlink"/>
            <w:rFonts w:cs="Times New Roman"/>
            <w:noProof/>
            <w:spacing w:val="-6"/>
            <w:lang w:val="nl-NL"/>
          </w:rPr>
          <w:t>2.2.5. Ngành Giáo dục và Đào tạo</w:t>
        </w:r>
        <w:r w:rsidR="00645256" w:rsidRPr="00645256">
          <w:rPr>
            <w:rStyle w:val="Hyperlink"/>
            <w:rFonts w:cs="Times New Roman"/>
            <w:webHidden/>
            <w:spacing w:val="-6"/>
            <w:lang w:val="nl-NL"/>
          </w:rPr>
          <w:tab/>
        </w:r>
        <w:r w:rsidR="005137B9" w:rsidRPr="00645256">
          <w:rPr>
            <w:rStyle w:val="Hyperlink"/>
            <w:rFonts w:cs="Times New Roman"/>
            <w:webHidden/>
            <w:spacing w:val="-6"/>
            <w:lang w:val="nl-NL"/>
          </w:rPr>
          <w:fldChar w:fldCharType="begin"/>
        </w:r>
        <w:r w:rsidR="00645256" w:rsidRPr="00645256">
          <w:rPr>
            <w:rStyle w:val="Hyperlink"/>
            <w:rFonts w:cs="Times New Roman"/>
            <w:webHidden/>
            <w:spacing w:val="-6"/>
            <w:lang w:val="nl-NL"/>
          </w:rPr>
          <w:instrText xml:space="preserve"> PAGEREF _Toc91731125 \h </w:instrText>
        </w:r>
        <w:r w:rsidR="005137B9" w:rsidRPr="00645256">
          <w:rPr>
            <w:rStyle w:val="Hyperlink"/>
            <w:rFonts w:cs="Times New Roman"/>
            <w:webHidden/>
            <w:spacing w:val="-6"/>
            <w:lang w:val="nl-NL"/>
          </w:rPr>
        </w:r>
        <w:r w:rsidR="005137B9" w:rsidRPr="00645256">
          <w:rPr>
            <w:rStyle w:val="Hyperlink"/>
            <w:rFonts w:cs="Times New Roman"/>
            <w:webHidden/>
            <w:spacing w:val="-6"/>
            <w:lang w:val="nl-NL"/>
          </w:rPr>
          <w:fldChar w:fldCharType="separate"/>
        </w:r>
        <w:r w:rsidR="00645256" w:rsidRPr="00645256">
          <w:rPr>
            <w:rStyle w:val="Hyperlink"/>
            <w:rFonts w:cs="Times New Roman"/>
            <w:webHidden/>
            <w:spacing w:val="-6"/>
            <w:lang w:val="nl-NL"/>
          </w:rPr>
          <w:t>127</w:t>
        </w:r>
        <w:r w:rsidR="005137B9" w:rsidRPr="00645256">
          <w:rPr>
            <w:rStyle w:val="Hyperlink"/>
            <w:rFonts w:cs="Times New Roman"/>
            <w:webHidden/>
            <w:spacing w:val="-6"/>
            <w:lang w:val="nl-NL"/>
          </w:rPr>
          <w:fldChar w:fldCharType="end"/>
        </w:r>
      </w:hyperlink>
    </w:p>
    <w:p w:rsidR="00645256" w:rsidRDefault="006F1B71">
      <w:pPr>
        <w:pStyle w:val="TOC2"/>
        <w:rPr>
          <w:rFonts w:asciiTheme="minorHAnsi" w:eastAsiaTheme="minorEastAsia" w:hAnsiTheme="minorHAnsi" w:cstheme="minorBidi"/>
          <w:color w:val="auto"/>
          <w:sz w:val="22"/>
        </w:rPr>
      </w:pPr>
      <w:hyperlink w:anchor="_Toc91731126" w:history="1">
        <w:r w:rsidR="00645256" w:rsidRPr="00645256">
          <w:rPr>
            <w:rStyle w:val="Hyperlink"/>
          </w:rPr>
          <w:t>3. Lồng ghép công tác phòng chống thiên tai trong bối cảnh dịch bệnh Covid-19</w:t>
        </w:r>
        <w:r w:rsidR="00645256">
          <w:rPr>
            <w:webHidden/>
          </w:rPr>
          <w:tab/>
        </w:r>
        <w:r w:rsidR="005137B9">
          <w:rPr>
            <w:webHidden/>
          </w:rPr>
          <w:fldChar w:fldCharType="begin"/>
        </w:r>
        <w:r w:rsidR="00645256">
          <w:rPr>
            <w:webHidden/>
          </w:rPr>
          <w:instrText xml:space="preserve"> PAGEREF _Toc91731126 \h </w:instrText>
        </w:r>
        <w:r w:rsidR="005137B9">
          <w:rPr>
            <w:webHidden/>
          </w:rPr>
        </w:r>
        <w:r w:rsidR="005137B9">
          <w:rPr>
            <w:webHidden/>
          </w:rPr>
          <w:fldChar w:fldCharType="separate"/>
        </w:r>
        <w:r w:rsidR="00645256">
          <w:rPr>
            <w:webHidden/>
          </w:rPr>
          <w:t>128</w:t>
        </w:r>
        <w:r w:rsidR="005137B9">
          <w:rPr>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27" w:history="1">
        <w:r w:rsidR="00645256" w:rsidRPr="00E15A06">
          <w:rPr>
            <w:rStyle w:val="Hyperlink"/>
            <w:i/>
            <w:noProof/>
          </w:rPr>
          <w:t>3.1. Khái niệm về công tác PCTT trong bối cảnh dịch bệnh</w:t>
        </w:r>
        <w:r w:rsidR="00645256">
          <w:rPr>
            <w:noProof/>
            <w:webHidden/>
          </w:rPr>
          <w:tab/>
        </w:r>
        <w:r w:rsidR="005137B9">
          <w:rPr>
            <w:noProof/>
            <w:webHidden/>
          </w:rPr>
          <w:fldChar w:fldCharType="begin"/>
        </w:r>
        <w:r w:rsidR="00645256">
          <w:rPr>
            <w:noProof/>
            <w:webHidden/>
          </w:rPr>
          <w:instrText xml:space="preserve"> PAGEREF _Toc91731127 \h </w:instrText>
        </w:r>
        <w:r w:rsidR="005137B9">
          <w:rPr>
            <w:noProof/>
            <w:webHidden/>
          </w:rPr>
        </w:r>
        <w:r w:rsidR="005137B9">
          <w:rPr>
            <w:noProof/>
            <w:webHidden/>
          </w:rPr>
          <w:fldChar w:fldCharType="separate"/>
        </w:r>
        <w:r w:rsidR="00645256">
          <w:rPr>
            <w:noProof/>
            <w:webHidden/>
          </w:rPr>
          <w:t>128</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28" w:history="1">
        <w:r w:rsidR="00645256" w:rsidRPr="00E15A06">
          <w:rPr>
            <w:rStyle w:val="Hyperlink"/>
            <w:i/>
            <w:noProof/>
          </w:rPr>
          <w:t>3.2. Phương châm 4 tại chỗ trong bối cảnh dịch bệnh</w:t>
        </w:r>
        <w:r w:rsidR="00645256">
          <w:rPr>
            <w:noProof/>
            <w:webHidden/>
          </w:rPr>
          <w:tab/>
        </w:r>
        <w:r w:rsidR="005137B9">
          <w:rPr>
            <w:noProof/>
            <w:webHidden/>
          </w:rPr>
          <w:fldChar w:fldCharType="begin"/>
        </w:r>
        <w:r w:rsidR="00645256">
          <w:rPr>
            <w:noProof/>
            <w:webHidden/>
          </w:rPr>
          <w:instrText xml:space="preserve"> PAGEREF _Toc91731128 \h </w:instrText>
        </w:r>
        <w:r w:rsidR="005137B9">
          <w:rPr>
            <w:noProof/>
            <w:webHidden/>
          </w:rPr>
        </w:r>
        <w:r w:rsidR="005137B9">
          <w:rPr>
            <w:noProof/>
            <w:webHidden/>
          </w:rPr>
          <w:fldChar w:fldCharType="separate"/>
        </w:r>
        <w:r w:rsidR="00645256">
          <w:rPr>
            <w:noProof/>
            <w:webHidden/>
          </w:rPr>
          <w:t>129</w:t>
        </w:r>
        <w:r w:rsidR="005137B9">
          <w:rPr>
            <w:noProof/>
            <w:webHidden/>
          </w:rPr>
          <w:fldChar w:fldCharType="end"/>
        </w:r>
      </w:hyperlink>
    </w:p>
    <w:p w:rsidR="00645256" w:rsidRPr="00645256" w:rsidRDefault="006F1B71">
      <w:pPr>
        <w:pStyle w:val="TOC4"/>
        <w:tabs>
          <w:tab w:val="right" w:leader="dot" w:pos="9061"/>
        </w:tabs>
        <w:rPr>
          <w:rFonts w:asciiTheme="minorHAnsi" w:eastAsiaTheme="minorEastAsia" w:hAnsiTheme="minorHAnsi"/>
          <w:i w:val="0"/>
          <w:noProof/>
          <w:color w:val="auto"/>
          <w:sz w:val="22"/>
        </w:rPr>
      </w:pPr>
      <w:hyperlink w:anchor="_Toc91731129" w:history="1">
        <w:r w:rsidR="00645256" w:rsidRPr="00645256">
          <w:rPr>
            <w:rStyle w:val="Hyperlink"/>
            <w:rFonts w:cs="Times New Roman"/>
            <w:noProof/>
            <w:spacing w:val="-6"/>
            <w:lang w:val="nl-NL"/>
          </w:rPr>
          <w:t>3.2.1. Chỉ huy tại chỗ</w:t>
        </w:r>
        <w:r w:rsidR="00645256" w:rsidRPr="00645256">
          <w:rPr>
            <w:noProof/>
            <w:webHidden/>
          </w:rPr>
          <w:tab/>
        </w:r>
        <w:r w:rsidR="005137B9" w:rsidRPr="00645256">
          <w:rPr>
            <w:noProof/>
            <w:webHidden/>
          </w:rPr>
          <w:fldChar w:fldCharType="begin"/>
        </w:r>
        <w:r w:rsidR="00645256" w:rsidRPr="00645256">
          <w:rPr>
            <w:noProof/>
            <w:webHidden/>
          </w:rPr>
          <w:instrText xml:space="preserve"> PAGEREF _Toc91731129 \h </w:instrText>
        </w:r>
        <w:r w:rsidR="005137B9" w:rsidRPr="00645256">
          <w:rPr>
            <w:noProof/>
            <w:webHidden/>
          </w:rPr>
        </w:r>
        <w:r w:rsidR="005137B9" w:rsidRPr="00645256">
          <w:rPr>
            <w:noProof/>
            <w:webHidden/>
          </w:rPr>
          <w:fldChar w:fldCharType="separate"/>
        </w:r>
        <w:r w:rsidR="00645256" w:rsidRPr="00645256">
          <w:rPr>
            <w:noProof/>
            <w:webHidden/>
          </w:rPr>
          <w:t>129</w:t>
        </w:r>
        <w:r w:rsidR="005137B9" w:rsidRPr="00645256">
          <w:rPr>
            <w:noProof/>
            <w:webHidden/>
          </w:rPr>
          <w:fldChar w:fldCharType="end"/>
        </w:r>
      </w:hyperlink>
    </w:p>
    <w:p w:rsidR="00645256" w:rsidRPr="00645256" w:rsidRDefault="006F1B71">
      <w:pPr>
        <w:pStyle w:val="TOC4"/>
        <w:tabs>
          <w:tab w:val="right" w:leader="dot" w:pos="9061"/>
        </w:tabs>
        <w:rPr>
          <w:rFonts w:asciiTheme="minorHAnsi" w:eastAsiaTheme="minorEastAsia" w:hAnsiTheme="minorHAnsi"/>
          <w:i w:val="0"/>
          <w:noProof/>
          <w:color w:val="auto"/>
          <w:sz w:val="22"/>
        </w:rPr>
      </w:pPr>
      <w:hyperlink w:anchor="_Toc91731130" w:history="1">
        <w:r w:rsidR="00645256" w:rsidRPr="00645256">
          <w:rPr>
            <w:rStyle w:val="Hyperlink"/>
            <w:rFonts w:cs="Times New Roman"/>
            <w:noProof/>
            <w:spacing w:val="-6"/>
            <w:lang w:val="nl-NL"/>
          </w:rPr>
          <w:t>3.2.2. Lực lượng tại chỗ</w:t>
        </w:r>
        <w:r w:rsidR="00645256" w:rsidRPr="00645256">
          <w:rPr>
            <w:noProof/>
            <w:webHidden/>
          </w:rPr>
          <w:tab/>
        </w:r>
        <w:r w:rsidR="005137B9" w:rsidRPr="00645256">
          <w:rPr>
            <w:noProof/>
            <w:webHidden/>
          </w:rPr>
          <w:fldChar w:fldCharType="begin"/>
        </w:r>
        <w:r w:rsidR="00645256" w:rsidRPr="00645256">
          <w:rPr>
            <w:noProof/>
            <w:webHidden/>
          </w:rPr>
          <w:instrText xml:space="preserve"> PAGEREF _Toc91731130 \h </w:instrText>
        </w:r>
        <w:r w:rsidR="005137B9" w:rsidRPr="00645256">
          <w:rPr>
            <w:noProof/>
            <w:webHidden/>
          </w:rPr>
        </w:r>
        <w:r w:rsidR="005137B9" w:rsidRPr="00645256">
          <w:rPr>
            <w:noProof/>
            <w:webHidden/>
          </w:rPr>
          <w:fldChar w:fldCharType="separate"/>
        </w:r>
        <w:r w:rsidR="00645256" w:rsidRPr="00645256">
          <w:rPr>
            <w:noProof/>
            <w:webHidden/>
          </w:rPr>
          <w:t>130</w:t>
        </w:r>
        <w:r w:rsidR="005137B9" w:rsidRPr="00645256">
          <w:rPr>
            <w:noProof/>
            <w:webHidden/>
          </w:rPr>
          <w:fldChar w:fldCharType="end"/>
        </w:r>
      </w:hyperlink>
    </w:p>
    <w:p w:rsidR="00645256" w:rsidRPr="00645256" w:rsidRDefault="006F1B71">
      <w:pPr>
        <w:pStyle w:val="TOC4"/>
        <w:tabs>
          <w:tab w:val="right" w:leader="dot" w:pos="9061"/>
        </w:tabs>
        <w:rPr>
          <w:rFonts w:asciiTheme="minorHAnsi" w:eastAsiaTheme="minorEastAsia" w:hAnsiTheme="minorHAnsi"/>
          <w:i w:val="0"/>
          <w:noProof/>
          <w:color w:val="auto"/>
          <w:sz w:val="22"/>
        </w:rPr>
      </w:pPr>
      <w:hyperlink w:anchor="_Toc91731131" w:history="1">
        <w:r w:rsidR="00645256" w:rsidRPr="00645256">
          <w:rPr>
            <w:rStyle w:val="Hyperlink"/>
            <w:rFonts w:cs="Times New Roman"/>
            <w:noProof/>
            <w:spacing w:val="-6"/>
            <w:lang w:val="nl-NL"/>
          </w:rPr>
          <w:t>3.2.3. Phương tiện, vật tư tại chỗ</w:t>
        </w:r>
        <w:r w:rsidR="00645256" w:rsidRPr="00645256">
          <w:rPr>
            <w:noProof/>
            <w:webHidden/>
          </w:rPr>
          <w:tab/>
        </w:r>
        <w:r w:rsidR="005137B9" w:rsidRPr="00645256">
          <w:rPr>
            <w:noProof/>
            <w:webHidden/>
          </w:rPr>
          <w:fldChar w:fldCharType="begin"/>
        </w:r>
        <w:r w:rsidR="00645256" w:rsidRPr="00645256">
          <w:rPr>
            <w:noProof/>
            <w:webHidden/>
          </w:rPr>
          <w:instrText xml:space="preserve"> PAGEREF _Toc91731131 \h </w:instrText>
        </w:r>
        <w:r w:rsidR="005137B9" w:rsidRPr="00645256">
          <w:rPr>
            <w:noProof/>
            <w:webHidden/>
          </w:rPr>
        </w:r>
        <w:r w:rsidR="005137B9" w:rsidRPr="00645256">
          <w:rPr>
            <w:noProof/>
            <w:webHidden/>
          </w:rPr>
          <w:fldChar w:fldCharType="separate"/>
        </w:r>
        <w:r w:rsidR="00645256" w:rsidRPr="00645256">
          <w:rPr>
            <w:noProof/>
            <w:webHidden/>
          </w:rPr>
          <w:t>131</w:t>
        </w:r>
        <w:r w:rsidR="005137B9" w:rsidRPr="00645256">
          <w:rPr>
            <w:noProof/>
            <w:webHidden/>
          </w:rPr>
          <w:fldChar w:fldCharType="end"/>
        </w:r>
      </w:hyperlink>
    </w:p>
    <w:p w:rsidR="00645256" w:rsidRPr="00645256" w:rsidRDefault="006F1B71">
      <w:pPr>
        <w:pStyle w:val="TOC4"/>
        <w:tabs>
          <w:tab w:val="right" w:leader="dot" w:pos="9061"/>
        </w:tabs>
        <w:rPr>
          <w:rFonts w:asciiTheme="minorHAnsi" w:eastAsiaTheme="minorEastAsia" w:hAnsiTheme="minorHAnsi"/>
          <w:i w:val="0"/>
          <w:noProof/>
          <w:color w:val="auto"/>
          <w:sz w:val="22"/>
        </w:rPr>
      </w:pPr>
      <w:hyperlink w:anchor="_Toc91731132" w:history="1">
        <w:r w:rsidR="00645256" w:rsidRPr="00645256">
          <w:rPr>
            <w:rStyle w:val="Hyperlink"/>
            <w:rFonts w:cs="Times New Roman"/>
            <w:noProof/>
            <w:spacing w:val="-6"/>
            <w:lang w:val="nl-NL"/>
          </w:rPr>
          <w:t>3.2.4. Hậu cần tại chỗ</w:t>
        </w:r>
        <w:r w:rsidR="00645256" w:rsidRPr="00645256">
          <w:rPr>
            <w:noProof/>
            <w:webHidden/>
          </w:rPr>
          <w:tab/>
        </w:r>
        <w:r w:rsidR="005137B9" w:rsidRPr="00645256">
          <w:rPr>
            <w:noProof/>
            <w:webHidden/>
          </w:rPr>
          <w:fldChar w:fldCharType="begin"/>
        </w:r>
        <w:r w:rsidR="00645256" w:rsidRPr="00645256">
          <w:rPr>
            <w:noProof/>
            <w:webHidden/>
          </w:rPr>
          <w:instrText xml:space="preserve"> PAGEREF _Toc91731132 \h </w:instrText>
        </w:r>
        <w:r w:rsidR="005137B9" w:rsidRPr="00645256">
          <w:rPr>
            <w:noProof/>
            <w:webHidden/>
          </w:rPr>
        </w:r>
        <w:r w:rsidR="005137B9" w:rsidRPr="00645256">
          <w:rPr>
            <w:noProof/>
            <w:webHidden/>
          </w:rPr>
          <w:fldChar w:fldCharType="separate"/>
        </w:r>
        <w:r w:rsidR="00645256" w:rsidRPr="00645256">
          <w:rPr>
            <w:noProof/>
            <w:webHidden/>
          </w:rPr>
          <w:t>132</w:t>
        </w:r>
        <w:r w:rsidR="005137B9" w:rsidRPr="00645256">
          <w:rPr>
            <w:noProof/>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133" w:history="1">
        <w:r w:rsidR="00645256" w:rsidRPr="00E15A06">
          <w:rPr>
            <w:rStyle w:val="Hyperlink"/>
            <w:noProof/>
          </w:rPr>
          <w:t>Chương III. NGUỒN LỰC VÀ TIẾN ĐỘ THỰC HIỆN</w:t>
        </w:r>
        <w:r w:rsidR="00645256">
          <w:rPr>
            <w:noProof/>
            <w:webHidden/>
          </w:rPr>
          <w:tab/>
        </w:r>
        <w:r w:rsidR="005137B9">
          <w:rPr>
            <w:noProof/>
            <w:webHidden/>
          </w:rPr>
          <w:fldChar w:fldCharType="begin"/>
        </w:r>
        <w:r w:rsidR="00645256">
          <w:rPr>
            <w:noProof/>
            <w:webHidden/>
          </w:rPr>
          <w:instrText xml:space="preserve"> PAGEREF _Toc91731133 \h </w:instrText>
        </w:r>
        <w:r w:rsidR="005137B9">
          <w:rPr>
            <w:noProof/>
            <w:webHidden/>
          </w:rPr>
        </w:r>
        <w:r w:rsidR="005137B9">
          <w:rPr>
            <w:noProof/>
            <w:webHidden/>
          </w:rPr>
          <w:fldChar w:fldCharType="separate"/>
        </w:r>
        <w:r w:rsidR="00645256">
          <w:rPr>
            <w:noProof/>
            <w:webHidden/>
          </w:rPr>
          <w:t>133</w:t>
        </w:r>
        <w:r w:rsidR="005137B9">
          <w:rPr>
            <w:noProof/>
            <w:webHidden/>
          </w:rPr>
          <w:fldChar w:fldCharType="end"/>
        </w:r>
      </w:hyperlink>
    </w:p>
    <w:p w:rsidR="00645256" w:rsidRPr="00645256" w:rsidRDefault="006F1B71">
      <w:pPr>
        <w:pStyle w:val="TOC2"/>
        <w:rPr>
          <w:rStyle w:val="Hyperlink"/>
        </w:rPr>
      </w:pPr>
      <w:hyperlink w:anchor="_Toc91731134" w:history="1">
        <w:r w:rsidR="00645256" w:rsidRPr="00645256">
          <w:rPr>
            <w:rStyle w:val="Hyperlink"/>
          </w:rPr>
          <w:t>1. Nguồn lực thực hiện</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_Toc91731134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133</w:t>
        </w:r>
        <w:r w:rsidR="005137B9" w:rsidRPr="00645256">
          <w:rPr>
            <w:rStyle w:val="Hyperlink"/>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35" w:history="1">
        <w:r w:rsidR="00645256" w:rsidRPr="00E15A06">
          <w:rPr>
            <w:rStyle w:val="Hyperlink"/>
            <w:i/>
            <w:noProof/>
          </w:rPr>
          <w:t>1.1. Nguồn nhân lực</w:t>
        </w:r>
        <w:r w:rsidR="00645256">
          <w:rPr>
            <w:noProof/>
            <w:webHidden/>
          </w:rPr>
          <w:tab/>
        </w:r>
        <w:r w:rsidR="005137B9">
          <w:rPr>
            <w:noProof/>
            <w:webHidden/>
          </w:rPr>
          <w:fldChar w:fldCharType="begin"/>
        </w:r>
        <w:r w:rsidR="00645256">
          <w:rPr>
            <w:noProof/>
            <w:webHidden/>
          </w:rPr>
          <w:instrText xml:space="preserve"> PAGEREF _Toc91731135 \h </w:instrText>
        </w:r>
        <w:r w:rsidR="005137B9">
          <w:rPr>
            <w:noProof/>
            <w:webHidden/>
          </w:rPr>
        </w:r>
        <w:r w:rsidR="005137B9">
          <w:rPr>
            <w:noProof/>
            <w:webHidden/>
          </w:rPr>
          <w:fldChar w:fldCharType="separate"/>
        </w:r>
        <w:r w:rsidR="00645256">
          <w:rPr>
            <w:noProof/>
            <w:webHidden/>
          </w:rPr>
          <w:t>133</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36" w:history="1">
        <w:r w:rsidR="00645256" w:rsidRPr="00E15A06">
          <w:rPr>
            <w:rStyle w:val="Hyperlink"/>
            <w:i/>
            <w:noProof/>
          </w:rPr>
          <w:t>1.2. Nguồn vật lực</w:t>
        </w:r>
        <w:r w:rsidR="00645256">
          <w:rPr>
            <w:noProof/>
            <w:webHidden/>
          </w:rPr>
          <w:tab/>
        </w:r>
        <w:r w:rsidR="005137B9">
          <w:rPr>
            <w:noProof/>
            <w:webHidden/>
          </w:rPr>
          <w:fldChar w:fldCharType="begin"/>
        </w:r>
        <w:r w:rsidR="00645256">
          <w:rPr>
            <w:noProof/>
            <w:webHidden/>
          </w:rPr>
          <w:instrText xml:space="preserve"> PAGEREF _Toc91731136 \h </w:instrText>
        </w:r>
        <w:r w:rsidR="005137B9">
          <w:rPr>
            <w:noProof/>
            <w:webHidden/>
          </w:rPr>
        </w:r>
        <w:r w:rsidR="005137B9">
          <w:rPr>
            <w:noProof/>
            <w:webHidden/>
          </w:rPr>
          <w:fldChar w:fldCharType="separate"/>
        </w:r>
        <w:r w:rsidR="00645256">
          <w:rPr>
            <w:noProof/>
            <w:webHidden/>
          </w:rPr>
          <w:t>133</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37" w:history="1">
        <w:r w:rsidR="00645256" w:rsidRPr="00E15A06">
          <w:rPr>
            <w:rStyle w:val="Hyperlink"/>
            <w:i/>
            <w:noProof/>
          </w:rPr>
          <w:t>1.3. Nguồn tài lực</w:t>
        </w:r>
        <w:r w:rsidR="00645256">
          <w:rPr>
            <w:noProof/>
            <w:webHidden/>
          </w:rPr>
          <w:tab/>
        </w:r>
        <w:r w:rsidR="005137B9">
          <w:rPr>
            <w:noProof/>
            <w:webHidden/>
          </w:rPr>
          <w:fldChar w:fldCharType="begin"/>
        </w:r>
        <w:r w:rsidR="00645256">
          <w:rPr>
            <w:noProof/>
            <w:webHidden/>
          </w:rPr>
          <w:instrText xml:space="preserve"> PAGEREF _Toc91731137 \h </w:instrText>
        </w:r>
        <w:r w:rsidR="005137B9">
          <w:rPr>
            <w:noProof/>
            <w:webHidden/>
          </w:rPr>
        </w:r>
        <w:r w:rsidR="005137B9">
          <w:rPr>
            <w:noProof/>
            <w:webHidden/>
          </w:rPr>
          <w:fldChar w:fldCharType="separate"/>
        </w:r>
        <w:r w:rsidR="00645256">
          <w:rPr>
            <w:noProof/>
            <w:webHidden/>
          </w:rPr>
          <w:t>133</w:t>
        </w:r>
        <w:r w:rsidR="005137B9">
          <w:rPr>
            <w:noProof/>
            <w:webHidden/>
          </w:rPr>
          <w:fldChar w:fldCharType="end"/>
        </w:r>
      </w:hyperlink>
    </w:p>
    <w:p w:rsidR="00645256" w:rsidRDefault="006F1B71">
      <w:pPr>
        <w:pStyle w:val="TOC3"/>
        <w:tabs>
          <w:tab w:val="right" w:leader="dot" w:pos="9061"/>
        </w:tabs>
        <w:rPr>
          <w:rFonts w:asciiTheme="minorHAnsi" w:eastAsiaTheme="minorEastAsia" w:hAnsiTheme="minorHAnsi"/>
          <w:noProof/>
          <w:color w:val="auto"/>
          <w:sz w:val="22"/>
        </w:rPr>
      </w:pPr>
      <w:hyperlink w:anchor="_Toc91731138" w:history="1">
        <w:r w:rsidR="00645256" w:rsidRPr="00E15A06">
          <w:rPr>
            <w:rStyle w:val="Hyperlink"/>
            <w:i/>
            <w:noProof/>
          </w:rPr>
          <w:t>1.4. Dự kiến kinh phí thực hiện giai đoạn 2021-2025</w:t>
        </w:r>
        <w:r w:rsidR="00645256">
          <w:rPr>
            <w:noProof/>
            <w:webHidden/>
          </w:rPr>
          <w:tab/>
        </w:r>
        <w:r w:rsidR="005137B9">
          <w:rPr>
            <w:noProof/>
            <w:webHidden/>
          </w:rPr>
          <w:fldChar w:fldCharType="begin"/>
        </w:r>
        <w:r w:rsidR="00645256">
          <w:rPr>
            <w:noProof/>
            <w:webHidden/>
          </w:rPr>
          <w:instrText xml:space="preserve"> PAGEREF _Toc91731138 \h </w:instrText>
        </w:r>
        <w:r w:rsidR="005137B9">
          <w:rPr>
            <w:noProof/>
            <w:webHidden/>
          </w:rPr>
        </w:r>
        <w:r w:rsidR="005137B9">
          <w:rPr>
            <w:noProof/>
            <w:webHidden/>
          </w:rPr>
          <w:fldChar w:fldCharType="separate"/>
        </w:r>
        <w:r w:rsidR="00645256">
          <w:rPr>
            <w:noProof/>
            <w:webHidden/>
          </w:rPr>
          <w:t>135</w:t>
        </w:r>
        <w:r w:rsidR="005137B9">
          <w:rPr>
            <w:noProof/>
            <w:webHidden/>
          </w:rPr>
          <w:fldChar w:fldCharType="end"/>
        </w:r>
      </w:hyperlink>
    </w:p>
    <w:p w:rsidR="00645256" w:rsidRPr="00645256" w:rsidRDefault="006F1B71">
      <w:pPr>
        <w:pStyle w:val="TOC2"/>
        <w:rPr>
          <w:rStyle w:val="Hyperlink"/>
        </w:rPr>
      </w:pPr>
      <w:hyperlink w:anchor="_Toc91731139" w:history="1">
        <w:r w:rsidR="00645256" w:rsidRPr="00645256">
          <w:rPr>
            <w:rStyle w:val="Hyperlink"/>
          </w:rPr>
          <w:t>2. Tiến độ thực hiện</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_Toc91731139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135</w:t>
        </w:r>
        <w:r w:rsidR="005137B9" w:rsidRPr="00645256">
          <w:rPr>
            <w:rStyle w:val="Hyperlink"/>
            <w:webHidden/>
          </w:rPr>
          <w:fldChar w:fldCharType="end"/>
        </w:r>
      </w:hyperlink>
    </w:p>
    <w:p w:rsidR="00645256" w:rsidRDefault="006F1B71">
      <w:pPr>
        <w:pStyle w:val="TOC1"/>
        <w:tabs>
          <w:tab w:val="right" w:leader="dot" w:pos="9061"/>
        </w:tabs>
        <w:rPr>
          <w:rFonts w:asciiTheme="minorHAnsi" w:eastAsiaTheme="minorEastAsia" w:hAnsiTheme="minorHAnsi"/>
          <w:b w:val="0"/>
          <w:noProof/>
          <w:color w:val="auto"/>
          <w:sz w:val="22"/>
        </w:rPr>
      </w:pPr>
      <w:hyperlink w:anchor="_Toc91731140" w:history="1">
        <w:r w:rsidR="00645256" w:rsidRPr="00E15A06">
          <w:rPr>
            <w:rStyle w:val="Hyperlink"/>
            <w:noProof/>
          </w:rPr>
          <w:t>Chương IV. TRÁCH NHIỆM CỦA CÁC TỔ CHỨC, CÁ NHÂN</w:t>
        </w:r>
        <w:r w:rsidR="00645256">
          <w:rPr>
            <w:noProof/>
            <w:webHidden/>
          </w:rPr>
          <w:tab/>
        </w:r>
        <w:r w:rsidR="005137B9">
          <w:rPr>
            <w:noProof/>
            <w:webHidden/>
          </w:rPr>
          <w:fldChar w:fldCharType="begin"/>
        </w:r>
        <w:r w:rsidR="00645256">
          <w:rPr>
            <w:noProof/>
            <w:webHidden/>
          </w:rPr>
          <w:instrText xml:space="preserve"> PAGEREF _Toc91731140 \h </w:instrText>
        </w:r>
        <w:r w:rsidR="005137B9">
          <w:rPr>
            <w:noProof/>
            <w:webHidden/>
          </w:rPr>
        </w:r>
        <w:r w:rsidR="005137B9">
          <w:rPr>
            <w:noProof/>
            <w:webHidden/>
          </w:rPr>
          <w:fldChar w:fldCharType="separate"/>
        </w:r>
        <w:r w:rsidR="00645256">
          <w:rPr>
            <w:noProof/>
            <w:webHidden/>
          </w:rPr>
          <w:t>136</w:t>
        </w:r>
        <w:r w:rsidR="005137B9">
          <w:rPr>
            <w:noProof/>
            <w:webHidden/>
          </w:rPr>
          <w:fldChar w:fldCharType="end"/>
        </w:r>
      </w:hyperlink>
    </w:p>
    <w:p w:rsidR="00645256" w:rsidRPr="00645256" w:rsidRDefault="006F1B71">
      <w:pPr>
        <w:pStyle w:val="TOC2"/>
        <w:rPr>
          <w:rStyle w:val="Hyperlink"/>
        </w:rPr>
      </w:pPr>
      <w:hyperlink w:anchor="_Toc91731141" w:history="1">
        <w:r w:rsidR="00645256" w:rsidRPr="00645256">
          <w:rPr>
            <w:rStyle w:val="Hyperlink"/>
          </w:rPr>
          <w:t>1. Kế hoạch thực hiện</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_Toc91731141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136</w:t>
        </w:r>
        <w:r w:rsidR="005137B9" w:rsidRPr="00645256">
          <w:rPr>
            <w:rStyle w:val="Hyperlink"/>
            <w:webHidden/>
          </w:rPr>
          <w:fldChar w:fldCharType="end"/>
        </w:r>
      </w:hyperlink>
    </w:p>
    <w:p w:rsidR="00645256" w:rsidRPr="00645256" w:rsidRDefault="006F1B71">
      <w:pPr>
        <w:pStyle w:val="TOC2"/>
        <w:rPr>
          <w:rStyle w:val="Hyperlink"/>
        </w:rPr>
      </w:pPr>
      <w:hyperlink w:anchor="_Toc91731142" w:history="1">
        <w:r w:rsidR="00645256" w:rsidRPr="00645256">
          <w:rPr>
            <w:rStyle w:val="Hyperlink"/>
          </w:rPr>
          <w:t>2. Xây dựng kế hoạch tài chính</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_Toc91731142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142</w:t>
        </w:r>
        <w:r w:rsidR="005137B9" w:rsidRPr="00645256">
          <w:rPr>
            <w:rStyle w:val="Hyperlink"/>
            <w:webHidden/>
          </w:rPr>
          <w:fldChar w:fldCharType="end"/>
        </w:r>
      </w:hyperlink>
    </w:p>
    <w:p w:rsidR="00645256" w:rsidRPr="00645256" w:rsidRDefault="006F1B71">
      <w:pPr>
        <w:pStyle w:val="TOC2"/>
        <w:rPr>
          <w:rStyle w:val="Hyperlink"/>
        </w:rPr>
      </w:pPr>
      <w:hyperlink w:anchor="_Toc91731143" w:history="1">
        <w:r w:rsidR="00645256" w:rsidRPr="00645256">
          <w:rPr>
            <w:rStyle w:val="Hyperlink"/>
          </w:rPr>
          <w:t>3. Tổ chức triển khai thực hiện kế hoạch</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_Toc91731143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142</w:t>
        </w:r>
        <w:r w:rsidR="005137B9" w:rsidRPr="00645256">
          <w:rPr>
            <w:rStyle w:val="Hyperlink"/>
            <w:webHidden/>
          </w:rPr>
          <w:fldChar w:fldCharType="end"/>
        </w:r>
      </w:hyperlink>
    </w:p>
    <w:p w:rsidR="00645256" w:rsidRPr="00645256" w:rsidRDefault="006F1B71">
      <w:pPr>
        <w:pStyle w:val="TOC2"/>
        <w:rPr>
          <w:rStyle w:val="Hyperlink"/>
        </w:rPr>
      </w:pPr>
      <w:hyperlink w:anchor="_Toc91731144" w:history="1">
        <w:r w:rsidR="00645256" w:rsidRPr="00645256">
          <w:rPr>
            <w:rStyle w:val="Hyperlink"/>
          </w:rPr>
          <w:t>4. Báo cáo tình hình thực hiện Kế hoạch</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_Toc91731144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143</w:t>
        </w:r>
        <w:r w:rsidR="005137B9" w:rsidRPr="00645256">
          <w:rPr>
            <w:rStyle w:val="Hyperlink"/>
            <w:webHidden/>
          </w:rPr>
          <w:fldChar w:fldCharType="end"/>
        </w:r>
      </w:hyperlink>
    </w:p>
    <w:p w:rsidR="00645256" w:rsidRPr="00645256" w:rsidRDefault="006F1B71">
      <w:pPr>
        <w:pStyle w:val="TOC2"/>
        <w:rPr>
          <w:rStyle w:val="Hyperlink"/>
        </w:rPr>
      </w:pPr>
      <w:hyperlink w:anchor="_Toc91731145" w:history="1">
        <w:r w:rsidR="00645256" w:rsidRPr="00645256">
          <w:rPr>
            <w:rStyle w:val="Hyperlink"/>
          </w:rPr>
          <w:t>5. Đánh giá thực hiện kế hoạch</w:t>
        </w:r>
        <w:r w:rsidR="00645256" w:rsidRPr="00645256">
          <w:rPr>
            <w:rStyle w:val="Hyperlink"/>
            <w:webHidden/>
          </w:rPr>
          <w:tab/>
        </w:r>
        <w:r w:rsidR="005137B9" w:rsidRPr="00645256">
          <w:rPr>
            <w:rStyle w:val="Hyperlink"/>
            <w:webHidden/>
          </w:rPr>
          <w:fldChar w:fldCharType="begin"/>
        </w:r>
        <w:r w:rsidR="00645256" w:rsidRPr="00645256">
          <w:rPr>
            <w:rStyle w:val="Hyperlink"/>
            <w:webHidden/>
          </w:rPr>
          <w:instrText xml:space="preserve"> PAGEREF _Toc91731145 \h </w:instrText>
        </w:r>
        <w:r w:rsidR="005137B9" w:rsidRPr="00645256">
          <w:rPr>
            <w:rStyle w:val="Hyperlink"/>
            <w:webHidden/>
          </w:rPr>
        </w:r>
        <w:r w:rsidR="005137B9" w:rsidRPr="00645256">
          <w:rPr>
            <w:rStyle w:val="Hyperlink"/>
            <w:webHidden/>
          </w:rPr>
          <w:fldChar w:fldCharType="separate"/>
        </w:r>
        <w:r w:rsidR="00645256" w:rsidRPr="00645256">
          <w:rPr>
            <w:rStyle w:val="Hyperlink"/>
            <w:webHidden/>
          </w:rPr>
          <w:t>143</w:t>
        </w:r>
        <w:r w:rsidR="005137B9" w:rsidRPr="00645256">
          <w:rPr>
            <w:rStyle w:val="Hyperlink"/>
            <w:webHidden/>
          </w:rPr>
          <w:fldChar w:fldCharType="end"/>
        </w:r>
      </w:hyperlink>
    </w:p>
    <w:p w:rsidR="00B22E54" w:rsidRPr="00484151" w:rsidRDefault="005137B9" w:rsidP="00B22E54">
      <w:pPr>
        <w:tabs>
          <w:tab w:val="center" w:pos="4702"/>
        </w:tabs>
        <w:rPr>
          <w:b/>
        </w:rPr>
        <w:sectPr w:rsidR="00B22E54" w:rsidRPr="00484151" w:rsidSect="00622EC8">
          <w:headerReference w:type="default" r:id="rId9"/>
          <w:pgSz w:w="11906" w:h="16838" w:code="9"/>
          <w:pgMar w:top="1134" w:right="1134" w:bottom="1134" w:left="1701" w:header="454" w:footer="567" w:gutter="0"/>
          <w:cols w:space="720"/>
          <w:docGrid w:linePitch="381"/>
        </w:sectPr>
      </w:pPr>
      <w:r w:rsidRPr="00484151">
        <w:rPr>
          <w:b/>
        </w:rPr>
        <w:fldChar w:fldCharType="end"/>
      </w:r>
    </w:p>
    <w:p w:rsidR="00E32734" w:rsidRPr="00484151" w:rsidRDefault="00E32734" w:rsidP="002D54C0">
      <w:pPr>
        <w:pStyle w:val="Heading1"/>
        <w:spacing w:before="0" w:after="120" w:line="240" w:lineRule="auto"/>
        <w:jc w:val="center"/>
        <w:rPr>
          <w:rFonts w:ascii="Times New Roman" w:hAnsi="Times New Roman"/>
          <w:b/>
          <w:color w:val="auto"/>
          <w:sz w:val="28"/>
          <w:szCs w:val="28"/>
        </w:rPr>
        <w:sectPr w:rsidR="00E32734" w:rsidRPr="00484151" w:rsidSect="004566A8">
          <w:headerReference w:type="default" r:id="rId10"/>
          <w:type w:val="continuous"/>
          <w:pgSz w:w="11906" w:h="16838" w:code="9"/>
          <w:pgMar w:top="1134" w:right="1134" w:bottom="1134" w:left="1701" w:header="567" w:footer="567" w:gutter="0"/>
          <w:cols w:space="720"/>
          <w:docGrid w:linePitch="381"/>
        </w:sectPr>
      </w:pPr>
    </w:p>
    <w:p w:rsidR="00B22E54" w:rsidRPr="00484151" w:rsidRDefault="00B22E54" w:rsidP="002D54C0">
      <w:pPr>
        <w:pStyle w:val="Heading1"/>
        <w:spacing w:before="0" w:after="120" w:line="240" w:lineRule="auto"/>
        <w:jc w:val="center"/>
        <w:rPr>
          <w:rFonts w:ascii="Times New Roman" w:hAnsi="Times New Roman"/>
          <w:b/>
          <w:color w:val="auto"/>
          <w:sz w:val="28"/>
          <w:szCs w:val="28"/>
        </w:rPr>
      </w:pPr>
      <w:bookmarkStart w:id="1" w:name="_Toc91731001"/>
      <w:r w:rsidRPr="00484151">
        <w:rPr>
          <w:rFonts w:ascii="Times New Roman" w:hAnsi="Times New Roman"/>
          <w:b/>
          <w:color w:val="auto"/>
          <w:sz w:val="28"/>
          <w:szCs w:val="28"/>
        </w:rPr>
        <w:lastRenderedPageBreak/>
        <w:t>DANH MỤC TỪ VIẾT TẮT</w:t>
      </w:r>
      <w:bookmarkEnd w:id="1"/>
    </w:p>
    <w:p w:rsidR="00B22E54" w:rsidRPr="00484151" w:rsidRDefault="00B22E54" w:rsidP="00B22E54">
      <w:pPr>
        <w:tabs>
          <w:tab w:val="center" w:pos="4702"/>
        </w:tabs>
        <w:jc w:val="center"/>
        <w:rPr>
          <w:b/>
        </w:rPr>
      </w:pPr>
    </w:p>
    <w:tbl>
      <w:tblPr>
        <w:tblW w:w="5954" w:type="dxa"/>
        <w:tblInd w:w="1418" w:type="dxa"/>
        <w:tblLook w:val="04A0" w:firstRow="1" w:lastRow="0" w:firstColumn="1" w:lastColumn="0" w:noHBand="0" w:noVBand="1"/>
      </w:tblPr>
      <w:tblGrid>
        <w:gridCol w:w="2972"/>
        <w:gridCol w:w="2982"/>
      </w:tblGrid>
      <w:tr w:rsidR="002452A3" w:rsidRPr="00484151" w:rsidTr="003A7679">
        <w:tc>
          <w:tcPr>
            <w:tcW w:w="2972" w:type="dxa"/>
            <w:vAlign w:val="center"/>
          </w:tcPr>
          <w:p w:rsidR="006A2606" w:rsidRPr="00484151" w:rsidRDefault="006A2606" w:rsidP="00184918">
            <w:pPr>
              <w:tabs>
                <w:tab w:val="center" w:pos="4702"/>
              </w:tabs>
              <w:spacing w:after="240" w:line="240" w:lineRule="auto"/>
              <w:jc w:val="center"/>
              <w:rPr>
                <w:rFonts w:ascii="Times New Roman Bold" w:hAnsi="Times New Roman Bold"/>
                <w:szCs w:val="28"/>
              </w:rPr>
            </w:pPr>
            <w:r w:rsidRPr="00484151">
              <w:rPr>
                <w:rFonts w:ascii="Times New Roman Bold" w:hAnsi="Times New Roman Bold"/>
                <w:szCs w:val="28"/>
              </w:rPr>
              <w:t>Ký hiệu chữ viết tắt</w:t>
            </w:r>
          </w:p>
        </w:tc>
        <w:tc>
          <w:tcPr>
            <w:tcW w:w="2982" w:type="dxa"/>
            <w:vAlign w:val="center"/>
          </w:tcPr>
          <w:p w:rsidR="006A2606" w:rsidRPr="00484151" w:rsidRDefault="006A2606" w:rsidP="00184918">
            <w:pPr>
              <w:tabs>
                <w:tab w:val="center" w:pos="4702"/>
              </w:tabs>
              <w:spacing w:after="240" w:line="240" w:lineRule="auto"/>
              <w:ind w:left="278"/>
              <w:jc w:val="center"/>
              <w:rPr>
                <w:rFonts w:ascii="Times New Roman Bold" w:hAnsi="Times New Roman Bold"/>
                <w:szCs w:val="28"/>
              </w:rPr>
            </w:pPr>
            <w:r w:rsidRPr="00484151">
              <w:rPr>
                <w:rFonts w:ascii="Times New Roman Bold" w:hAnsi="Times New Roman Bold"/>
                <w:szCs w:val="28"/>
              </w:rPr>
              <w:t>Chữ viết đầy đủ</w:t>
            </w:r>
          </w:p>
        </w:tc>
      </w:tr>
      <w:tr w:rsidR="002452A3" w:rsidRPr="00484151" w:rsidTr="003A7679">
        <w:tc>
          <w:tcPr>
            <w:tcW w:w="2972" w:type="dxa"/>
            <w:vAlign w:val="center"/>
          </w:tcPr>
          <w:p w:rsidR="006A2606" w:rsidRPr="00484151" w:rsidRDefault="007839CF" w:rsidP="00277A1F">
            <w:pPr>
              <w:tabs>
                <w:tab w:val="center" w:pos="4702"/>
              </w:tabs>
              <w:spacing w:after="120" w:line="240" w:lineRule="auto"/>
              <w:ind w:left="278"/>
              <w:rPr>
                <w:rFonts w:cs="Times New Roman"/>
                <w:szCs w:val="28"/>
              </w:rPr>
            </w:pPr>
            <w:r w:rsidRPr="00484151">
              <w:rPr>
                <w:rFonts w:cs="Times New Roman"/>
                <w:szCs w:val="28"/>
              </w:rPr>
              <w:t>ATNĐ</w:t>
            </w:r>
          </w:p>
        </w:tc>
        <w:tc>
          <w:tcPr>
            <w:tcW w:w="2982" w:type="dxa"/>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Áp thấp nhiệt đới</w:t>
            </w:r>
          </w:p>
        </w:tc>
      </w:tr>
      <w:tr w:rsidR="002452A3" w:rsidRPr="00484151" w:rsidTr="003A7679">
        <w:tc>
          <w:tcPr>
            <w:tcW w:w="2972" w:type="dxa"/>
            <w:vAlign w:val="center"/>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BĐKH</w:t>
            </w:r>
          </w:p>
        </w:tc>
        <w:tc>
          <w:tcPr>
            <w:tcW w:w="2982" w:type="dxa"/>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Biến đổi khí hậu</w:t>
            </w:r>
          </w:p>
        </w:tc>
      </w:tr>
      <w:tr w:rsidR="002452A3" w:rsidRPr="00484151" w:rsidTr="003A7679">
        <w:tc>
          <w:tcPr>
            <w:tcW w:w="2972" w:type="dxa"/>
            <w:vAlign w:val="center"/>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BHXH</w:t>
            </w:r>
          </w:p>
        </w:tc>
        <w:tc>
          <w:tcPr>
            <w:tcW w:w="2982" w:type="dxa"/>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Bảo hiểm xã hội</w:t>
            </w:r>
          </w:p>
        </w:tc>
      </w:tr>
      <w:tr w:rsidR="002452A3" w:rsidRPr="00484151" w:rsidTr="003A7679">
        <w:tc>
          <w:tcPr>
            <w:tcW w:w="2972" w:type="dxa"/>
            <w:vAlign w:val="center"/>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CCN</w:t>
            </w:r>
          </w:p>
        </w:tc>
        <w:tc>
          <w:tcPr>
            <w:tcW w:w="2982" w:type="dxa"/>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Cụm công nghiệp</w:t>
            </w:r>
          </w:p>
        </w:tc>
      </w:tr>
      <w:tr w:rsidR="002452A3" w:rsidRPr="00484151" w:rsidTr="003A7679">
        <w:tc>
          <w:tcPr>
            <w:tcW w:w="2972" w:type="dxa"/>
            <w:vAlign w:val="center"/>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KCN</w:t>
            </w:r>
          </w:p>
        </w:tc>
        <w:tc>
          <w:tcPr>
            <w:tcW w:w="2982" w:type="dxa"/>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Khu công nghiệp</w:t>
            </w:r>
          </w:p>
        </w:tc>
      </w:tr>
      <w:tr w:rsidR="002452A3" w:rsidRPr="00484151" w:rsidTr="003A7679">
        <w:tc>
          <w:tcPr>
            <w:tcW w:w="2972" w:type="dxa"/>
            <w:vAlign w:val="center"/>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KT-XH</w:t>
            </w:r>
          </w:p>
        </w:tc>
        <w:tc>
          <w:tcPr>
            <w:tcW w:w="2982" w:type="dxa"/>
          </w:tcPr>
          <w:p w:rsidR="006A2606" w:rsidRPr="00484151" w:rsidRDefault="00241253" w:rsidP="00277A1F">
            <w:pPr>
              <w:tabs>
                <w:tab w:val="center" w:pos="4702"/>
              </w:tabs>
              <w:spacing w:after="120" w:line="240" w:lineRule="auto"/>
              <w:ind w:left="278"/>
              <w:rPr>
                <w:rFonts w:cs="Times New Roman"/>
                <w:szCs w:val="28"/>
              </w:rPr>
            </w:pPr>
            <w:r w:rsidRPr="00484151">
              <w:rPr>
                <w:rFonts w:cs="Times New Roman"/>
                <w:color w:val="FF0000"/>
                <w:szCs w:val="28"/>
              </w:rPr>
              <w:t>Kinh tế</w:t>
            </w:r>
            <w:r w:rsidR="00714ABC" w:rsidRPr="00484151">
              <w:rPr>
                <w:rFonts w:cs="Times New Roman"/>
                <w:szCs w:val="28"/>
              </w:rPr>
              <w:t xml:space="preserve"> – xã hội</w:t>
            </w:r>
          </w:p>
        </w:tc>
      </w:tr>
      <w:tr w:rsidR="002452A3" w:rsidRPr="00484151" w:rsidTr="003A7679">
        <w:tc>
          <w:tcPr>
            <w:tcW w:w="2972" w:type="dxa"/>
            <w:vAlign w:val="center"/>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KTTV</w:t>
            </w:r>
          </w:p>
        </w:tc>
        <w:tc>
          <w:tcPr>
            <w:tcW w:w="2982" w:type="dxa"/>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Khí tượng thủy văn</w:t>
            </w:r>
          </w:p>
        </w:tc>
      </w:tr>
      <w:tr w:rsidR="002452A3" w:rsidRPr="00484151" w:rsidTr="003A7679">
        <w:tc>
          <w:tcPr>
            <w:tcW w:w="2972" w:type="dxa"/>
            <w:vAlign w:val="center"/>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NMNĐ</w:t>
            </w:r>
          </w:p>
        </w:tc>
        <w:tc>
          <w:tcPr>
            <w:tcW w:w="2982" w:type="dxa"/>
          </w:tcPr>
          <w:p w:rsidR="006A2606"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Nhà máy nhiệt điện</w:t>
            </w:r>
          </w:p>
        </w:tc>
      </w:tr>
      <w:tr w:rsidR="002452A3" w:rsidRPr="00484151" w:rsidTr="003A7679">
        <w:tc>
          <w:tcPr>
            <w:tcW w:w="2972" w:type="dxa"/>
            <w:vAlign w:val="center"/>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PCTT</w:t>
            </w:r>
          </w:p>
        </w:tc>
        <w:tc>
          <w:tcPr>
            <w:tcW w:w="2982" w:type="dxa"/>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Phòng chống thiên tai</w:t>
            </w:r>
          </w:p>
        </w:tc>
      </w:tr>
      <w:tr w:rsidR="002452A3" w:rsidRPr="00484151" w:rsidTr="003A7679">
        <w:tc>
          <w:tcPr>
            <w:tcW w:w="2972" w:type="dxa"/>
            <w:vAlign w:val="center"/>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PCLB</w:t>
            </w:r>
          </w:p>
        </w:tc>
        <w:tc>
          <w:tcPr>
            <w:tcW w:w="2982" w:type="dxa"/>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Phòng chống lụt bão</w:t>
            </w:r>
          </w:p>
        </w:tc>
      </w:tr>
      <w:tr w:rsidR="002452A3" w:rsidRPr="00484151" w:rsidTr="003A7679">
        <w:tc>
          <w:tcPr>
            <w:tcW w:w="2972" w:type="dxa"/>
            <w:vAlign w:val="center"/>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PTNT</w:t>
            </w:r>
          </w:p>
        </w:tc>
        <w:tc>
          <w:tcPr>
            <w:tcW w:w="2982" w:type="dxa"/>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Phát triển nông thôn</w:t>
            </w:r>
          </w:p>
        </w:tc>
      </w:tr>
      <w:tr w:rsidR="002452A3" w:rsidRPr="00484151" w:rsidTr="003A7679">
        <w:tc>
          <w:tcPr>
            <w:tcW w:w="2972" w:type="dxa"/>
            <w:vAlign w:val="center"/>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TKCN</w:t>
            </w:r>
          </w:p>
        </w:tc>
        <w:tc>
          <w:tcPr>
            <w:tcW w:w="2982" w:type="dxa"/>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Tìm kiếm cứu nạn</w:t>
            </w:r>
          </w:p>
        </w:tc>
      </w:tr>
      <w:tr w:rsidR="002452A3" w:rsidRPr="00484151" w:rsidTr="003A7679">
        <w:tc>
          <w:tcPr>
            <w:tcW w:w="2972" w:type="dxa"/>
            <w:vAlign w:val="center"/>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TW</w:t>
            </w:r>
          </w:p>
        </w:tc>
        <w:tc>
          <w:tcPr>
            <w:tcW w:w="2982" w:type="dxa"/>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Trung ương</w:t>
            </w:r>
          </w:p>
        </w:tc>
      </w:tr>
      <w:tr w:rsidR="002452A3" w:rsidRPr="00484151" w:rsidTr="003A7679">
        <w:tc>
          <w:tcPr>
            <w:tcW w:w="2972" w:type="dxa"/>
            <w:vAlign w:val="center"/>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UBND</w:t>
            </w:r>
          </w:p>
        </w:tc>
        <w:tc>
          <w:tcPr>
            <w:tcW w:w="2982" w:type="dxa"/>
          </w:tcPr>
          <w:p w:rsidR="00714ABC" w:rsidRPr="00484151" w:rsidRDefault="00714ABC" w:rsidP="00277A1F">
            <w:pPr>
              <w:tabs>
                <w:tab w:val="center" w:pos="4702"/>
              </w:tabs>
              <w:spacing w:after="120" w:line="240" w:lineRule="auto"/>
              <w:ind w:left="278"/>
              <w:rPr>
                <w:rFonts w:cs="Times New Roman"/>
                <w:szCs w:val="28"/>
              </w:rPr>
            </w:pPr>
            <w:r w:rsidRPr="00484151">
              <w:rPr>
                <w:rFonts w:cs="Times New Roman"/>
                <w:szCs w:val="28"/>
              </w:rPr>
              <w:t>Ủy ban nhân dân</w:t>
            </w:r>
          </w:p>
        </w:tc>
      </w:tr>
    </w:tbl>
    <w:p w:rsidR="00B22E54" w:rsidRPr="00484151" w:rsidRDefault="00B22E54" w:rsidP="00732590">
      <w:pPr>
        <w:tabs>
          <w:tab w:val="center" w:pos="4702"/>
        </w:tabs>
        <w:sectPr w:rsidR="00B22E54" w:rsidRPr="00484151" w:rsidSect="00E32734">
          <w:pgSz w:w="11906" w:h="16838" w:code="9"/>
          <w:pgMar w:top="1134" w:right="1134" w:bottom="1134" w:left="1701" w:header="567" w:footer="567" w:gutter="0"/>
          <w:cols w:space="720"/>
          <w:docGrid w:linePitch="381"/>
        </w:sectPr>
      </w:pPr>
    </w:p>
    <w:p w:rsidR="00E32734" w:rsidRPr="00484151" w:rsidRDefault="00E32734" w:rsidP="00EF03C5">
      <w:pPr>
        <w:pStyle w:val="Heading1"/>
        <w:spacing w:before="0" w:after="120" w:line="240" w:lineRule="auto"/>
        <w:jc w:val="center"/>
        <w:rPr>
          <w:rFonts w:ascii="Times New Roman" w:hAnsi="Times New Roman"/>
          <w:b/>
          <w:color w:val="auto"/>
          <w:sz w:val="28"/>
          <w:szCs w:val="28"/>
        </w:rPr>
        <w:sectPr w:rsidR="00E32734" w:rsidRPr="00484151" w:rsidSect="004566A8">
          <w:type w:val="continuous"/>
          <w:pgSz w:w="11906" w:h="16838" w:code="9"/>
          <w:pgMar w:top="1134" w:right="1134" w:bottom="1134" w:left="1701" w:header="567" w:footer="567" w:gutter="0"/>
          <w:cols w:space="720"/>
          <w:docGrid w:linePitch="381"/>
        </w:sectPr>
      </w:pPr>
    </w:p>
    <w:p w:rsidR="006A2606" w:rsidRPr="00484151" w:rsidRDefault="00B22E54" w:rsidP="00EF03C5">
      <w:pPr>
        <w:pStyle w:val="Heading1"/>
        <w:spacing w:before="0" w:after="120" w:line="240" w:lineRule="auto"/>
        <w:jc w:val="center"/>
        <w:rPr>
          <w:rFonts w:ascii="Times New Roman" w:hAnsi="Times New Roman"/>
          <w:b/>
          <w:color w:val="auto"/>
          <w:sz w:val="28"/>
          <w:szCs w:val="28"/>
        </w:rPr>
      </w:pPr>
      <w:bookmarkStart w:id="2" w:name="_Toc91731002"/>
      <w:r w:rsidRPr="00484151">
        <w:rPr>
          <w:rFonts w:ascii="Times New Roman" w:hAnsi="Times New Roman"/>
          <w:b/>
          <w:color w:val="auto"/>
          <w:sz w:val="28"/>
          <w:szCs w:val="28"/>
        </w:rPr>
        <w:lastRenderedPageBreak/>
        <w:t>DANH MỤC CÁC BẢNG</w:t>
      </w:r>
      <w:bookmarkEnd w:id="2"/>
    </w:p>
    <w:p w:rsidR="00E602A0" w:rsidRPr="00484151" w:rsidRDefault="005137B9" w:rsidP="00163395">
      <w:pPr>
        <w:pStyle w:val="TableofFigures"/>
        <w:tabs>
          <w:tab w:val="right" w:leader="dot" w:pos="9061"/>
        </w:tabs>
        <w:jc w:val="both"/>
        <w:rPr>
          <w:rFonts w:asciiTheme="minorHAnsi" w:eastAsiaTheme="minorEastAsia" w:hAnsiTheme="minorHAnsi"/>
          <w:noProof/>
          <w:sz w:val="22"/>
        </w:rPr>
      </w:pPr>
      <w:r w:rsidRPr="00484151">
        <w:rPr>
          <w:b/>
        </w:rPr>
        <w:fldChar w:fldCharType="begin"/>
      </w:r>
      <w:r w:rsidR="00EF03C5" w:rsidRPr="00484151">
        <w:rPr>
          <w:b/>
        </w:rPr>
        <w:instrText xml:space="preserve"> TOC \h \z \t "Caption" \c </w:instrText>
      </w:r>
      <w:r w:rsidRPr="00484151">
        <w:rPr>
          <w:b/>
        </w:rPr>
        <w:fldChar w:fldCharType="separate"/>
      </w:r>
      <w:hyperlink w:anchor="_Toc89263493" w:history="1">
        <w:r w:rsidR="00E602A0" w:rsidRPr="00484151">
          <w:rPr>
            <w:rStyle w:val="Hyperlink"/>
            <w:noProof/>
            <w:color w:val="auto"/>
          </w:rPr>
          <w:t>Bảng 1: Danh mục các hồ chứa có quy mô lớn</w:t>
        </w:r>
        <w:r w:rsidR="00E602A0" w:rsidRPr="00484151">
          <w:rPr>
            <w:noProof/>
            <w:webHidden/>
          </w:rPr>
          <w:tab/>
        </w:r>
        <w:r w:rsidRPr="00484151">
          <w:rPr>
            <w:noProof/>
            <w:webHidden/>
          </w:rPr>
          <w:fldChar w:fldCharType="begin"/>
        </w:r>
        <w:r w:rsidR="00E602A0" w:rsidRPr="00484151">
          <w:rPr>
            <w:noProof/>
            <w:webHidden/>
          </w:rPr>
          <w:instrText xml:space="preserve"> PAGEREF _Toc89263493 \h </w:instrText>
        </w:r>
        <w:r w:rsidRPr="00484151">
          <w:rPr>
            <w:noProof/>
            <w:webHidden/>
          </w:rPr>
        </w:r>
        <w:r w:rsidRPr="00484151">
          <w:rPr>
            <w:noProof/>
            <w:webHidden/>
          </w:rPr>
          <w:fldChar w:fldCharType="separate"/>
        </w:r>
        <w:r w:rsidR="00163395" w:rsidRPr="00484151">
          <w:rPr>
            <w:noProof/>
            <w:webHidden/>
          </w:rPr>
          <w:t>18</w:t>
        </w:r>
        <w:r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494" w:history="1">
        <w:r w:rsidR="00E602A0" w:rsidRPr="00484151">
          <w:rPr>
            <w:rStyle w:val="Hyperlink"/>
            <w:noProof/>
            <w:color w:val="auto"/>
          </w:rPr>
          <w:t>Bảng 2: Bảng số liệu về lao động tỉnh Bắc Giang</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_Toc89263494 \h </w:instrText>
        </w:r>
        <w:r w:rsidR="005137B9" w:rsidRPr="00484151">
          <w:rPr>
            <w:noProof/>
            <w:webHidden/>
          </w:rPr>
        </w:r>
        <w:r w:rsidR="005137B9" w:rsidRPr="00484151">
          <w:rPr>
            <w:noProof/>
            <w:webHidden/>
          </w:rPr>
          <w:fldChar w:fldCharType="separate"/>
        </w:r>
        <w:r w:rsidR="00163395" w:rsidRPr="00484151">
          <w:rPr>
            <w:noProof/>
            <w:webHidden/>
          </w:rPr>
          <w:t>20</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495" w:history="1">
        <w:r w:rsidR="00E602A0" w:rsidRPr="00484151">
          <w:rPr>
            <w:rStyle w:val="Hyperlink"/>
            <w:noProof/>
            <w:color w:val="auto"/>
          </w:rPr>
          <w:t>Bảng 3: Sự phân bố người dân tộc thiểu số theo đơn vị hành chính cấp huyện tỉnh Bắc Giang</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_Toc89263495 \h </w:instrText>
        </w:r>
        <w:r w:rsidR="005137B9" w:rsidRPr="00484151">
          <w:rPr>
            <w:noProof/>
            <w:webHidden/>
          </w:rPr>
        </w:r>
        <w:r w:rsidR="005137B9" w:rsidRPr="00484151">
          <w:rPr>
            <w:noProof/>
            <w:webHidden/>
          </w:rPr>
          <w:fldChar w:fldCharType="separate"/>
        </w:r>
        <w:r w:rsidR="00163395" w:rsidRPr="00484151">
          <w:rPr>
            <w:noProof/>
            <w:webHidden/>
          </w:rPr>
          <w:t>21</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496" w:history="1">
        <w:r w:rsidR="00E602A0" w:rsidRPr="00484151">
          <w:rPr>
            <w:rStyle w:val="Hyperlink"/>
            <w:noProof/>
            <w:color w:val="auto"/>
          </w:rPr>
          <w:t>Bảng 4: Phân bố đối tượng dễ bị tổn thương theo đơn vị hành chính tỉnh Bắc Giang</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_Toc89263496 \h </w:instrText>
        </w:r>
        <w:r w:rsidR="005137B9" w:rsidRPr="00484151">
          <w:rPr>
            <w:noProof/>
            <w:webHidden/>
          </w:rPr>
        </w:r>
        <w:r w:rsidR="005137B9" w:rsidRPr="00484151">
          <w:rPr>
            <w:noProof/>
            <w:webHidden/>
          </w:rPr>
          <w:fldChar w:fldCharType="separate"/>
        </w:r>
        <w:r w:rsidR="00163395" w:rsidRPr="00484151">
          <w:rPr>
            <w:noProof/>
            <w:webHidden/>
          </w:rPr>
          <w:t>22</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497" w:history="1">
        <w:r w:rsidR="00E602A0" w:rsidRPr="00484151">
          <w:rPr>
            <w:rStyle w:val="Hyperlink"/>
            <w:noProof/>
            <w:color w:val="auto"/>
          </w:rPr>
          <w:t>Bảng 5: Hiện trạng nhà ở riêng lẻ đến năm 2020 tỉnh Bắc Giang</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_Toc89263497 \h </w:instrText>
        </w:r>
        <w:r w:rsidR="005137B9" w:rsidRPr="00484151">
          <w:rPr>
            <w:noProof/>
            <w:webHidden/>
          </w:rPr>
        </w:r>
        <w:r w:rsidR="005137B9" w:rsidRPr="00484151">
          <w:rPr>
            <w:noProof/>
            <w:webHidden/>
          </w:rPr>
          <w:fldChar w:fldCharType="separate"/>
        </w:r>
        <w:r w:rsidR="00163395" w:rsidRPr="00484151">
          <w:rPr>
            <w:noProof/>
            <w:webHidden/>
          </w:rPr>
          <w:t>22</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498" w:history="1">
        <w:r w:rsidR="00E602A0" w:rsidRPr="00484151">
          <w:rPr>
            <w:rStyle w:val="Hyperlink"/>
            <w:noProof/>
            <w:color w:val="auto"/>
          </w:rPr>
          <w:t>Bảng 6: Hiện trạng nhà ở chung cư đến năm 2020 tỉnh Bắc Giang</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_Toc89263498 \h </w:instrText>
        </w:r>
        <w:r w:rsidR="005137B9" w:rsidRPr="00484151">
          <w:rPr>
            <w:noProof/>
            <w:webHidden/>
          </w:rPr>
        </w:r>
        <w:r w:rsidR="005137B9" w:rsidRPr="00484151">
          <w:rPr>
            <w:noProof/>
            <w:webHidden/>
          </w:rPr>
          <w:fldChar w:fldCharType="separate"/>
        </w:r>
        <w:r w:rsidR="00163395" w:rsidRPr="00484151">
          <w:rPr>
            <w:noProof/>
            <w:webHidden/>
          </w:rPr>
          <w:t>23</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499" w:history="1">
        <w:r w:rsidR="00E602A0" w:rsidRPr="00484151">
          <w:rPr>
            <w:rStyle w:val="Hyperlink"/>
            <w:noProof/>
            <w:color w:val="auto"/>
          </w:rPr>
          <w:t>Bảng 7:  Phân loại rừng tỉnh Bắc Giang</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_Toc89263499 \h </w:instrText>
        </w:r>
        <w:r w:rsidR="005137B9" w:rsidRPr="00484151">
          <w:rPr>
            <w:noProof/>
            <w:webHidden/>
          </w:rPr>
        </w:r>
        <w:r w:rsidR="005137B9" w:rsidRPr="00484151">
          <w:rPr>
            <w:noProof/>
            <w:webHidden/>
          </w:rPr>
          <w:fldChar w:fldCharType="separate"/>
        </w:r>
        <w:r w:rsidR="00163395" w:rsidRPr="00484151">
          <w:rPr>
            <w:noProof/>
            <w:webHidden/>
          </w:rPr>
          <w:t>27</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500" w:history="1">
        <w:r w:rsidR="00E602A0" w:rsidRPr="00484151">
          <w:rPr>
            <w:rStyle w:val="Hyperlink"/>
            <w:noProof/>
            <w:color w:val="auto"/>
          </w:rPr>
          <w:t>Bảng 8: Hiện trạng hệ thống điện lưới tỉnh Bắc Giang</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_Toc89263500 \h </w:instrText>
        </w:r>
        <w:r w:rsidR="005137B9" w:rsidRPr="00484151">
          <w:rPr>
            <w:noProof/>
            <w:webHidden/>
          </w:rPr>
        </w:r>
        <w:r w:rsidR="005137B9" w:rsidRPr="00484151">
          <w:rPr>
            <w:noProof/>
            <w:webHidden/>
          </w:rPr>
          <w:fldChar w:fldCharType="separate"/>
        </w:r>
        <w:r w:rsidR="00163395" w:rsidRPr="00484151">
          <w:rPr>
            <w:noProof/>
            <w:webHidden/>
          </w:rPr>
          <w:t>30</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501" w:history="1">
        <w:r w:rsidR="00E602A0" w:rsidRPr="00484151">
          <w:rPr>
            <w:rStyle w:val="Hyperlink"/>
            <w:noProof/>
            <w:color w:val="auto"/>
          </w:rPr>
          <w:t>Bảng 9: Đánh giá các trận bão, ATNĐ ảnh hưởng đến Bắc Giang từ năm 2015-2020</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_Toc89263501 \h </w:instrText>
        </w:r>
        <w:r w:rsidR="005137B9" w:rsidRPr="00484151">
          <w:rPr>
            <w:noProof/>
            <w:webHidden/>
          </w:rPr>
        </w:r>
        <w:r w:rsidR="005137B9" w:rsidRPr="00484151">
          <w:rPr>
            <w:noProof/>
            <w:webHidden/>
          </w:rPr>
          <w:fldChar w:fldCharType="separate"/>
        </w:r>
        <w:r w:rsidR="00163395" w:rsidRPr="00484151">
          <w:rPr>
            <w:noProof/>
            <w:webHidden/>
          </w:rPr>
          <w:t>71</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502" w:history="1">
        <w:r w:rsidR="00E602A0" w:rsidRPr="00484151">
          <w:rPr>
            <w:rStyle w:val="Hyperlink"/>
            <w:noProof/>
            <w:color w:val="auto"/>
          </w:rPr>
          <w:t>Bảng 10: Đánh giá các trận lũ, ngập lụt đã xảy ra từ năm 2015 – 2020</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_Toc89263502 \h </w:instrText>
        </w:r>
        <w:r w:rsidR="005137B9" w:rsidRPr="00484151">
          <w:rPr>
            <w:noProof/>
            <w:webHidden/>
          </w:rPr>
        </w:r>
        <w:r w:rsidR="005137B9" w:rsidRPr="00484151">
          <w:rPr>
            <w:noProof/>
            <w:webHidden/>
          </w:rPr>
          <w:fldChar w:fldCharType="separate"/>
        </w:r>
        <w:r w:rsidR="00163395" w:rsidRPr="00484151">
          <w:rPr>
            <w:noProof/>
            <w:webHidden/>
          </w:rPr>
          <w:t>76</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503" w:history="1">
        <w:r w:rsidR="00E602A0" w:rsidRPr="00484151">
          <w:rPr>
            <w:rStyle w:val="Hyperlink"/>
            <w:noProof/>
            <w:color w:val="auto"/>
          </w:rPr>
          <w:t>Bảng 11: Số lượng các điểm trượt lở đất đá</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_Toc89263503 \h </w:instrText>
        </w:r>
        <w:r w:rsidR="005137B9" w:rsidRPr="00484151">
          <w:rPr>
            <w:noProof/>
            <w:webHidden/>
          </w:rPr>
        </w:r>
        <w:r w:rsidR="005137B9" w:rsidRPr="00484151">
          <w:rPr>
            <w:noProof/>
            <w:webHidden/>
          </w:rPr>
          <w:fldChar w:fldCharType="separate"/>
        </w:r>
        <w:r w:rsidR="00163395" w:rsidRPr="00484151">
          <w:rPr>
            <w:noProof/>
            <w:webHidden/>
          </w:rPr>
          <w:t>78</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504" w:history="1">
        <w:r w:rsidR="00E602A0" w:rsidRPr="00484151">
          <w:rPr>
            <w:rStyle w:val="Hyperlink"/>
            <w:noProof/>
            <w:color w:val="auto"/>
          </w:rPr>
          <w:t>Bảng 12: Tổng hợp các trận nắng nóng xảy ra từ năm 2016-2020</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_Toc89263504 \h </w:instrText>
        </w:r>
        <w:r w:rsidR="005137B9" w:rsidRPr="00484151">
          <w:rPr>
            <w:noProof/>
            <w:webHidden/>
          </w:rPr>
        </w:r>
        <w:r w:rsidR="005137B9" w:rsidRPr="00484151">
          <w:rPr>
            <w:noProof/>
            <w:webHidden/>
          </w:rPr>
          <w:fldChar w:fldCharType="separate"/>
        </w:r>
        <w:r w:rsidR="00163395" w:rsidRPr="00484151">
          <w:rPr>
            <w:noProof/>
            <w:webHidden/>
          </w:rPr>
          <w:t>80</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505" w:history="1">
        <w:r w:rsidR="00E602A0" w:rsidRPr="00484151">
          <w:rPr>
            <w:rStyle w:val="Hyperlink"/>
            <w:noProof/>
            <w:color w:val="auto"/>
          </w:rPr>
          <w:t>Bảng 13: Tổng hợp các đợt không khí lạnh, rét đậm, rét hại đã xảy ra từ năm 2016 - 2020</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_Toc89263505 \h </w:instrText>
        </w:r>
        <w:r w:rsidR="005137B9" w:rsidRPr="00484151">
          <w:rPr>
            <w:noProof/>
            <w:webHidden/>
          </w:rPr>
        </w:r>
        <w:r w:rsidR="005137B9" w:rsidRPr="00484151">
          <w:rPr>
            <w:noProof/>
            <w:webHidden/>
          </w:rPr>
          <w:fldChar w:fldCharType="separate"/>
        </w:r>
        <w:r w:rsidR="00163395" w:rsidRPr="00484151">
          <w:rPr>
            <w:noProof/>
            <w:webHidden/>
          </w:rPr>
          <w:t>81</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506" w:history="1">
        <w:r w:rsidR="00E602A0" w:rsidRPr="00484151">
          <w:rPr>
            <w:rStyle w:val="Hyperlink"/>
            <w:noProof/>
            <w:color w:val="auto"/>
          </w:rPr>
          <w:t>Bảng 14: Bảng phần vùng thiên tai điển hình trên địa bàn tỉnh</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_Toc89263506 \h </w:instrText>
        </w:r>
        <w:r w:rsidR="005137B9" w:rsidRPr="00484151">
          <w:rPr>
            <w:noProof/>
            <w:webHidden/>
          </w:rPr>
        </w:r>
        <w:r w:rsidR="005137B9" w:rsidRPr="00484151">
          <w:rPr>
            <w:noProof/>
            <w:webHidden/>
          </w:rPr>
          <w:fldChar w:fldCharType="separate"/>
        </w:r>
        <w:r w:rsidR="00163395" w:rsidRPr="00484151">
          <w:rPr>
            <w:noProof/>
            <w:webHidden/>
          </w:rPr>
          <w:t>83</w:t>
        </w:r>
        <w:r w:rsidR="005137B9" w:rsidRPr="00484151">
          <w:rPr>
            <w:noProof/>
            <w:webHidden/>
          </w:rPr>
          <w:fldChar w:fldCharType="end"/>
        </w:r>
      </w:hyperlink>
    </w:p>
    <w:p w:rsidR="00E602A0" w:rsidRPr="00484151" w:rsidRDefault="006F1B71" w:rsidP="00163395">
      <w:pPr>
        <w:pStyle w:val="TableofFigures"/>
        <w:tabs>
          <w:tab w:val="right" w:leader="dot" w:pos="9061"/>
        </w:tabs>
        <w:jc w:val="both"/>
        <w:rPr>
          <w:rFonts w:asciiTheme="minorHAnsi" w:eastAsiaTheme="minorEastAsia" w:hAnsiTheme="minorHAnsi"/>
          <w:noProof/>
          <w:sz w:val="22"/>
        </w:rPr>
      </w:pPr>
      <w:hyperlink w:anchor="_Toc89263507" w:history="1">
        <w:r w:rsidR="00E602A0" w:rsidRPr="00484151">
          <w:rPr>
            <w:rStyle w:val="Hyperlink"/>
            <w:noProof/>
            <w:color w:val="auto"/>
          </w:rPr>
          <w:t>Bảng 15: Đánh giá tình trạng dễ bị tổn thương đối với con người</w:t>
        </w:r>
        <w:r w:rsidR="00E602A0" w:rsidRPr="00484151">
          <w:rPr>
            <w:noProof/>
            <w:webHidden/>
          </w:rPr>
          <w:tab/>
        </w:r>
        <w:r w:rsidR="005137B9" w:rsidRPr="00484151">
          <w:rPr>
            <w:noProof/>
            <w:webHidden/>
          </w:rPr>
          <w:fldChar w:fldCharType="begin"/>
        </w:r>
        <w:r w:rsidR="00E602A0" w:rsidRPr="00484151">
          <w:rPr>
            <w:noProof/>
            <w:webHidden/>
          </w:rPr>
          <w:instrText xml:space="preserve"> PAGEREF _Toc89263507 \h </w:instrText>
        </w:r>
        <w:r w:rsidR="005137B9" w:rsidRPr="00484151">
          <w:rPr>
            <w:noProof/>
            <w:webHidden/>
          </w:rPr>
        </w:r>
        <w:r w:rsidR="005137B9" w:rsidRPr="00484151">
          <w:rPr>
            <w:noProof/>
            <w:webHidden/>
          </w:rPr>
          <w:fldChar w:fldCharType="separate"/>
        </w:r>
        <w:r w:rsidR="00163395" w:rsidRPr="00484151">
          <w:rPr>
            <w:noProof/>
            <w:webHidden/>
          </w:rPr>
          <w:t>85</w:t>
        </w:r>
        <w:r w:rsidR="005137B9" w:rsidRPr="00484151">
          <w:rPr>
            <w:noProof/>
            <w:webHidden/>
          </w:rPr>
          <w:fldChar w:fldCharType="end"/>
        </w:r>
      </w:hyperlink>
    </w:p>
    <w:p w:rsidR="00732590" w:rsidRPr="00484151" w:rsidRDefault="005137B9" w:rsidP="00732590">
      <w:pPr>
        <w:tabs>
          <w:tab w:val="center" w:pos="4702"/>
        </w:tabs>
        <w:rPr>
          <w:b/>
        </w:rPr>
        <w:sectPr w:rsidR="00732590" w:rsidRPr="00484151" w:rsidSect="00E32734">
          <w:pgSz w:w="11906" w:h="16838" w:code="9"/>
          <w:pgMar w:top="1134" w:right="1134" w:bottom="1134" w:left="1701" w:header="567" w:footer="567" w:gutter="0"/>
          <w:cols w:space="720"/>
          <w:docGrid w:linePitch="381"/>
        </w:sectPr>
      </w:pPr>
      <w:r w:rsidRPr="00484151">
        <w:rPr>
          <w:b/>
        </w:rPr>
        <w:fldChar w:fldCharType="end"/>
      </w:r>
    </w:p>
    <w:p w:rsidR="00E32734" w:rsidRPr="00484151" w:rsidRDefault="00E32734" w:rsidP="002D54C0">
      <w:pPr>
        <w:pStyle w:val="Heading1"/>
        <w:spacing w:before="0" w:after="120" w:line="240" w:lineRule="auto"/>
        <w:jc w:val="center"/>
        <w:rPr>
          <w:rFonts w:ascii="Times New Roman" w:hAnsi="Times New Roman"/>
          <w:b/>
          <w:color w:val="auto"/>
          <w:sz w:val="28"/>
          <w:szCs w:val="28"/>
        </w:rPr>
        <w:sectPr w:rsidR="00E32734" w:rsidRPr="00484151" w:rsidSect="004566A8">
          <w:type w:val="continuous"/>
          <w:pgSz w:w="11906" w:h="16838" w:code="9"/>
          <w:pgMar w:top="1134" w:right="1134" w:bottom="1134" w:left="1701" w:header="567" w:footer="567" w:gutter="0"/>
          <w:cols w:space="720"/>
          <w:docGrid w:linePitch="381"/>
        </w:sectPr>
      </w:pPr>
    </w:p>
    <w:p w:rsidR="00B22E54" w:rsidRPr="00484151" w:rsidRDefault="00B22E54" w:rsidP="002D54C0">
      <w:pPr>
        <w:pStyle w:val="Heading1"/>
        <w:spacing w:before="0" w:after="120" w:line="240" w:lineRule="auto"/>
        <w:jc w:val="center"/>
        <w:rPr>
          <w:rFonts w:ascii="Times New Roman" w:hAnsi="Times New Roman"/>
          <w:b/>
          <w:color w:val="auto"/>
          <w:sz w:val="28"/>
          <w:szCs w:val="28"/>
        </w:rPr>
      </w:pPr>
      <w:bookmarkStart w:id="3" w:name="_Toc91731003"/>
      <w:r w:rsidRPr="00484151">
        <w:rPr>
          <w:rFonts w:ascii="Times New Roman" w:hAnsi="Times New Roman"/>
          <w:b/>
          <w:color w:val="auto"/>
          <w:sz w:val="28"/>
          <w:szCs w:val="28"/>
        </w:rPr>
        <w:lastRenderedPageBreak/>
        <w:t>P</w:t>
      </w:r>
      <w:r w:rsidR="007C727D" w:rsidRPr="00484151">
        <w:rPr>
          <w:rFonts w:ascii="Times New Roman" w:hAnsi="Times New Roman"/>
          <w:b/>
          <w:color w:val="auto"/>
          <w:sz w:val="28"/>
          <w:szCs w:val="28"/>
        </w:rPr>
        <w:t>hầnI</w:t>
      </w:r>
      <w:r w:rsidRPr="00484151">
        <w:rPr>
          <w:rFonts w:ascii="Times New Roman" w:hAnsi="Times New Roman"/>
          <w:b/>
          <w:color w:val="auto"/>
          <w:sz w:val="28"/>
          <w:szCs w:val="28"/>
        </w:rPr>
        <w:t>. TÌNH HÌNH THIÊN TAI VÀ CÁC THÔNG TIN CƠ BẢN</w:t>
      </w:r>
      <w:bookmarkEnd w:id="3"/>
    </w:p>
    <w:p w:rsidR="00B22E54" w:rsidRPr="00484151" w:rsidRDefault="00B22E54" w:rsidP="002D54C0">
      <w:pPr>
        <w:pStyle w:val="Heading1"/>
        <w:spacing w:before="0" w:after="120" w:line="240" w:lineRule="auto"/>
        <w:jc w:val="center"/>
        <w:rPr>
          <w:rFonts w:ascii="Times New Roman" w:hAnsi="Times New Roman"/>
          <w:b/>
          <w:color w:val="auto"/>
          <w:sz w:val="28"/>
          <w:szCs w:val="28"/>
        </w:rPr>
      </w:pPr>
      <w:bookmarkStart w:id="4" w:name="_Toc91731004"/>
      <w:r w:rsidRPr="00484151">
        <w:rPr>
          <w:rFonts w:ascii="Times New Roman" w:hAnsi="Times New Roman"/>
          <w:b/>
          <w:color w:val="auto"/>
          <w:sz w:val="28"/>
          <w:szCs w:val="28"/>
        </w:rPr>
        <w:t>C</w:t>
      </w:r>
      <w:r w:rsidR="007C727D" w:rsidRPr="00484151">
        <w:rPr>
          <w:rFonts w:ascii="Times New Roman" w:hAnsi="Times New Roman"/>
          <w:b/>
          <w:color w:val="auto"/>
          <w:sz w:val="28"/>
          <w:szCs w:val="28"/>
        </w:rPr>
        <w:t>hương</w:t>
      </w:r>
      <w:r w:rsidRPr="00484151">
        <w:rPr>
          <w:rFonts w:ascii="Times New Roman" w:hAnsi="Times New Roman"/>
          <w:b/>
          <w:color w:val="auto"/>
          <w:sz w:val="28"/>
          <w:szCs w:val="28"/>
        </w:rPr>
        <w:t xml:space="preserve"> I. CÁC CĂN CỨ PHÁP LÝ ĐỂ LẬP KẾ HOẠCH</w:t>
      </w:r>
      <w:bookmarkEnd w:id="4"/>
    </w:p>
    <w:p w:rsidR="00B22E54" w:rsidRPr="00484151" w:rsidRDefault="00B22E54" w:rsidP="006B5F10">
      <w:pPr>
        <w:pStyle w:val="Heading2"/>
        <w:spacing w:before="0" w:after="120" w:line="240" w:lineRule="auto"/>
        <w:jc w:val="both"/>
        <w:rPr>
          <w:rFonts w:ascii="Times New Roman" w:hAnsi="Times New Roman" w:cs="Times New Roman"/>
          <w:b/>
          <w:color w:val="auto"/>
          <w:sz w:val="28"/>
          <w:szCs w:val="28"/>
        </w:rPr>
      </w:pPr>
      <w:bookmarkStart w:id="5" w:name="_Toc91731005"/>
      <w:r w:rsidRPr="00484151">
        <w:rPr>
          <w:rFonts w:ascii="Times New Roman" w:hAnsi="Times New Roman" w:cs="Times New Roman"/>
          <w:b/>
          <w:color w:val="auto"/>
          <w:sz w:val="28"/>
          <w:szCs w:val="28"/>
        </w:rPr>
        <w:t>1. Các văn bản quy phạm pháp luật của Trung ương</w:t>
      </w:r>
      <w:bookmarkEnd w:id="5"/>
    </w:p>
    <w:p w:rsidR="00B22E54" w:rsidRPr="00484151" w:rsidRDefault="00B22E54" w:rsidP="00B22E54">
      <w:pPr>
        <w:widowControl w:val="0"/>
        <w:spacing w:after="120" w:line="240" w:lineRule="auto"/>
        <w:ind w:firstLine="567"/>
        <w:rPr>
          <w:b/>
          <w:i/>
          <w:kern w:val="28"/>
          <w:szCs w:val="28"/>
          <w:lang w:val="nl-NL"/>
        </w:rPr>
      </w:pPr>
      <w:r w:rsidRPr="00484151">
        <w:rPr>
          <w:b/>
          <w:i/>
          <w:kern w:val="28"/>
          <w:szCs w:val="28"/>
          <w:lang w:val="nl-NL"/>
        </w:rPr>
        <w:t>Các luật:</w:t>
      </w:r>
    </w:p>
    <w:p w:rsidR="00B22E54" w:rsidRPr="00484151" w:rsidRDefault="00B22E54" w:rsidP="00B22E54">
      <w:pPr>
        <w:widowControl w:val="0"/>
        <w:spacing w:after="120" w:line="240" w:lineRule="auto"/>
        <w:ind w:firstLine="567"/>
        <w:jc w:val="both"/>
        <w:rPr>
          <w:szCs w:val="28"/>
        </w:rPr>
      </w:pPr>
      <w:r w:rsidRPr="00484151">
        <w:rPr>
          <w:szCs w:val="28"/>
        </w:rPr>
        <w:t>- Luật Đê điều số 79/2006/QH11 ngày 20/11/2006;</w:t>
      </w:r>
    </w:p>
    <w:p w:rsidR="00B22E54" w:rsidRPr="00484151" w:rsidRDefault="00B22E54" w:rsidP="00B22E54">
      <w:pPr>
        <w:widowControl w:val="0"/>
        <w:spacing w:after="120" w:line="240" w:lineRule="auto"/>
        <w:ind w:firstLine="567"/>
        <w:jc w:val="both"/>
        <w:rPr>
          <w:szCs w:val="28"/>
        </w:rPr>
      </w:pPr>
      <w:r w:rsidRPr="00484151">
        <w:rPr>
          <w:szCs w:val="28"/>
        </w:rPr>
        <w:t>- Luật Tài nguyên nước số 17/2012/QH13 ngày 21/6/2012;</w:t>
      </w:r>
    </w:p>
    <w:p w:rsidR="00B22E54" w:rsidRPr="00484151" w:rsidRDefault="00B22E54" w:rsidP="00B22E54">
      <w:pPr>
        <w:widowControl w:val="0"/>
        <w:spacing w:after="120" w:line="240" w:lineRule="auto"/>
        <w:ind w:firstLine="567"/>
        <w:jc w:val="both"/>
        <w:rPr>
          <w:szCs w:val="28"/>
        </w:rPr>
      </w:pPr>
      <w:r w:rsidRPr="00484151">
        <w:rPr>
          <w:szCs w:val="28"/>
        </w:rPr>
        <w:t>- Luật Phòng, chống thiên tai số 33/2013/QH13 ngày 19/6/2013;</w:t>
      </w:r>
    </w:p>
    <w:p w:rsidR="00B22E54" w:rsidRPr="00484151" w:rsidRDefault="00B22E54" w:rsidP="00B22E54">
      <w:pPr>
        <w:widowControl w:val="0"/>
        <w:spacing w:after="120" w:line="240" w:lineRule="auto"/>
        <w:ind w:firstLine="567"/>
        <w:jc w:val="both"/>
        <w:rPr>
          <w:szCs w:val="28"/>
        </w:rPr>
      </w:pPr>
      <w:r w:rsidRPr="00484151">
        <w:rPr>
          <w:szCs w:val="28"/>
        </w:rPr>
        <w:t>- Luật Bảo vệ môi trường số 55/2014/QH13 ngày 23/6/2014;</w:t>
      </w:r>
    </w:p>
    <w:p w:rsidR="00B22E54" w:rsidRPr="00484151" w:rsidRDefault="00B22E54" w:rsidP="00B22E54">
      <w:pPr>
        <w:widowControl w:val="0"/>
        <w:spacing w:after="120" w:line="240" w:lineRule="auto"/>
        <w:ind w:firstLine="567"/>
        <w:jc w:val="both"/>
        <w:rPr>
          <w:szCs w:val="28"/>
        </w:rPr>
      </w:pPr>
      <w:r w:rsidRPr="00484151">
        <w:rPr>
          <w:szCs w:val="28"/>
        </w:rPr>
        <w:t>- Luật Khí tương -Thủy văn số: 90/2015/QH13 ngày 23/11/2015;</w:t>
      </w:r>
    </w:p>
    <w:p w:rsidR="00C264E5" w:rsidRPr="00484151" w:rsidRDefault="00C264E5" w:rsidP="00B22E54">
      <w:pPr>
        <w:widowControl w:val="0"/>
        <w:spacing w:after="120" w:line="240" w:lineRule="auto"/>
        <w:ind w:firstLine="567"/>
        <w:jc w:val="both"/>
        <w:rPr>
          <w:szCs w:val="28"/>
        </w:rPr>
      </w:pPr>
      <w:r w:rsidRPr="00484151">
        <w:rPr>
          <w:szCs w:val="28"/>
        </w:rPr>
        <w:t>- Luật Thủy lợi số 08/2017/QH14 ngày 19/6/2017;</w:t>
      </w:r>
    </w:p>
    <w:p w:rsidR="00B22E54" w:rsidRPr="00484151" w:rsidRDefault="00B22E54" w:rsidP="00B22E54">
      <w:pPr>
        <w:widowControl w:val="0"/>
        <w:spacing w:after="120" w:line="240" w:lineRule="auto"/>
        <w:ind w:firstLine="567"/>
        <w:jc w:val="both"/>
        <w:rPr>
          <w:szCs w:val="28"/>
        </w:rPr>
      </w:pPr>
      <w:r w:rsidRPr="00484151">
        <w:rPr>
          <w:szCs w:val="28"/>
        </w:rPr>
        <w:t>- Luật Đầu tư công số 39/2019/QH14 ngày 13/6/2019;</w:t>
      </w:r>
    </w:p>
    <w:p w:rsidR="00B22E54" w:rsidRPr="00484151" w:rsidRDefault="00B22E54" w:rsidP="00B22E54">
      <w:pPr>
        <w:widowControl w:val="0"/>
        <w:spacing w:after="120" w:line="240" w:lineRule="auto"/>
        <w:ind w:firstLine="567"/>
        <w:jc w:val="both"/>
        <w:rPr>
          <w:szCs w:val="28"/>
        </w:rPr>
      </w:pPr>
      <w:r w:rsidRPr="00484151">
        <w:rPr>
          <w:szCs w:val="28"/>
        </w:rPr>
        <w:t>- Luật Sửa đổi, bổ sung một số điều của Luật Phòng, chống thiên tai và Luật Đê điều số</w:t>
      </w:r>
      <w:r w:rsidR="005A03FB">
        <w:rPr>
          <w:szCs w:val="28"/>
        </w:rPr>
        <w:t>: 60/2020</w:t>
      </w:r>
      <w:r w:rsidRPr="00484151">
        <w:rPr>
          <w:szCs w:val="28"/>
        </w:rPr>
        <w:t>/QH14 ngày 17/6/2020.</w:t>
      </w:r>
    </w:p>
    <w:p w:rsidR="00B22E54" w:rsidRPr="00484151" w:rsidRDefault="00B22E54" w:rsidP="00B22E54">
      <w:pPr>
        <w:widowControl w:val="0"/>
        <w:spacing w:after="120" w:line="240" w:lineRule="auto"/>
        <w:ind w:firstLine="567"/>
        <w:rPr>
          <w:b/>
          <w:i/>
          <w:kern w:val="28"/>
          <w:szCs w:val="28"/>
          <w:lang w:val="nl-NL"/>
        </w:rPr>
      </w:pPr>
      <w:r w:rsidRPr="00484151">
        <w:rPr>
          <w:b/>
          <w:i/>
          <w:kern w:val="28"/>
          <w:szCs w:val="28"/>
          <w:lang w:val="nl-NL"/>
        </w:rPr>
        <w:t>Các nghị định:</w:t>
      </w:r>
    </w:p>
    <w:p w:rsidR="00B22E54" w:rsidRPr="00484151" w:rsidRDefault="00B22E54" w:rsidP="00B22E54">
      <w:pPr>
        <w:widowControl w:val="0"/>
        <w:spacing w:after="120" w:line="240" w:lineRule="auto"/>
        <w:ind w:firstLine="567"/>
        <w:jc w:val="both"/>
        <w:rPr>
          <w:szCs w:val="28"/>
        </w:rPr>
      </w:pPr>
      <w:r w:rsidRPr="00484151">
        <w:rPr>
          <w:szCs w:val="28"/>
        </w:rPr>
        <w:t>- Nghị định số 30/2017/NĐ-CP ngày 21/3/2017 của Chính phủ Quy định tổ chức, hoạt động ứng phó sự cố, thiên tai và tìm kiếm cứu nạn;</w:t>
      </w:r>
    </w:p>
    <w:p w:rsidR="00B9285F" w:rsidRPr="00484151" w:rsidRDefault="00B9285F" w:rsidP="00B22E54">
      <w:pPr>
        <w:widowControl w:val="0"/>
        <w:spacing w:after="120" w:line="240" w:lineRule="auto"/>
        <w:ind w:firstLine="567"/>
        <w:jc w:val="both"/>
        <w:rPr>
          <w:szCs w:val="28"/>
        </w:rPr>
      </w:pPr>
      <w:r w:rsidRPr="00484151">
        <w:rPr>
          <w:szCs w:val="28"/>
        </w:rPr>
        <w:t>- Nghị định 67/2018/NĐ-CP ngày 14/5/2018 của Chính phủ Quy định chi tiết một số điều của Luật Thủy lợi;</w:t>
      </w:r>
    </w:p>
    <w:p w:rsidR="00B9285F" w:rsidRPr="00484151" w:rsidRDefault="00B9285F" w:rsidP="00B22E54">
      <w:pPr>
        <w:widowControl w:val="0"/>
        <w:spacing w:after="120" w:line="240" w:lineRule="auto"/>
        <w:ind w:firstLine="567"/>
        <w:jc w:val="both"/>
        <w:rPr>
          <w:szCs w:val="28"/>
        </w:rPr>
      </w:pPr>
      <w:r w:rsidRPr="00484151">
        <w:rPr>
          <w:szCs w:val="28"/>
        </w:rPr>
        <w:t>- Nghị định số 114/2018/NĐ-CP ngày 04/9/2018 của Chính phủ về quản lý an toàn đập, hồ chứa nước;</w:t>
      </w:r>
    </w:p>
    <w:p w:rsidR="00B22E54" w:rsidRPr="00484151" w:rsidRDefault="00B22E54" w:rsidP="00B22E54">
      <w:pPr>
        <w:widowControl w:val="0"/>
        <w:spacing w:after="120" w:line="240" w:lineRule="auto"/>
        <w:ind w:firstLine="567"/>
        <w:jc w:val="both"/>
        <w:rPr>
          <w:szCs w:val="28"/>
        </w:rPr>
      </w:pPr>
      <w:r w:rsidRPr="00484151">
        <w:rPr>
          <w:szCs w:val="28"/>
        </w:rPr>
        <w:t xml:space="preserve">- Nghị định số </w:t>
      </w:r>
      <w:r w:rsidRPr="00484151">
        <w:rPr>
          <w:szCs w:val="28"/>
          <w:lang w:val="en-GB"/>
        </w:rPr>
        <w:t>78</w:t>
      </w:r>
      <w:r w:rsidRPr="00484151">
        <w:rPr>
          <w:szCs w:val="28"/>
          <w:lang w:val="vi-VN"/>
        </w:rPr>
        <w:t>/2021</w:t>
      </w:r>
      <w:r w:rsidRPr="00484151">
        <w:rPr>
          <w:szCs w:val="28"/>
          <w:lang w:val="en-GB"/>
        </w:rPr>
        <w:t>/</w:t>
      </w:r>
      <w:r w:rsidRPr="00484151">
        <w:rPr>
          <w:szCs w:val="28"/>
          <w:lang w:val="vi-VN"/>
        </w:rPr>
        <w:t>NĐ-CP</w:t>
      </w:r>
      <w:r w:rsidRPr="00484151">
        <w:rPr>
          <w:szCs w:val="28"/>
        </w:rPr>
        <w:t xml:space="preserve"> ngày 01/8/2021 của Chính phủ về thành lập và quản lý Quỹ Phòng, chống thiên tai;</w:t>
      </w:r>
    </w:p>
    <w:p w:rsidR="00B22E54" w:rsidRPr="00484151" w:rsidRDefault="00B22E54" w:rsidP="00B22E54">
      <w:pPr>
        <w:widowControl w:val="0"/>
        <w:spacing w:after="120" w:line="240" w:lineRule="auto"/>
        <w:ind w:firstLine="567"/>
        <w:jc w:val="both"/>
        <w:rPr>
          <w:szCs w:val="28"/>
        </w:rPr>
      </w:pPr>
      <w:r w:rsidRPr="00484151">
        <w:rPr>
          <w:szCs w:val="28"/>
        </w:rPr>
        <w:t>- Nghị định 66/2021/NĐ-CP ngày 06/7/2021 của Chính phủ Quy định chi tiết thi hành một số điều của Luật Phòng, chống thiên tai và Luật Sửa đổi, bổ sung một số điều của Luật Phòng, chống thiên tai và Luật Đê điều.</w:t>
      </w:r>
    </w:p>
    <w:p w:rsidR="00B22E54" w:rsidRPr="00484151" w:rsidRDefault="00B22E54" w:rsidP="00B22E54">
      <w:pPr>
        <w:widowControl w:val="0"/>
        <w:spacing w:after="120" w:line="240" w:lineRule="auto"/>
        <w:ind w:firstLine="567"/>
        <w:rPr>
          <w:b/>
          <w:i/>
          <w:kern w:val="28"/>
          <w:szCs w:val="28"/>
          <w:lang w:val="nl-NL"/>
        </w:rPr>
      </w:pPr>
      <w:r w:rsidRPr="00484151">
        <w:rPr>
          <w:b/>
          <w:i/>
          <w:kern w:val="28"/>
          <w:szCs w:val="28"/>
          <w:lang w:val="nl-NL"/>
        </w:rPr>
        <w:t xml:space="preserve">Các </w:t>
      </w:r>
      <w:r w:rsidR="00077C70">
        <w:rPr>
          <w:b/>
          <w:i/>
          <w:kern w:val="28"/>
          <w:szCs w:val="28"/>
          <w:lang w:val="vi-VN"/>
        </w:rPr>
        <w:t>N</w:t>
      </w:r>
      <w:r w:rsidRPr="00484151">
        <w:rPr>
          <w:b/>
          <w:i/>
          <w:kern w:val="28"/>
          <w:szCs w:val="28"/>
          <w:lang w:val="nl-NL"/>
        </w:rPr>
        <w:t xml:space="preserve">ghị quyết, </w:t>
      </w:r>
      <w:r w:rsidR="00665A81">
        <w:rPr>
          <w:b/>
          <w:i/>
          <w:kern w:val="28"/>
          <w:szCs w:val="28"/>
          <w:lang w:val="vi-VN"/>
        </w:rPr>
        <w:t>C</w:t>
      </w:r>
      <w:r w:rsidRPr="00484151">
        <w:rPr>
          <w:b/>
          <w:i/>
          <w:kern w:val="28"/>
          <w:szCs w:val="28"/>
          <w:lang w:val="nl-NL"/>
        </w:rPr>
        <w:t>hỉ thị</w:t>
      </w:r>
      <w:r w:rsidR="0055511E">
        <w:rPr>
          <w:b/>
          <w:i/>
          <w:kern w:val="28"/>
          <w:szCs w:val="28"/>
          <w:lang w:val="nl-NL"/>
        </w:rPr>
        <w:t xml:space="preserve">, </w:t>
      </w:r>
      <w:r w:rsidR="0055511E">
        <w:rPr>
          <w:b/>
          <w:i/>
          <w:kern w:val="28"/>
          <w:szCs w:val="28"/>
          <w:lang w:val="vi-VN"/>
        </w:rPr>
        <w:t>T</w:t>
      </w:r>
      <w:r w:rsidRPr="00484151">
        <w:rPr>
          <w:b/>
          <w:i/>
          <w:kern w:val="28"/>
          <w:szCs w:val="28"/>
          <w:lang w:val="nl-NL"/>
        </w:rPr>
        <w:t>hông tư:</w:t>
      </w:r>
    </w:p>
    <w:p w:rsidR="005763BF" w:rsidRPr="005763BF" w:rsidRDefault="005763BF" w:rsidP="005763BF">
      <w:pPr>
        <w:widowControl w:val="0"/>
        <w:spacing w:after="120" w:line="240" w:lineRule="auto"/>
        <w:ind w:firstLine="567"/>
        <w:jc w:val="both"/>
        <w:rPr>
          <w:szCs w:val="28"/>
          <w:lang w:val="vi-VN"/>
        </w:rPr>
      </w:pPr>
      <w:r w:rsidRPr="00484151">
        <w:rPr>
          <w:szCs w:val="28"/>
        </w:rPr>
        <w:t>- Chỉ thị số 42-CT/TW ngày 24/3/2020 của Ban Bí thư Trung ương Đảng về tăng cường sự lãnh đạo của Đảng đối với công tác phòng ngừa, ứng phó, khắc phục hậu quả</w:t>
      </w:r>
      <w:r>
        <w:rPr>
          <w:szCs w:val="28"/>
        </w:rPr>
        <w:t xml:space="preserve"> thiên tai</w:t>
      </w:r>
      <w:r>
        <w:rPr>
          <w:szCs w:val="28"/>
          <w:lang w:val="vi-VN"/>
        </w:rPr>
        <w:t>;</w:t>
      </w:r>
    </w:p>
    <w:p w:rsidR="005763BF" w:rsidRPr="00484151" w:rsidRDefault="005763BF" w:rsidP="005763BF">
      <w:pPr>
        <w:widowControl w:val="0"/>
        <w:spacing w:after="120" w:line="240" w:lineRule="auto"/>
        <w:ind w:firstLine="567"/>
        <w:jc w:val="both"/>
        <w:rPr>
          <w:szCs w:val="28"/>
        </w:rPr>
      </w:pPr>
      <w:r w:rsidRPr="00484151">
        <w:rPr>
          <w:szCs w:val="28"/>
        </w:rPr>
        <w:t xml:space="preserve">- Nghị quyết số 76/NQ-CP ngày 18/6/2018 của Chính phủ về công tác Phòng, chống thiên tai; </w:t>
      </w:r>
    </w:p>
    <w:p w:rsidR="00B22E54" w:rsidRPr="00484151" w:rsidRDefault="00B22E54" w:rsidP="00B22E54">
      <w:pPr>
        <w:widowControl w:val="0"/>
        <w:spacing w:after="120" w:line="240" w:lineRule="auto"/>
        <w:ind w:firstLine="567"/>
        <w:jc w:val="both"/>
        <w:rPr>
          <w:szCs w:val="28"/>
        </w:rPr>
      </w:pPr>
      <w:r w:rsidRPr="00484151">
        <w:rPr>
          <w:szCs w:val="28"/>
        </w:rPr>
        <w:t xml:space="preserve">- Thông tư 05/2015/TT-BKHĐT ngày 06/6/2016 của </w:t>
      </w:r>
      <w:r w:rsidR="005763BF">
        <w:rPr>
          <w:szCs w:val="28"/>
          <w:lang w:val="vi-VN"/>
        </w:rPr>
        <w:t xml:space="preserve">Bộ trưởng </w:t>
      </w:r>
      <w:r w:rsidRPr="00484151">
        <w:rPr>
          <w:szCs w:val="28"/>
        </w:rPr>
        <w:t>Bộ Kế hoạch và Đầu tư hướng dẫn lồng ghép nội dung phòng, chống thiên tai vào quy hoạch, kế hoạch phát triển ngành, kinh tế - xã hội;</w:t>
      </w:r>
    </w:p>
    <w:p w:rsidR="00B22E54" w:rsidRPr="00484151" w:rsidRDefault="00B22E54" w:rsidP="00B22E54">
      <w:pPr>
        <w:widowControl w:val="0"/>
        <w:spacing w:after="120" w:line="240" w:lineRule="auto"/>
        <w:ind w:firstLine="567"/>
        <w:jc w:val="both"/>
        <w:rPr>
          <w:szCs w:val="28"/>
        </w:rPr>
      </w:pPr>
      <w:r w:rsidRPr="00484151">
        <w:rPr>
          <w:szCs w:val="28"/>
        </w:rPr>
        <w:t xml:space="preserve">- Thông tư số 02/2021/TT-BNNPTNT ngày 07/6/2021 của </w:t>
      </w:r>
      <w:r w:rsidR="005763BF">
        <w:rPr>
          <w:szCs w:val="28"/>
          <w:lang w:val="vi-VN"/>
        </w:rPr>
        <w:t xml:space="preserve">Bộ trưởng </w:t>
      </w:r>
      <w:r w:rsidRPr="00484151">
        <w:rPr>
          <w:szCs w:val="28"/>
        </w:rPr>
        <w:t>Bộ Nông nghiệp và Phát triển nông thôn Hướng dẫn xây dựng kế hoạch phòng, chống thiên tai các cấp ở địa phương.</w:t>
      </w:r>
    </w:p>
    <w:p w:rsidR="00B22E54" w:rsidRPr="00484151" w:rsidRDefault="00B22E54" w:rsidP="00B22E54">
      <w:pPr>
        <w:widowControl w:val="0"/>
        <w:spacing w:after="120" w:line="240" w:lineRule="auto"/>
        <w:ind w:firstLine="567"/>
        <w:rPr>
          <w:b/>
          <w:i/>
          <w:kern w:val="28"/>
          <w:szCs w:val="28"/>
          <w:lang w:val="nl-NL"/>
        </w:rPr>
      </w:pPr>
      <w:r w:rsidRPr="00484151">
        <w:rPr>
          <w:b/>
          <w:i/>
          <w:kern w:val="28"/>
          <w:szCs w:val="28"/>
          <w:lang w:val="nl-NL"/>
        </w:rPr>
        <w:lastRenderedPageBreak/>
        <w:t>Các quyết định liên quan đến công tác phòng chống thiên tai (PCTT):</w:t>
      </w:r>
    </w:p>
    <w:p w:rsidR="00B22E54" w:rsidRPr="00484151" w:rsidRDefault="00B22E54" w:rsidP="00B22E54">
      <w:pPr>
        <w:widowControl w:val="0"/>
        <w:spacing w:after="120" w:line="240" w:lineRule="auto"/>
        <w:ind w:firstLine="567"/>
        <w:jc w:val="both"/>
        <w:rPr>
          <w:szCs w:val="28"/>
        </w:rPr>
      </w:pPr>
      <w:r w:rsidRPr="00484151">
        <w:rPr>
          <w:szCs w:val="28"/>
        </w:rPr>
        <w:t>- Kịch bản biến đổi khí hậu và nước biển dâng cho Việt Nam năm 2016.</w:t>
      </w:r>
    </w:p>
    <w:p w:rsidR="00B22E54" w:rsidRPr="00484151" w:rsidRDefault="00B22E54" w:rsidP="00B22E54">
      <w:pPr>
        <w:widowControl w:val="0"/>
        <w:spacing w:after="120" w:line="240" w:lineRule="auto"/>
        <w:ind w:firstLine="567"/>
        <w:jc w:val="both"/>
        <w:rPr>
          <w:szCs w:val="28"/>
        </w:rPr>
      </w:pPr>
      <w:r w:rsidRPr="00484151">
        <w:rPr>
          <w:szCs w:val="28"/>
        </w:rPr>
        <w:t>- Quyết định số 1270/QĐ-TTg ngày 03/10/2019 của Thủ tướng Chính phủ ban hành Kế hoạch hành động thực hiện Nghị quyết số 76/NQ-CP ngày 18/6/2018 của Chính phủ về công tác phòng, chống thiên tai;</w:t>
      </w:r>
    </w:p>
    <w:p w:rsidR="00B22E54" w:rsidRPr="00484151" w:rsidRDefault="00B22E54" w:rsidP="00B22E54">
      <w:pPr>
        <w:widowControl w:val="0"/>
        <w:spacing w:after="120" w:line="240" w:lineRule="auto"/>
        <w:ind w:firstLine="567"/>
        <w:jc w:val="both"/>
        <w:rPr>
          <w:szCs w:val="28"/>
        </w:rPr>
      </w:pPr>
      <w:r w:rsidRPr="00484151">
        <w:rPr>
          <w:szCs w:val="28"/>
        </w:rPr>
        <w:t>- Quyết định số 987/QĐ-TTg ngày 9/7/2020 của Thủ tướng Chính phủ ban hành Kế hoạch triển khai thực hiện Chỉ thị số 42-CT/TW ngày 24/3/2020 của Ban Bí thư Trung ương Đảng về tăng cường sự lãnh đạo của Đảng đối với công tác phòng ngừa, ứng phó, khắc phục hậu quả thiên tai;</w:t>
      </w:r>
    </w:p>
    <w:p w:rsidR="00B22E54" w:rsidRPr="00484151" w:rsidRDefault="00B22E54" w:rsidP="00B22E54">
      <w:pPr>
        <w:widowControl w:val="0"/>
        <w:spacing w:after="120" w:line="240" w:lineRule="auto"/>
        <w:ind w:firstLine="567"/>
        <w:jc w:val="both"/>
        <w:rPr>
          <w:szCs w:val="28"/>
        </w:rPr>
      </w:pPr>
      <w:r w:rsidRPr="00484151">
        <w:rPr>
          <w:szCs w:val="28"/>
        </w:rPr>
        <w:t>- Quyết định số 998/QĐ-TTg ngày 10/7/2020 của Thủ tưởng Chính phủ về việc phê duyệt nhiệm vụ lập Quy hoạch tỉnh Bắc Giang thời kỳ 2021-2030, tầm nhìn đến năm 2050.</w:t>
      </w:r>
    </w:p>
    <w:p w:rsidR="00B22E54" w:rsidRPr="00484151" w:rsidRDefault="00B22E54" w:rsidP="00B22E54">
      <w:pPr>
        <w:widowControl w:val="0"/>
        <w:spacing w:after="120" w:line="240" w:lineRule="auto"/>
        <w:ind w:firstLine="567"/>
        <w:jc w:val="both"/>
        <w:rPr>
          <w:szCs w:val="28"/>
        </w:rPr>
      </w:pPr>
      <w:r w:rsidRPr="00484151">
        <w:rPr>
          <w:szCs w:val="28"/>
        </w:rPr>
        <w:t>- Quyết định số 379/QĐ-TTg ngày 17/03/2021 của Thủ tướng Chính phủ phê duyệt chiến lược quốc gia phòng, chống thiên tai đến năm 2030, tầm nhìn đến năm 2050;</w:t>
      </w:r>
    </w:p>
    <w:p w:rsidR="00B22E54" w:rsidRPr="00484151" w:rsidRDefault="00B22E54" w:rsidP="00B22E54">
      <w:pPr>
        <w:widowControl w:val="0"/>
        <w:spacing w:after="120" w:line="240" w:lineRule="auto"/>
        <w:ind w:firstLine="567"/>
        <w:jc w:val="both"/>
        <w:rPr>
          <w:szCs w:val="28"/>
        </w:rPr>
      </w:pPr>
      <w:r w:rsidRPr="00484151">
        <w:rPr>
          <w:szCs w:val="28"/>
        </w:rPr>
        <w:t>- Quyết định số 553/QĐ-TTg ngày 06/4/2021 của Thủ tướng Chính phủ phê duyệt Đề án “Nâng cao nhận thức cộng đồng và Quản lý rủi ro thiên tai dựa vào cộng đồng, đến năm 2030”;</w:t>
      </w:r>
    </w:p>
    <w:p w:rsidR="00B22E54" w:rsidRPr="00484151" w:rsidRDefault="00B22E54" w:rsidP="00B22E54">
      <w:pPr>
        <w:widowControl w:val="0"/>
        <w:spacing w:after="120" w:line="240" w:lineRule="auto"/>
        <w:ind w:firstLine="567"/>
        <w:jc w:val="both"/>
        <w:rPr>
          <w:szCs w:val="28"/>
        </w:rPr>
      </w:pPr>
      <w:r w:rsidRPr="00484151">
        <w:rPr>
          <w:szCs w:val="28"/>
        </w:rPr>
        <w:t>- Quyết định số 18/2021/QĐ-TTg ngày 22/4/2021 của Thủ tướng Chính phủ Quy định về dự báo, cảnh báo, truyền tin thiên tai và cấp độ rủi ro thiên tai;</w:t>
      </w:r>
    </w:p>
    <w:p w:rsidR="00B22E54" w:rsidRPr="00484151" w:rsidRDefault="00B22E54" w:rsidP="00B22E54">
      <w:pPr>
        <w:widowControl w:val="0"/>
        <w:spacing w:after="120" w:line="240" w:lineRule="auto"/>
        <w:ind w:firstLine="567"/>
        <w:rPr>
          <w:b/>
          <w:i/>
          <w:kern w:val="28"/>
          <w:szCs w:val="28"/>
          <w:lang w:val="nl-NL"/>
        </w:rPr>
      </w:pPr>
      <w:r w:rsidRPr="00484151">
        <w:rPr>
          <w:b/>
          <w:i/>
          <w:kern w:val="28"/>
          <w:szCs w:val="28"/>
          <w:lang w:val="nl-NL"/>
        </w:rPr>
        <w:t>Các quy hoạch liên quan:</w:t>
      </w:r>
    </w:p>
    <w:p w:rsidR="00B22E54" w:rsidRPr="00484151" w:rsidRDefault="00B22E54" w:rsidP="00B22E54">
      <w:pPr>
        <w:widowControl w:val="0"/>
        <w:spacing w:after="120" w:line="240" w:lineRule="auto"/>
        <w:ind w:firstLine="567"/>
        <w:jc w:val="both"/>
        <w:rPr>
          <w:szCs w:val="28"/>
        </w:rPr>
      </w:pPr>
      <w:r w:rsidRPr="00484151">
        <w:rPr>
          <w:szCs w:val="28"/>
        </w:rPr>
        <w:t>- Quy hoạch phòng chống lũ và quy hoạch đê điều hệ thống sông Hồng, sông Thái Bình được phê duyệt tại Quyết định số 257/QĐ-TTg ngày 18/2/2016 của Thủ tướng Chính phủ;</w:t>
      </w:r>
    </w:p>
    <w:p w:rsidR="00B22E54" w:rsidRPr="00484151" w:rsidRDefault="00B22E54" w:rsidP="00B22E54">
      <w:pPr>
        <w:tabs>
          <w:tab w:val="center" w:pos="4702"/>
        </w:tabs>
        <w:spacing w:after="120" w:line="240" w:lineRule="auto"/>
        <w:ind w:firstLine="567"/>
        <w:jc w:val="both"/>
        <w:rPr>
          <w:szCs w:val="28"/>
        </w:rPr>
      </w:pPr>
      <w:r w:rsidRPr="00484151">
        <w:rPr>
          <w:szCs w:val="28"/>
        </w:rPr>
        <w:t>Và các văn bản liên quan.</w:t>
      </w:r>
    </w:p>
    <w:p w:rsidR="00B22E54" w:rsidRPr="00484151" w:rsidRDefault="00B22E54" w:rsidP="006B5F10">
      <w:pPr>
        <w:pStyle w:val="Heading2"/>
        <w:spacing w:before="0" w:after="120" w:line="240" w:lineRule="auto"/>
        <w:jc w:val="both"/>
        <w:rPr>
          <w:rFonts w:ascii="Times New Roman" w:hAnsi="Times New Roman" w:cs="Times New Roman"/>
          <w:b/>
          <w:color w:val="auto"/>
          <w:sz w:val="28"/>
          <w:szCs w:val="28"/>
        </w:rPr>
      </w:pPr>
      <w:bookmarkStart w:id="6" w:name="_Toc91731006"/>
      <w:r w:rsidRPr="00484151">
        <w:rPr>
          <w:rFonts w:ascii="Times New Roman" w:hAnsi="Times New Roman" w:cs="Times New Roman"/>
          <w:b/>
          <w:color w:val="auto"/>
          <w:sz w:val="28"/>
          <w:szCs w:val="28"/>
        </w:rPr>
        <w:t>2. Các văn bản của tỉnh Bắc Giang</w:t>
      </w:r>
      <w:bookmarkEnd w:id="6"/>
    </w:p>
    <w:p w:rsidR="00B22E54" w:rsidRPr="00484151" w:rsidRDefault="00B22E54" w:rsidP="00B22E54">
      <w:pPr>
        <w:widowControl w:val="0"/>
        <w:spacing w:after="120"/>
        <w:ind w:firstLine="567"/>
        <w:jc w:val="both"/>
        <w:rPr>
          <w:szCs w:val="28"/>
        </w:rPr>
      </w:pPr>
      <w:r w:rsidRPr="00484151">
        <w:rPr>
          <w:szCs w:val="28"/>
        </w:rPr>
        <w:t>- Quyết định số 400/QĐ-UBND ngày 07/7/2016 của UBND tỉnh Bắc Giang về việc thành lập Quỹ phòng, chống thiên tai tỉnh Bắc Giang;</w:t>
      </w:r>
    </w:p>
    <w:p w:rsidR="00B22E54" w:rsidRPr="00484151" w:rsidRDefault="00B22E54" w:rsidP="00B22E54">
      <w:pPr>
        <w:widowControl w:val="0"/>
        <w:spacing w:after="120"/>
        <w:ind w:firstLine="567"/>
        <w:jc w:val="both"/>
        <w:rPr>
          <w:szCs w:val="28"/>
        </w:rPr>
      </w:pPr>
      <w:r w:rsidRPr="00484151">
        <w:rPr>
          <w:szCs w:val="28"/>
        </w:rPr>
        <w:t>- Quyết định số 930/QĐ-UBND ngày 12/10/2020 của UBND tỉnh Bắc Giang về việc Ban hành Quy chế tổ chức, hoạt động và quản lý, sử dụng Quỹ phòng, chống thiên tai tỉnh Bắc Giang;</w:t>
      </w:r>
    </w:p>
    <w:p w:rsidR="00B22E54" w:rsidRPr="00484151" w:rsidRDefault="00B22E54" w:rsidP="00B22E54">
      <w:pPr>
        <w:widowControl w:val="0"/>
        <w:spacing w:after="120"/>
        <w:ind w:firstLine="567"/>
        <w:jc w:val="both"/>
        <w:rPr>
          <w:szCs w:val="28"/>
        </w:rPr>
      </w:pPr>
      <w:r w:rsidRPr="00484151">
        <w:rPr>
          <w:szCs w:val="28"/>
        </w:rPr>
        <w:t>- Quyết định số 479/QĐ-UBND ngày 14/8/2017 của UBND tỉnh Bắc Giang về việc Phê duyệt Chương trình phát triển đô thị toàn tỉnh Bắc Giang đến năm 2030;</w:t>
      </w:r>
    </w:p>
    <w:p w:rsidR="00B22E54" w:rsidRPr="00484151" w:rsidRDefault="00B22E54" w:rsidP="00B22E54">
      <w:pPr>
        <w:widowControl w:val="0"/>
        <w:spacing w:after="120"/>
        <w:ind w:firstLine="567"/>
        <w:jc w:val="both"/>
        <w:rPr>
          <w:szCs w:val="28"/>
        </w:rPr>
      </w:pPr>
      <w:r w:rsidRPr="00484151">
        <w:rPr>
          <w:szCs w:val="28"/>
        </w:rPr>
        <w:t>- Kế hoạch số 2974/KH-UBND ngày 31/8/2018 của UBND tỉnh Bắc Giang về việc thực hiện Nghị quyết số 76/NQ-CP ngày 18/6/2018 của Chính phủ về công tác phòng, chống thiên tai trên địa bàn tỉnh Bắc Giang;</w:t>
      </w:r>
    </w:p>
    <w:p w:rsidR="00B22E54" w:rsidRPr="00484151" w:rsidRDefault="00B22E54" w:rsidP="00B22E54">
      <w:pPr>
        <w:widowControl w:val="0"/>
        <w:spacing w:after="120"/>
        <w:ind w:firstLine="567"/>
        <w:jc w:val="both"/>
        <w:rPr>
          <w:szCs w:val="28"/>
          <w:lang w:val="vi-VN"/>
        </w:rPr>
      </w:pPr>
      <w:r w:rsidRPr="00484151">
        <w:rPr>
          <w:szCs w:val="28"/>
        </w:rPr>
        <w:t xml:space="preserve">- Kế hoạch số 196-KH/UBND ngày 07/7/2020 của UBND tỉnh Bắc Giang </w:t>
      </w:r>
      <w:r w:rsidRPr="00484151">
        <w:rPr>
          <w:szCs w:val="28"/>
        </w:rPr>
        <w:lastRenderedPageBreak/>
        <w:t>về việc thực hiện Chỉ thị số 42-CT/TW của Ban Bí thư Ban Chấp hành Trung ương Đảng về tăng cường sự lãnh đạo của Đảng đối với công tác phòng ngừa, ứng phó, khắc phục hậu quả thiên tai;</w:t>
      </w:r>
    </w:p>
    <w:p w:rsidR="00B22E54" w:rsidRPr="00484151" w:rsidRDefault="00B22E54" w:rsidP="00B22E54">
      <w:pPr>
        <w:widowControl w:val="0"/>
        <w:spacing w:after="120"/>
        <w:ind w:firstLine="567"/>
        <w:jc w:val="both"/>
        <w:rPr>
          <w:szCs w:val="28"/>
        </w:rPr>
      </w:pPr>
      <w:r w:rsidRPr="00484151">
        <w:rPr>
          <w:szCs w:val="28"/>
        </w:rPr>
        <w:t>- Kế hoạch số 303/KH-UBND ngày 02/7/2021 của Ủy ban nhân dân tỉnh Bắc Giang về việc thực hiện Đề án “Nâng cao nhận thức cộng đồng và Quản lý rủi ro thiên tai dựa vào cộng đồng đến năm 2030” trên địa bàn tỉnh Bắc Giang.</w:t>
      </w:r>
    </w:p>
    <w:p w:rsidR="00B22E54" w:rsidRPr="00484151" w:rsidRDefault="00B22E54" w:rsidP="00B22E54">
      <w:pPr>
        <w:widowControl w:val="0"/>
        <w:spacing w:after="120"/>
        <w:rPr>
          <w:szCs w:val="28"/>
          <w:lang w:val="vi-VN"/>
        </w:rPr>
      </w:pPr>
      <w:r w:rsidRPr="00484151">
        <w:rPr>
          <w:szCs w:val="28"/>
        </w:rPr>
        <w:tab/>
        <w:t>- Và các báo cáo:</w:t>
      </w:r>
    </w:p>
    <w:p w:rsidR="00B22E54" w:rsidRPr="00484151" w:rsidRDefault="00B22E54" w:rsidP="00B22E54">
      <w:pPr>
        <w:widowControl w:val="0"/>
        <w:spacing w:after="120"/>
        <w:ind w:firstLine="567"/>
        <w:jc w:val="both"/>
        <w:rPr>
          <w:spacing w:val="-6"/>
          <w:szCs w:val="28"/>
        </w:rPr>
      </w:pPr>
      <w:r w:rsidRPr="00484151">
        <w:rPr>
          <w:spacing w:val="-6"/>
          <w:szCs w:val="28"/>
        </w:rPr>
        <w:t>+ Báo cáo tổng kết công tác phòng chống thiên tai hàng năm, các đợt mưa lớn, lũ, ngập lụt, ngập úng của các sở, ngành về phòng chống thiên tai tỉnh Bắc Giang;</w:t>
      </w:r>
    </w:p>
    <w:p w:rsidR="00B22E54" w:rsidRPr="00484151" w:rsidRDefault="00B22E54" w:rsidP="00B22E54">
      <w:pPr>
        <w:widowControl w:val="0"/>
        <w:spacing w:after="120"/>
        <w:ind w:firstLine="567"/>
        <w:jc w:val="both"/>
        <w:rPr>
          <w:szCs w:val="28"/>
        </w:rPr>
      </w:pPr>
      <w:r w:rsidRPr="00484151">
        <w:rPr>
          <w:szCs w:val="28"/>
        </w:rPr>
        <w:t>+ Báo cáo về hiện trạng đê điều, hiện trạng các công trình giao thông, thoát nước, điện lực và các công trình liên quan đến phòng chống thiên tai;</w:t>
      </w:r>
    </w:p>
    <w:p w:rsidR="00B22E54" w:rsidRPr="00484151" w:rsidRDefault="00B22E54" w:rsidP="00B22E54">
      <w:pPr>
        <w:tabs>
          <w:tab w:val="center" w:pos="4702"/>
        </w:tabs>
        <w:spacing w:after="120" w:line="240" w:lineRule="auto"/>
        <w:ind w:firstLine="567"/>
        <w:jc w:val="both"/>
        <w:rPr>
          <w:szCs w:val="28"/>
        </w:rPr>
      </w:pPr>
      <w:r w:rsidRPr="00484151">
        <w:rPr>
          <w:szCs w:val="28"/>
        </w:rPr>
        <w:t>+ Các báo cáo về phương án ứng phó thiên tai theo cấp độ rủi ro thiên tai của các huyện, thành phố trên địa bàn tỉnh Bắc Giang.</w:t>
      </w:r>
    </w:p>
    <w:p w:rsidR="00CF688A" w:rsidRPr="00484151" w:rsidRDefault="00CF688A" w:rsidP="00B22E54">
      <w:pPr>
        <w:tabs>
          <w:tab w:val="center" w:pos="4702"/>
        </w:tabs>
        <w:spacing w:after="120" w:line="240" w:lineRule="auto"/>
        <w:ind w:firstLine="567"/>
        <w:jc w:val="both"/>
        <w:rPr>
          <w:szCs w:val="28"/>
        </w:rPr>
        <w:sectPr w:rsidR="00CF688A" w:rsidRPr="00484151" w:rsidSect="00E32734">
          <w:pgSz w:w="11906" w:h="16838" w:code="9"/>
          <w:pgMar w:top="1134" w:right="1134" w:bottom="1134" w:left="1701" w:header="567" w:footer="567" w:gutter="0"/>
          <w:cols w:space="720"/>
          <w:docGrid w:linePitch="381"/>
        </w:sectPr>
      </w:pPr>
    </w:p>
    <w:p w:rsidR="00E32734" w:rsidRPr="00484151" w:rsidRDefault="00E32734" w:rsidP="002D54C0">
      <w:pPr>
        <w:pStyle w:val="Heading1"/>
        <w:spacing w:before="0" w:after="120" w:line="240" w:lineRule="auto"/>
        <w:jc w:val="center"/>
        <w:rPr>
          <w:rFonts w:ascii="Times New Roman" w:hAnsi="Times New Roman"/>
          <w:b/>
          <w:color w:val="auto"/>
          <w:sz w:val="28"/>
          <w:szCs w:val="28"/>
        </w:rPr>
        <w:sectPr w:rsidR="00E32734" w:rsidRPr="00484151" w:rsidSect="004566A8">
          <w:type w:val="continuous"/>
          <w:pgSz w:w="11906" w:h="16838" w:code="9"/>
          <w:pgMar w:top="1134" w:right="1134" w:bottom="1134" w:left="1701" w:header="567" w:footer="567" w:gutter="0"/>
          <w:cols w:space="720"/>
          <w:docGrid w:linePitch="381"/>
        </w:sectPr>
      </w:pPr>
    </w:p>
    <w:p w:rsidR="00B22E54" w:rsidRPr="00484151" w:rsidRDefault="00B22E54" w:rsidP="002D54C0">
      <w:pPr>
        <w:pStyle w:val="Heading1"/>
        <w:spacing w:before="0" w:after="120" w:line="240" w:lineRule="auto"/>
        <w:jc w:val="center"/>
        <w:rPr>
          <w:rFonts w:ascii="Times New Roman" w:hAnsi="Times New Roman"/>
          <w:b/>
          <w:color w:val="auto"/>
          <w:sz w:val="28"/>
          <w:szCs w:val="28"/>
        </w:rPr>
      </w:pPr>
      <w:bookmarkStart w:id="7" w:name="_Toc91731007"/>
      <w:r w:rsidRPr="00484151">
        <w:rPr>
          <w:rFonts w:ascii="Times New Roman" w:hAnsi="Times New Roman"/>
          <w:b/>
          <w:color w:val="auto"/>
          <w:sz w:val="28"/>
          <w:szCs w:val="28"/>
        </w:rPr>
        <w:lastRenderedPageBreak/>
        <w:t>C</w:t>
      </w:r>
      <w:r w:rsidR="00FE76DA" w:rsidRPr="00484151">
        <w:rPr>
          <w:rFonts w:ascii="Times New Roman" w:hAnsi="Times New Roman"/>
          <w:b/>
          <w:color w:val="auto"/>
          <w:sz w:val="28"/>
          <w:szCs w:val="28"/>
        </w:rPr>
        <w:t>hương</w:t>
      </w:r>
      <w:r w:rsidRPr="00484151">
        <w:rPr>
          <w:rFonts w:ascii="Times New Roman" w:hAnsi="Times New Roman"/>
          <w:b/>
          <w:color w:val="auto"/>
          <w:sz w:val="28"/>
          <w:szCs w:val="28"/>
        </w:rPr>
        <w:t xml:space="preserve"> II. MỤC ĐÍCH, YÊU CẦU</w:t>
      </w:r>
      <w:bookmarkEnd w:id="7"/>
    </w:p>
    <w:p w:rsidR="00B22E54" w:rsidRPr="00484151" w:rsidRDefault="00B22E54" w:rsidP="006B5F10">
      <w:pPr>
        <w:pStyle w:val="Heading2"/>
        <w:spacing w:before="0" w:after="120" w:line="240" w:lineRule="auto"/>
        <w:jc w:val="both"/>
        <w:rPr>
          <w:rFonts w:ascii="Times New Roman" w:hAnsi="Times New Roman" w:cs="Times New Roman"/>
          <w:b/>
          <w:color w:val="auto"/>
          <w:sz w:val="28"/>
          <w:szCs w:val="28"/>
        </w:rPr>
      </w:pPr>
      <w:bookmarkStart w:id="8" w:name="_Toc91731008"/>
      <w:r w:rsidRPr="00484151">
        <w:rPr>
          <w:rFonts w:ascii="Times New Roman" w:hAnsi="Times New Roman" w:cs="Times New Roman"/>
          <w:b/>
          <w:color w:val="auto"/>
          <w:sz w:val="28"/>
          <w:szCs w:val="28"/>
        </w:rPr>
        <w:t>1. Mục đích</w:t>
      </w:r>
      <w:bookmarkEnd w:id="8"/>
    </w:p>
    <w:p w:rsidR="00B22E54" w:rsidRPr="00484151" w:rsidRDefault="00B22E54" w:rsidP="00B22E54">
      <w:pPr>
        <w:spacing w:after="120" w:line="240" w:lineRule="auto"/>
        <w:ind w:firstLine="567"/>
        <w:jc w:val="both"/>
        <w:rPr>
          <w:spacing w:val="-2"/>
          <w:szCs w:val="28"/>
          <w:lang w:val="sv-SE" w:eastAsia="vi-VN"/>
        </w:rPr>
      </w:pPr>
      <w:r w:rsidRPr="00484151">
        <w:rPr>
          <w:spacing w:val="-2"/>
          <w:szCs w:val="28"/>
          <w:lang w:eastAsia="vi-VN" w:bidi="vi-VN"/>
        </w:rPr>
        <w:t xml:space="preserve">Những năm gần đây do ảnh hưởng của biến đổi khí hậu toàn cầu, tại Việt Nam tình hình thiên tai diễn ra </w:t>
      </w:r>
      <w:r w:rsidRPr="00484151">
        <w:rPr>
          <w:spacing w:val="-2"/>
          <w:szCs w:val="28"/>
        </w:rPr>
        <w:t>ngày càng cực đoan, bất thường trên khắp các vùng miền cả nước.</w:t>
      </w:r>
      <w:r w:rsidRPr="00484151">
        <w:rPr>
          <w:spacing w:val="-2"/>
          <w:szCs w:val="28"/>
          <w:lang w:val="sv-SE" w:eastAsia="vi-VN"/>
        </w:rPr>
        <w:t>Trong 5 năm qua, mỗi năm trung bình thiên tai làm trên 200 người chết và mất tích, thiệt hại về kinh tế trên 26.000 tỷ đồng (tương đương 1,4 tỷ USD). Ngoài ra, thiên tai còn tác động đến môi trường, các hoạt động kinh tế - xã hội, an ninh quốc phòng, đồng thời ảnh hưởng đến sự phát triển bền vững của đất nước.</w:t>
      </w:r>
    </w:p>
    <w:p w:rsidR="00B22E54" w:rsidRPr="00484151" w:rsidRDefault="00B22E54" w:rsidP="00B22E54">
      <w:pPr>
        <w:spacing w:after="120" w:line="240" w:lineRule="auto"/>
        <w:ind w:firstLine="567"/>
        <w:jc w:val="both"/>
        <w:rPr>
          <w:szCs w:val="28"/>
        </w:rPr>
      </w:pPr>
      <w:r w:rsidRPr="00484151">
        <w:rPr>
          <w:szCs w:val="28"/>
          <w:lang w:val="nl-NL"/>
        </w:rPr>
        <w:t>T</w:t>
      </w:r>
      <w:r w:rsidRPr="00484151">
        <w:rPr>
          <w:szCs w:val="28"/>
        </w:rPr>
        <w:t>ừ năm 2016 - 20</w:t>
      </w:r>
      <w:r w:rsidRPr="00484151">
        <w:rPr>
          <w:szCs w:val="28"/>
          <w:lang w:val="nl-NL"/>
        </w:rPr>
        <w:t>20</w:t>
      </w:r>
      <w:r w:rsidRPr="00484151">
        <w:rPr>
          <w:szCs w:val="28"/>
        </w:rPr>
        <w:t xml:space="preserve"> công tác phòng, chống và giảm nhẹ thiên tai tỉnh Bắc Giang đã có những bước phát triển đáng kể, chuyển từ bị động ứng phó sang chủ động phòng ngừa. Các địa phương đã chủ động hơn trong công tác phòng, chống và giảm nhẹ thiên tai, góp phần quan trọng vào việc phát triển kinh tế - xã hội; trong đó, công tác lập Kế hoạch Phòng, chống thiên tai 5 năm và cập nhật hàng năm giữ vai trò rất quan trọng và luôn được các cấp</w:t>
      </w:r>
      <w:r w:rsidRPr="00484151">
        <w:rPr>
          <w:szCs w:val="28"/>
          <w:lang w:val="nl-NL"/>
        </w:rPr>
        <w:t>,</w:t>
      </w:r>
      <w:r w:rsidRPr="00484151">
        <w:rPr>
          <w:szCs w:val="28"/>
        </w:rPr>
        <w:t xml:space="preserve"> các ngành quan tâm thực hiện.</w:t>
      </w:r>
    </w:p>
    <w:p w:rsidR="00B22E54" w:rsidRPr="00484151" w:rsidRDefault="00B22E54" w:rsidP="00B22E54">
      <w:pPr>
        <w:spacing w:after="120" w:line="240" w:lineRule="auto"/>
        <w:ind w:firstLine="567"/>
        <w:jc w:val="both"/>
        <w:rPr>
          <w:spacing w:val="-2"/>
          <w:szCs w:val="28"/>
        </w:rPr>
      </w:pPr>
      <w:r w:rsidRPr="00484151">
        <w:rPr>
          <w:spacing w:val="-2"/>
          <w:szCs w:val="28"/>
        </w:rPr>
        <w:t xml:space="preserve">Theo quy định tại khoản 1, Điều 15 Luật Phòng, chống thiên tai thì việc xây dựng kế hoạch phòng chống thiên tai tại các cấp địa phương, cấp bộ và cấp quốc gia phải được xây dựng theo chu kỳ kế hoạch 5 năm tương ứng với kế hoạch phát triển kinh tế - xã hội và được điều chỉnh hàng năm. Hiện nay tỉnh Bắc Giang đã có Kế hoạch phòng chống thiên tai của từng cấp và ngành hàng năm, song chưa có Kế hoạch phòng chống thiên tai cho </w:t>
      </w:r>
      <w:r w:rsidR="00F179F2" w:rsidRPr="00484151">
        <w:rPr>
          <w:spacing w:val="-2"/>
          <w:szCs w:val="28"/>
        </w:rPr>
        <w:t>tỉnh</w:t>
      </w:r>
      <w:r w:rsidRPr="00484151">
        <w:rPr>
          <w:spacing w:val="-2"/>
          <w:szCs w:val="28"/>
        </w:rPr>
        <w:t xml:space="preserve"> theo giai đoạn 5 năm, do vậy còn gặp khó khăn trong công tác phòng chống thiên tai cũng như việc thực hiện lồng ghép nội dung phòng chống thiên tai vào kế hoạch phát triển kinh tế -  xã hội của </w:t>
      </w:r>
      <w:r w:rsidR="00F179F2" w:rsidRPr="00484151">
        <w:rPr>
          <w:spacing w:val="-2"/>
          <w:szCs w:val="28"/>
        </w:rPr>
        <w:t>tỉnh</w:t>
      </w:r>
      <w:r w:rsidRPr="00484151">
        <w:rPr>
          <w:spacing w:val="-2"/>
          <w:szCs w:val="28"/>
        </w:rPr>
        <w:t>.</w:t>
      </w:r>
    </w:p>
    <w:p w:rsidR="00B22E54" w:rsidRPr="00484151" w:rsidRDefault="00B22E54" w:rsidP="00B22E54">
      <w:pPr>
        <w:spacing w:after="120" w:line="240" w:lineRule="auto"/>
        <w:ind w:firstLine="567"/>
        <w:jc w:val="both"/>
        <w:rPr>
          <w:szCs w:val="28"/>
        </w:rPr>
      </w:pPr>
      <w:r w:rsidRPr="00484151">
        <w:rPr>
          <w:szCs w:val="28"/>
        </w:rPr>
        <w:t>Để chủ động trong công tác phòng, chống, ứng phó kịp thời hiệu quả, giảm thiểu thiệt hại do thiên tai gây ra; đảm bảo sự thống nhất trong tổ chức, chỉ huy, ứng phó, khắc phục hậu quả thiên tai; góp phần thực hiện thắng lợi nhiệm vụ kinh tế - xã hội giai đoạn 2021-2025, cần phải có Kế hoạch phòng chống thiên tai giai đoạn 2021-2025 và được cập nhật, điều chỉnh hàng năm.</w:t>
      </w:r>
    </w:p>
    <w:p w:rsidR="00B22E54" w:rsidRPr="00484151" w:rsidRDefault="00B22E54" w:rsidP="00B22E54">
      <w:pPr>
        <w:spacing w:after="120" w:line="240" w:lineRule="auto"/>
        <w:ind w:firstLine="567"/>
        <w:jc w:val="both"/>
        <w:rPr>
          <w:szCs w:val="28"/>
        </w:rPr>
      </w:pPr>
      <w:r w:rsidRPr="00484151">
        <w:rPr>
          <w:szCs w:val="28"/>
        </w:rPr>
        <w:t>Kế hoạch phòng chống thiên tai giai đoạn 2021-2025</w:t>
      </w:r>
      <w:r w:rsidR="00F179F2" w:rsidRPr="00484151">
        <w:rPr>
          <w:szCs w:val="28"/>
        </w:rPr>
        <w:t xml:space="preserve"> tỉnh Bắc Giang</w:t>
      </w:r>
      <w:r w:rsidRPr="00484151">
        <w:rPr>
          <w:szCs w:val="28"/>
        </w:rPr>
        <w:t xml:space="preserve"> được lập nhằm mục đích: </w:t>
      </w:r>
    </w:p>
    <w:p w:rsidR="0060565D" w:rsidRPr="00484151" w:rsidRDefault="0060565D" w:rsidP="0060565D">
      <w:pPr>
        <w:ind w:firstLine="567"/>
        <w:jc w:val="both"/>
        <w:rPr>
          <w:color w:val="7030A0"/>
          <w:spacing w:val="-2"/>
          <w:lang w:val="vi-VN"/>
        </w:rPr>
      </w:pPr>
      <w:r w:rsidRPr="00484151">
        <w:rPr>
          <w:color w:val="7030A0"/>
          <w:spacing w:val="-2"/>
        </w:rPr>
        <w:t xml:space="preserve">- </w:t>
      </w:r>
      <w:bookmarkStart w:id="9" w:name="_Hlk83130192"/>
      <w:r w:rsidRPr="00484151">
        <w:rPr>
          <w:color w:val="7030A0"/>
          <w:spacing w:val="-2"/>
          <w:lang w:val="vi-VN"/>
        </w:rPr>
        <w:t>Thực hiện đúng quy định tại Luật phòng chống thiên tai;</w:t>
      </w:r>
      <w:bookmarkEnd w:id="9"/>
      <w:r w:rsidRPr="00484151">
        <w:rPr>
          <w:color w:val="7030A0"/>
          <w:spacing w:val="-2"/>
          <w:lang w:val="vi-VN"/>
        </w:rPr>
        <w:t xml:space="preserve"> phù hợp chiến lược Quốc gia phòng chống thiên tai đến năm 2030, tầm nhìn đến năm 2050 được phê duyệt tại Quyết định số 379/QĐ-TTg ngày 17/3/2021 của Thủ tướng Chính phủ;</w:t>
      </w:r>
    </w:p>
    <w:p w:rsidR="0060565D" w:rsidRPr="00484151" w:rsidRDefault="0060565D" w:rsidP="0060565D">
      <w:pPr>
        <w:ind w:firstLine="567"/>
        <w:jc w:val="both"/>
        <w:rPr>
          <w:color w:val="7030A0"/>
          <w:lang w:val="vi-VN"/>
        </w:rPr>
      </w:pPr>
      <w:bookmarkStart w:id="10" w:name="_Hlk83130287"/>
      <w:r w:rsidRPr="00484151">
        <w:rPr>
          <w:color w:val="7030A0"/>
        </w:rPr>
        <w:t>- Nội dung Kế hoạch phải tuân thủ theo Thông tư số 02/2021/TT-BNNPTNT ngày 07/6/2021 của Bộ Nông nghiệp và Phát triển nông thôn Hướng dẫn xây dựng Kế hoạch phòng, chống thiên tai các cấp ở địa phương và phải phù hợp với điều kiện và tình hình thiên tai của tỉnh Bắc Giang;</w:t>
      </w:r>
      <w:bookmarkEnd w:id="10"/>
    </w:p>
    <w:p w:rsidR="0060565D" w:rsidRPr="00484151" w:rsidRDefault="0060565D" w:rsidP="0060565D">
      <w:pPr>
        <w:ind w:firstLine="567"/>
        <w:jc w:val="both"/>
        <w:rPr>
          <w:color w:val="7030A0"/>
          <w:lang w:val="vi-VN"/>
        </w:rPr>
      </w:pPr>
      <w:r w:rsidRPr="00484151">
        <w:rPr>
          <w:color w:val="7030A0"/>
        </w:rPr>
        <w:lastRenderedPageBreak/>
        <w:t xml:space="preserve">- </w:t>
      </w:r>
      <w:r w:rsidRPr="00484151">
        <w:rPr>
          <w:color w:val="7030A0"/>
          <w:lang w:val="vi-VN"/>
        </w:rPr>
        <w:t>Tổng hợp phân tích đánh giá hiện trạng công tác phòng chống thiên tai; tổng hợp đánh giá rủi ro thiên tai; xác định phương pháp, giải pháp phòng ngừa, ứng phó, khắc phục hậu quả thiên tai; xác định phương pháp và cách thức lồng ghép các nội dung PCTT vào các quy hoạch, kế hoạch ngành, kinh tế - xã hội của t</w:t>
      </w:r>
      <w:r w:rsidRPr="00484151">
        <w:rPr>
          <w:color w:val="7030A0"/>
        </w:rPr>
        <w:t>ỉnh</w:t>
      </w:r>
      <w:r w:rsidRPr="00484151">
        <w:rPr>
          <w:color w:val="7030A0"/>
          <w:lang w:val="vi-VN"/>
        </w:rPr>
        <w:t>;</w:t>
      </w:r>
    </w:p>
    <w:p w:rsidR="00B22E54" w:rsidRPr="00484151" w:rsidRDefault="0060565D" w:rsidP="0060565D">
      <w:pPr>
        <w:spacing w:after="120" w:line="240" w:lineRule="auto"/>
        <w:ind w:firstLine="567"/>
        <w:jc w:val="both"/>
      </w:pPr>
      <w:r w:rsidRPr="00484151">
        <w:rPr>
          <w:color w:val="7030A0"/>
        </w:rPr>
        <w:t xml:space="preserve">- </w:t>
      </w:r>
      <w:r w:rsidRPr="00484151">
        <w:rPr>
          <w:color w:val="7030A0"/>
          <w:lang w:val="vi-VN"/>
        </w:rPr>
        <w:t>Xác định nguồn lực, tiến độ thực hiện và trách nhiệm của các địa phương, đơn vị trong công tác phòng chống thiên tai và tìm kiếm cứu nạn.</w:t>
      </w:r>
    </w:p>
    <w:p w:rsidR="00B22E54" w:rsidRPr="00484151" w:rsidRDefault="00B22E54" w:rsidP="0060565D">
      <w:pPr>
        <w:pStyle w:val="Heading2"/>
        <w:spacing w:before="0" w:after="120" w:line="240" w:lineRule="auto"/>
        <w:jc w:val="both"/>
        <w:rPr>
          <w:rFonts w:ascii="Times New Roman" w:hAnsi="Times New Roman" w:cs="Times New Roman"/>
          <w:b/>
          <w:color w:val="auto"/>
          <w:sz w:val="28"/>
          <w:szCs w:val="28"/>
        </w:rPr>
      </w:pPr>
      <w:bookmarkStart w:id="11" w:name="_Toc91731009"/>
      <w:r w:rsidRPr="00484151">
        <w:rPr>
          <w:rFonts w:ascii="Times New Roman" w:hAnsi="Times New Roman" w:cs="Times New Roman"/>
          <w:b/>
          <w:color w:val="auto"/>
          <w:sz w:val="28"/>
          <w:szCs w:val="28"/>
        </w:rPr>
        <w:t>2. Yêu cầu</w:t>
      </w:r>
      <w:bookmarkEnd w:id="11"/>
    </w:p>
    <w:p w:rsidR="00870A2C" w:rsidRPr="00484151" w:rsidRDefault="00870A2C" w:rsidP="0060565D">
      <w:pPr>
        <w:spacing w:after="120" w:line="240" w:lineRule="auto"/>
        <w:ind w:firstLine="567"/>
        <w:jc w:val="both"/>
        <w:rPr>
          <w:color w:val="7030A0"/>
        </w:rPr>
      </w:pPr>
      <w:r w:rsidRPr="00484151">
        <w:rPr>
          <w:color w:val="7030A0"/>
        </w:rPr>
        <w:t>- Công tác phòng chống thiên tai và tìm kiếm cứu nạn phải được tiến hành chủ động, thường xuyên, đồng thời ứng phó kịp thời để giảm thiểu thiệt hại về người và tài sản do thiên tai gây ra.</w:t>
      </w:r>
    </w:p>
    <w:p w:rsidR="009A3504" w:rsidRPr="00484151" w:rsidRDefault="00870A2C" w:rsidP="0060565D">
      <w:pPr>
        <w:spacing w:after="120" w:line="240" w:lineRule="auto"/>
        <w:ind w:firstLine="567"/>
        <w:jc w:val="both"/>
        <w:rPr>
          <w:color w:val="7030A0"/>
        </w:rPr>
      </w:pPr>
      <w:r w:rsidRPr="00484151">
        <w:rPr>
          <w:color w:val="7030A0"/>
        </w:rPr>
        <w:t>- Quán triệt thực hiện phương châm “bốn tại chỗ”</w:t>
      </w:r>
      <w:r w:rsidR="009A3504" w:rsidRPr="00484151">
        <w:rPr>
          <w:color w:val="7030A0"/>
        </w:rPr>
        <w:t xml:space="preserve"> (chỉ huy tại chỗ; lực lượng tại chỗ; vật tư và phương tiện tại chỗ; hậu cần tại chỗ) và nguyên tắc phòng ngừa, chủ động, ứng phó kịp thời, khắc phục khẩn trương và có hiệu quả.</w:t>
      </w:r>
    </w:p>
    <w:p w:rsidR="009A3504" w:rsidRPr="00484151" w:rsidRDefault="009A3504" w:rsidP="0060565D">
      <w:pPr>
        <w:spacing w:after="120" w:line="240" w:lineRule="auto"/>
        <w:ind w:firstLine="567"/>
        <w:jc w:val="both"/>
        <w:rPr>
          <w:color w:val="7030A0"/>
        </w:rPr>
      </w:pPr>
      <w:r w:rsidRPr="00484151">
        <w:rPr>
          <w:color w:val="7030A0"/>
        </w:rPr>
        <w:t>- Nâng cao năng lực xử lý tình huống, sự cố, chỉ huy, điều hành tại chỗ để ứng phó thiên tai đạt hiệu quả.</w:t>
      </w:r>
    </w:p>
    <w:p w:rsidR="00870A2C" w:rsidRPr="00484151" w:rsidRDefault="009A3504" w:rsidP="0060565D">
      <w:pPr>
        <w:spacing w:after="120" w:line="240" w:lineRule="auto"/>
        <w:ind w:firstLine="567"/>
        <w:jc w:val="both"/>
        <w:rPr>
          <w:color w:val="7030A0"/>
        </w:rPr>
      </w:pPr>
      <w:r w:rsidRPr="00484151">
        <w:rPr>
          <w:color w:val="7030A0"/>
        </w:rPr>
        <w:t>- Tăng cường thông tin, tuyên truyền, cảnh báo, hướng dẫn các biện pháp phòng, tránh ứng phó với thiên tai kịp thời đến cộng đồng dân cư.</w:t>
      </w:r>
    </w:p>
    <w:p w:rsidR="009A3504" w:rsidRPr="00484151" w:rsidRDefault="009A3504" w:rsidP="0060565D">
      <w:pPr>
        <w:spacing w:after="120" w:line="240" w:lineRule="auto"/>
        <w:ind w:firstLine="567"/>
        <w:jc w:val="both"/>
        <w:rPr>
          <w:color w:val="7030A0"/>
        </w:rPr>
      </w:pPr>
      <w:r w:rsidRPr="00484151">
        <w:rPr>
          <w:color w:val="7030A0"/>
        </w:rPr>
        <w:t>- Nâng cao nhận thức cộng đồng và quản lý rủi ro thiên tai dựa vào cộng đồng để phát huy ý thức tự giác, chủ động phòng, tránh thiên tai của toàn dân trên địa bàn tỉnh.</w:t>
      </w:r>
    </w:p>
    <w:p w:rsidR="0060565D" w:rsidRPr="00484151" w:rsidRDefault="0060565D" w:rsidP="0060565D">
      <w:pPr>
        <w:spacing w:after="120" w:line="240" w:lineRule="auto"/>
        <w:ind w:firstLine="567"/>
        <w:jc w:val="both"/>
        <w:rPr>
          <w:color w:val="7030A0"/>
          <w:lang w:val="vi-VN"/>
        </w:rPr>
      </w:pPr>
      <w:r w:rsidRPr="00484151">
        <w:rPr>
          <w:color w:val="7030A0"/>
        </w:rPr>
        <w:t xml:space="preserve">- </w:t>
      </w:r>
      <w:r w:rsidRPr="00484151">
        <w:rPr>
          <w:color w:val="7030A0"/>
          <w:lang w:val="vi-VN"/>
        </w:rPr>
        <w:t>Làm cơ sở để các ngành, các cấp của tỉnh huy động nguồn lực, chủ động thực hiện có hiệu quả các biện pháp phòng ngừa, ứng phó và giảm thiểu thiệt hại do thiên tai gây ra, góp phần đảm bảo mục tiêu phát triển kinh tế - xã hội và ổn định đời sống nhân dân;</w:t>
      </w:r>
    </w:p>
    <w:p w:rsidR="0060565D" w:rsidRPr="00484151" w:rsidRDefault="0060565D" w:rsidP="0060565D">
      <w:pPr>
        <w:spacing w:after="120" w:line="240" w:lineRule="auto"/>
        <w:ind w:firstLine="567"/>
        <w:jc w:val="both"/>
        <w:rPr>
          <w:color w:val="7030A0"/>
          <w:lang w:val="vi-VN"/>
        </w:rPr>
      </w:pPr>
      <w:r w:rsidRPr="00484151">
        <w:rPr>
          <w:color w:val="7030A0"/>
        </w:rPr>
        <w:t xml:space="preserve">- </w:t>
      </w:r>
      <w:r w:rsidRPr="00484151">
        <w:rPr>
          <w:color w:val="7030A0"/>
          <w:lang w:val="vi-VN"/>
        </w:rPr>
        <w:t xml:space="preserve">Bảo đảm việc xây dựng các quy hoạch, kết cấu hạ tầng phù hợp với các quy định của Luật Phòng chống thiên tai và các quy định khác liên quan đến phòng chống thiên tai; </w:t>
      </w:r>
    </w:p>
    <w:p w:rsidR="0060565D" w:rsidRPr="00484151" w:rsidRDefault="0060565D" w:rsidP="0060565D">
      <w:pPr>
        <w:spacing w:after="120" w:line="240" w:lineRule="auto"/>
        <w:ind w:firstLine="567"/>
        <w:jc w:val="both"/>
        <w:rPr>
          <w:color w:val="7030A0"/>
          <w:lang w:val="vi-VN"/>
        </w:rPr>
      </w:pPr>
      <w:r w:rsidRPr="00484151">
        <w:rPr>
          <w:color w:val="7030A0"/>
        </w:rPr>
        <w:t xml:space="preserve">- </w:t>
      </w:r>
      <w:r w:rsidRPr="00484151">
        <w:rPr>
          <w:color w:val="7030A0"/>
          <w:lang w:val="vi-VN"/>
        </w:rPr>
        <w:t>Phối hợp tốt giữa các lực lượng tham gia cứu hộ và tìm kiếm cứu nạn để chủ động ứng phó khi có tình huống cấp bách xảy ra;</w:t>
      </w:r>
    </w:p>
    <w:p w:rsidR="00B22E54" w:rsidRPr="00484151" w:rsidRDefault="0060565D" w:rsidP="0060565D">
      <w:pPr>
        <w:tabs>
          <w:tab w:val="center" w:pos="4702"/>
        </w:tabs>
        <w:spacing w:after="120" w:line="240" w:lineRule="auto"/>
        <w:ind w:firstLine="567"/>
        <w:jc w:val="both"/>
        <w:rPr>
          <w:color w:val="7030A0"/>
        </w:rPr>
        <w:sectPr w:rsidR="00B22E54" w:rsidRPr="00484151" w:rsidSect="00E32734">
          <w:pgSz w:w="11906" w:h="16838" w:code="9"/>
          <w:pgMar w:top="1134" w:right="1134" w:bottom="1134" w:left="1701" w:header="567" w:footer="567" w:gutter="0"/>
          <w:cols w:space="720"/>
          <w:docGrid w:linePitch="381"/>
        </w:sectPr>
      </w:pPr>
      <w:r w:rsidRPr="00484151">
        <w:rPr>
          <w:color w:val="7030A0"/>
        </w:rPr>
        <w:t xml:space="preserve">- </w:t>
      </w:r>
      <w:r w:rsidRPr="00484151">
        <w:rPr>
          <w:color w:val="7030A0"/>
          <w:lang w:val="vi-VN"/>
        </w:rPr>
        <w:t>Củng cố, nâng cấp hệ thống đê điều, bảo đảm an toàn cho các hồ chứa, thích ứng với biến đổi khí hậu góp phần giảm thiểu thiệt hại do thiên tai gây ra.</w:t>
      </w:r>
    </w:p>
    <w:p w:rsidR="00E32734" w:rsidRPr="00484151" w:rsidRDefault="00E32734" w:rsidP="002D54C0">
      <w:pPr>
        <w:pStyle w:val="Heading1"/>
        <w:spacing w:before="0" w:after="120" w:line="240" w:lineRule="auto"/>
        <w:jc w:val="center"/>
        <w:rPr>
          <w:rFonts w:ascii="Times New Roman" w:hAnsi="Times New Roman"/>
          <w:b/>
          <w:color w:val="auto"/>
          <w:sz w:val="28"/>
          <w:szCs w:val="28"/>
        </w:rPr>
        <w:sectPr w:rsidR="00E32734" w:rsidRPr="00484151" w:rsidSect="004566A8">
          <w:type w:val="continuous"/>
          <w:pgSz w:w="11906" w:h="16838" w:code="9"/>
          <w:pgMar w:top="1134" w:right="1134" w:bottom="1134" w:left="1701" w:header="567" w:footer="567" w:gutter="0"/>
          <w:cols w:space="720"/>
          <w:docGrid w:linePitch="381"/>
        </w:sectPr>
      </w:pPr>
    </w:p>
    <w:p w:rsidR="00B22E54" w:rsidRPr="00484151" w:rsidRDefault="00B22E54" w:rsidP="002D54C0">
      <w:pPr>
        <w:pStyle w:val="Heading1"/>
        <w:spacing w:before="0" w:after="120" w:line="240" w:lineRule="auto"/>
        <w:jc w:val="center"/>
        <w:rPr>
          <w:rFonts w:ascii="Times New Roman" w:hAnsi="Times New Roman"/>
          <w:b/>
          <w:color w:val="auto"/>
          <w:sz w:val="28"/>
          <w:szCs w:val="28"/>
        </w:rPr>
      </w:pPr>
      <w:bookmarkStart w:id="12" w:name="_Toc91731010"/>
      <w:r w:rsidRPr="00484151">
        <w:rPr>
          <w:rFonts w:ascii="Times New Roman" w:hAnsi="Times New Roman"/>
          <w:b/>
          <w:color w:val="auto"/>
          <w:sz w:val="28"/>
          <w:szCs w:val="28"/>
        </w:rPr>
        <w:lastRenderedPageBreak/>
        <w:t>C</w:t>
      </w:r>
      <w:r w:rsidR="00FE76DA" w:rsidRPr="00484151">
        <w:rPr>
          <w:rFonts w:ascii="Times New Roman" w:hAnsi="Times New Roman"/>
          <w:b/>
          <w:color w:val="auto"/>
          <w:sz w:val="28"/>
          <w:szCs w:val="28"/>
        </w:rPr>
        <w:t>hương</w:t>
      </w:r>
      <w:r w:rsidRPr="00484151">
        <w:rPr>
          <w:rFonts w:ascii="Times New Roman" w:hAnsi="Times New Roman"/>
          <w:b/>
          <w:color w:val="auto"/>
          <w:sz w:val="28"/>
          <w:szCs w:val="28"/>
        </w:rPr>
        <w:t xml:space="preserve"> III: ĐẶC ĐIỂM CHUNG VỀ TỰ NHIÊN, DÂN SINH, KINH TẾ - XÃ HỘI, CƠ SỞ HẠ TẦNG</w:t>
      </w:r>
      <w:bookmarkEnd w:id="12"/>
    </w:p>
    <w:p w:rsidR="00B22E54" w:rsidRPr="00484151" w:rsidRDefault="00B22E54" w:rsidP="006B5F10">
      <w:pPr>
        <w:pStyle w:val="Heading2"/>
        <w:spacing w:before="0" w:after="120" w:line="240" w:lineRule="auto"/>
        <w:jc w:val="both"/>
        <w:rPr>
          <w:rFonts w:ascii="Times New Roman" w:hAnsi="Times New Roman" w:cs="Times New Roman"/>
          <w:b/>
          <w:color w:val="auto"/>
          <w:sz w:val="28"/>
          <w:szCs w:val="28"/>
        </w:rPr>
      </w:pPr>
      <w:bookmarkStart w:id="13" w:name="_Toc91731011"/>
      <w:r w:rsidRPr="00484151">
        <w:rPr>
          <w:rFonts w:ascii="Times New Roman" w:hAnsi="Times New Roman" w:cs="Times New Roman"/>
          <w:b/>
          <w:color w:val="auto"/>
          <w:sz w:val="28"/>
          <w:szCs w:val="28"/>
        </w:rPr>
        <w:t>1. Vị trí địa lý</w:t>
      </w:r>
      <w:bookmarkEnd w:id="13"/>
    </w:p>
    <w:p w:rsidR="00B22E54" w:rsidRPr="00484151" w:rsidRDefault="00B22E54" w:rsidP="00B22E54">
      <w:pPr>
        <w:widowControl w:val="0"/>
        <w:spacing w:after="120" w:line="240" w:lineRule="auto"/>
        <w:ind w:firstLine="567"/>
        <w:jc w:val="both"/>
        <w:rPr>
          <w:szCs w:val="28"/>
        </w:rPr>
      </w:pPr>
      <w:r w:rsidRPr="00484151">
        <w:rPr>
          <w:szCs w:val="28"/>
        </w:rPr>
        <w:t>Tỉnh Bắc Giang thuộc khu vực Đông Bắc Việt Nam, nằm ở tọa độ địa lý từ 21°07’ đến 21°37’ vĩ độ bắc; từ 105°53’ đến 107°02’ kinh độ đông, nằm chuyển tiếp giữa các tỉnh phía Đông Bắc với các tỉnh Đồng bằng sông Hồng và Thủ đô Hà Nội. Diện tích tự nhiên là 3.895.89 km² với 10 đơn vị hành chính cấp huyện gồm: Thành phố Bắc Giang và 9 huyện trong đó có 6 huyện miền núi (Lục Ngạn, Lục Nam, Yên Thế, Lạng Giang, Yên Dũng, Tân Yên), 1 huyện vùng cao (Sơn Động) và 02 huyện trung du, đồng bằng (Hiệp Hòa, Việt Yên) với 209 đơn vị hành chính cấp xã b</w:t>
      </w:r>
      <w:r w:rsidR="00163428" w:rsidRPr="00484151">
        <w:rPr>
          <w:szCs w:val="28"/>
        </w:rPr>
        <w:t>a</w:t>
      </w:r>
      <w:r w:rsidRPr="00484151">
        <w:rPr>
          <w:szCs w:val="28"/>
        </w:rPr>
        <w:t>o gồm 10 phường, 15 thị trấn và 184 xã.</w:t>
      </w:r>
    </w:p>
    <w:p w:rsidR="00B22E54" w:rsidRPr="00484151" w:rsidRDefault="00B22E54" w:rsidP="00B22E54">
      <w:pPr>
        <w:widowControl w:val="0"/>
        <w:spacing w:after="120"/>
        <w:jc w:val="center"/>
        <w:rPr>
          <w:szCs w:val="28"/>
          <w:shd w:val="clear" w:color="auto" w:fill="FFFFFF"/>
          <w:lang w:val="nl-NL"/>
        </w:rPr>
      </w:pPr>
      <w:r w:rsidRPr="00484151">
        <w:rPr>
          <w:noProof/>
          <w:szCs w:val="28"/>
          <w:shd w:val="clear" w:color="auto" w:fill="FFFFFF"/>
        </w:rPr>
        <w:drawing>
          <wp:inline distT="0" distB="0" distL="0" distR="0">
            <wp:extent cx="5562600" cy="3848100"/>
            <wp:effectExtent l="0" t="0" r="0" b="0"/>
            <wp:docPr id="1" name="Picture 1" descr="Bản đồ Bắc Gi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ản đồ Bắc Gia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2600" cy="3848100"/>
                    </a:xfrm>
                    <a:prstGeom prst="rect">
                      <a:avLst/>
                    </a:prstGeom>
                    <a:noFill/>
                    <a:ln>
                      <a:noFill/>
                    </a:ln>
                  </pic:spPr>
                </pic:pic>
              </a:graphicData>
            </a:graphic>
          </wp:inline>
        </w:drawing>
      </w:r>
    </w:p>
    <w:p w:rsidR="00B22E54" w:rsidRPr="00484151" w:rsidRDefault="00B22E54" w:rsidP="00B22E54">
      <w:pPr>
        <w:widowControl w:val="0"/>
        <w:spacing w:after="120"/>
        <w:jc w:val="center"/>
        <w:rPr>
          <w:i/>
          <w:iCs/>
          <w:szCs w:val="28"/>
          <w:shd w:val="clear" w:color="auto" w:fill="FFFFFF"/>
          <w:lang w:val="nl-NL"/>
        </w:rPr>
      </w:pPr>
      <w:r w:rsidRPr="00484151">
        <w:rPr>
          <w:i/>
          <w:iCs/>
          <w:szCs w:val="28"/>
          <w:shd w:val="clear" w:color="auto" w:fill="FFFFFF"/>
          <w:lang w:val="nl-NL"/>
        </w:rPr>
        <w:t>Hình 1: Bản đồ hành chính tỉnh Bắc Giang</w:t>
      </w:r>
    </w:p>
    <w:p w:rsidR="00B22E54" w:rsidRPr="00484151" w:rsidRDefault="00B22E54" w:rsidP="00B22E54">
      <w:pPr>
        <w:widowControl w:val="0"/>
        <w:spacing w:after="120" w:line="240" w:lineRule="auto"/>
        <w:ind w:firstLine="567"/>
        <w:jc w:val="both"/>
        <w:rPr>
          <w:spacing w:val="2"/>
          <w:szCs w:val="28"/>
        </w:rPr>
      </w:pPr>
      <w:r w:rsidRPr="00484151">
        <w:rPr>
          <w:spacing w:val="2"/>
          <w:szCs w:val="28"/>
        </w:rPr>
        <w:t>Phía Nam giáp các tỉnh Bắc Ninh, Hải Dương; phía Bắc giáp tỉnh Lạng Sơn; phía Đông giáp tỉnh Quảng Ninh; phía Tây giáp Thủ đô Hà Nội và tỉnh Thái Nguyên. Trung tâm hành chính, chính trị của tỉnh là thành phố Bắc Giang cách Thủ đô Hà Nội 50km; cách cửa khẩu Hữu Nghị Quan 110km (cửa khẩu lớn nhất thông thương giữa Việt Nam với Trung Quốc); cách sân bay quốc tế Nội Bài 50km; cách cảng biển Hải Phòng và cảng biển nước sâu Cái Lân - Quảng Ninh 130km.</w:t>
      </w:r>
    </w:p>
    <w:p w:rsidR="00B22E54" w:rsidRPr="00484151" w:rsidRDefault="00B22E54" w:rsidP="00B22E54">
      <w:pPr>
        <w:tabs>
          <w:tab w:val="center" w:pos="4702"/>
        </w:tabs>
        <w:spacing w:after="120" w:line="240" w:lineRule="auto"/>
        <w:ind w:firstLine="567"/>
        <w:jc w:val="both"/>
        <w:rPr>
          <w:szCs w:val="28"/>
        </w:rPr>
      </w:pPr>
      <w:r w:rsidRPr="00484151">
        <w:rPr>
          <w:szCs w:val="28"/>
        </w:rPr>
        <w:t xml:space="preserve">Với những đặc điểm về vị trí địa lý như trên, Bắc Giang không bị ảnh hưởng bởi các loại hình thiên tai có sức tàn phá lớn như: nước biển dâng, bão, siêu bão mà chỉ bị tác động bởi các loại hình thiên tai mang tính đặc thù của khu vực như: mưa lớn, ngập lụt cục bộ, lũ quét, sạt lở đất, giông lốc sét, mưa đá, chịu ảnh hưởng của bão, áp thấp nhiệt đới. Trong một vài năm gần đây, do ảnh </w:t>
      </w:r>
      <w:r w:rsidRPr="00484151">
        <w:rPr>
          <w:szCs w:val="28"/>
        </w:rPr>
        <w:lastRenderedPageBreak/>
        <w:t>hưởng của biến đổi khí hậu, Bắc Giang chịu ảnh hưởng thêm của một số loại hình thiên tai như: hạn hán và rét đậm, rét hại, tuy nhiên mức độ ảnh hưởng không lớn.</w:t>
      </w:r>
    </w:p>
    <w:p w:rsidR="00B22E54" w:rsidRPr="00484151" w:rsidRDefault="00B22E54" w:rsidP="006B5F10">
      <w:pPr>
        <w:pStyle w:val="Heading2"/>
        <w:spacing w:before="0" w:after="120" w:line="240" w:lineRule="auto"/>
        <w:jc w:val="both"/>
        <w:rPr>
          <w:rFonts w:ascii="Times New Roman" w:hAnsi="Times New Roman" w:cs="Times New Roman"/>
          <w:b/>
          <w:color w:val="auto"/>
          <w:sz w:val="28"/>
          <w:szCs w:val="28"/>
        </w:rPr>
      </w:pPr>
      <w:bookmarkStart w:id="14" w:name="_Toc91731012"/>
      <w:r w:rsidRPr="00484151">
        <w:rPr>
          <w:rFonts w:ascii="Times New Roman" w:hAnsi="Times New Roman" w:cs="Times New Roman"/>
          <w:b/>
          <w:color w:val="auto"/>
          <w:sz w:val="28"/>
          <w:szCs w:val="28"/>
        </w:rPr>
        <w:t>2. Đặc điểm địa hình, địa chất</w:t>
      </w:r>
      <w:bookmarkEnd w:id="14"/>
    </w:p>
    <w:p w:rsidR="00B22E54" w:rsidRPr="00484151" w:rsidRDefault="00B22E54" w:rsidP="00B22E54">
      <w:pPr>
        <w:widowControl w:val="0"/>
        <w:spacing w:after="120" w:line="240" w:lineRule="auto"/>
        <w:ind w:firstLine="567"/>
        <w:jc w:val="both"/>
        <w:rPr>
          <w:szCs w:val="28"/>
        </w:rPr>
      </w:pPr>
      <w:r w:rsidRPr="00484151">
        <w:rPr>
          <w:szCs w:val="28"/>
        </w:rPr>
        <w:t xml:space="preserve">Quá trình vận động kiến tạo của địa chất qua nhiều thế kỷ đã tạo nên những nét đặc thù riêng về địa hình, địa mạo ở từng khu vực trên địa bàn tỉnh. Địa hình của tỉnh thấp dần từ phía Bắc xuống phía Nam, độ cao và độ dốc trung bình giảm dần (từ gần 500 m xuống còn khoảng 100 m so với mặt nước biển và từ khoảng 200 xuống gần 00), bị chia cắt bởi hệ thống sông, ngòi, hồ. Địa hình của tỉnh bao gồm 2 tiểu vùng:  </w:t>
      </w:r>
    </w:p>
    <w:p w:rsidR="00B22E54" w:rsidRPr="00484151" w:rsidRDefault="00B22E54" w:rsidP="00B22E54">
      <w:pPr>
        <w:widowControl w:val="0"/>
        <w:spacing w:after="120" w:line="240" w:lineRule="auto"/>
        <w:ind w:firstLine="567"/>
        <w:jc w:val="both"/>
        <w:rPr>
          <w:szCs w:val="28"/>
        </w:rPr>
      </w:pPr>
      <w:r w:rsidRPr="00484151">
        <w:rPr>
          <w:szCs w:val="28"/>
        </w:rPr>
        <w:t>- Vùng trung du có đồng bằng xen kẽ chiếm 28% diện tích toàn tỉnh, bao gồm các huyện: Hiệp Hoà, Việt Yên và thành phố Bắc Giang, với đặc trưng có nhiều gò đồi xen lẫn đồng bằng, độ cao trung bình 100 ÷ 150m, độ dốc từ 1</w:t>
      </w:r>
      <w:r w:rsidRPr="005A03FB">
        <w:rPr>
          <w:szCs w:val="28"/>
          <w:vertAlign w:val="superscript"/>
        </w:rPr>
        <w:t>0</w:t>
      </w:r>
      <w:r w:rsidRPr="00484151">
        <w:rPr>
          <w:szCs w:val="28"/>
        </w:rPr>
        <w:t xml:space="preserve"> ÷15</w:t>
      </w:r>
      <w:r w:rsidRPr="005A03FB">
        <w:rPr>
          <w:szCs w:val="28"/>
          <w:vertAlign w:val="superscript"/>
        </w:rPr>
        <w:t>0</w:t>
      </w:r>
      <w:r w:rsidRPr="00484151">
        <w:rPr>
          <w:szCs w:val="28"/>
        </w:rPr>
        <w:t xml:space="preserve">. Vùng trung du có điều kiện phát triển nhiều loại cây lương thực, thực phẩm, cây ăn quả, cây công nghiệp, chăn nuôi gia súc, gia cầm, cá và nhiều loại thủy sản khác. </w:t>
      </w:r>
    </w:p>
    <w:p w:rsidR="00B22E54" w:rsidRPr="00484151" w:rsidRDefault="00B22E54" w:rsidP="00B22E54">
      <w:pPr>
        <w:widowControl w:val="0"/>
        <w:spacing w:after="120" w:line="240" w:lineRule="auto"/>
        <w:ind w:firstLine="567"/>
        <w:jc w:val="both"/>
        <w:rPr>
          <w:szCs w:val="28"/>
        </w:rPr>
      </w:pPr>
      <w:r w:rsidRPr="00484151">
        <w:rPr>
          <w:szCs w:val="28"/>
        </w:rPr>
        <w:t>- Vùng miền núi chiếm 72% diện tích, bao gồm các huyện: Sơn Động, Lục Nam, Lục Ngạn, Yên Thế, Tân Yên, Yên Dũng và Lạng Giang; trong đó, một phần các huyện Lục Ngạn, Lục Nam, Yên thế và huyện Sơn Động là vùng núi cao. Đây là vùng núi vừa và núi cao, địa hình chia cắt mạnh, tiếp giáp với đỉnh Yên Tử, tỉnh Quảng Ninh và vùng núi tỉnh Lạng Sơn. Độ cao trung bình ở vùng địa hình này 300 - 400 m, cao nhất là đỉnh Yên Tử (1.086 m), độ dốc phần lớn trên 25</w:t>
      </w:r>
      <w:r w:rsidR="005A03FB">
        <w:rPr>
          <w:szCs w:val="28"/>
          <w:vertAlign w:val="superscript"/>
        </w:rPr>
        <w:t>0</w:t>
      </w:r>
      <w:r w:rsidRPr="00484151">
        <w:rPr>
          <w:szCs w:val="28"/>
        </w:rPr>
        <w:t>, thuận lợi phát triển lâm nghiệp. Vùng đồi núi có thể trồng được nhiều cây ăn quả, cây công nghiệp và chăn nuôi.</w:t>
      </w:r>
    </w:p>
    <w:p w:rsidR="00B22E54" w:rsidRPr="00484151" w:rsidRDefault="00B22E54" w:rsidP="00B22E54">
      <w:pPr>
        <w:tabs>
          <w:tab w:val="center" w:pos="4702"/>
        </w:tabs>
        <w:spacing w:after="120" w:line="240" w:lineRule="auto"/>
        <w:ind w:firstLine="567"/>
        <w:jc w:val="both"/>
        <w:rPr>
          <w:szCs w:val="28"/>
        </w:rPr>
      </w:pPr>
      <w:r w:rsidRPr="00484151">
        <w:rPr>
          <w:szCs w:val="28"/>
        </w:rPr>
        <w:t>Với đặc điểm địa hình đa dạng (cả đồng bằng, trung du và miền núi) là thuận lợi để phát triển nền nông nghiệp đa dạng sinh học, với nhiều cây trồng vật nuôi có giá trị kinh tế, đáp ứng được nhu cầu đa dạng của thị trường.</w:t>
      </w:r>
    </w:p>
    <w:p w:rsidR="00B22E54" w:rsidRPr="00484151" w:rsidRDefault="00B22E54" w:rsidP="006B5F10">
      <w:pPr>
        <w:pStyle w:val="Heading2"/>
        <w:spacing w:before="0" w:after="120" w:line="240" w:lineRule="auto"/>
        <w:jc w:val="both"/>
        <w:rPr>
          <w:rFonts w:ascii="Times New Roman" w:hAnsi="Times New Roman" w:cs="Times New Roman"/>
          <w:b/>
          <w:color w:val="auto"/>
          <w:sz w:val="28"/>
          <w:szCs w:val="28"/>
        </w:rPr>
      </w:pPr>
      <w:bookmarkStart w:id="15" w:name="_Toc91731013"/>
      <w:r w:rsidRPr="00484151">
        <w:rPr>
          <w:rFonts w:ascii="Times New Roman" w:hAnsi="Times New Roman" w:cs="Times New Roman"/>
          <w:b/>
          <w:color w:val="auto"/>
          <w:sz w:val="28"/>
          <w:szCs w:val="28"/>
        </w:rPr>
        <w:t>3. Đặc điểm khí tượng, thủy văn</w:t>
      </w:r>
      <w:bookmarkEnd w:id="15"/>
    </w:p>
    <w:p w:rsidR="00B22E54" w:rsidRPr="00484151" w:rsidRDefault="00B22E54" w:rsidP="002D54C0">
      <w:pPr>
        <w:pStyle w:val="Heading3"/>
        <w:ind w:firstLine="567"/>
        <w:jc w:val="both"/>
        <w:rPr>
          <w:i/>
          <w:sz w:val="28"/>
          <w:szCs w:val="28"/>
        </w:rPr>
      </w:pPr>
      <w:bookmarkStart w:id="16" w:name="_Toc91731014"/>
      <w:r w:rsidRPr="00484151">
        <w:rPr>
          <w:i/>
          <w:sz w:val="28"/>
          <w:szCs w:val="28"/>
        </w:rPr>
        <w:t>3.1. Đặc điểm khí tượng</w:t>
      </w:r>
      <w:bookmarkEnd w:id="16"/>
    </w:p>
    <w:p w:rsidR="00B22E54" w:rsidRPr="00484151" w:rsidRDefault="00B22E54" w:rsidP="00B22E54">
      <w:pPr>
        <w:widowControl w:val="0"/>
        <w:spacing w:after="120" w:line="240" w:lineRule="auto"/>
        <w:ind w:firstLine="567"/>
        <w:jc w:val="both"/>
        <w:rPr>
          <w:szCs w:val="28"/>
        </w:rPr>
      </w:pPr>
      <w:r w:rsidRPr="00484151">
        <w:rPr>
          <w:szCs w:val="28"/>
        </w:rPr>
        <w:t>Bắc Giang nằm trong vùng khí hậu nhiệt đới gió mùa, nóng ẩm, có đặc điểm khí hậu của vùng Đông Bắc Việt Nam, một năm có 4 mùa rõ rệt. Mùa đông có khí hậu khô, lạnh; mùa hè có khí hậu nóng, ẩm; mùa xuân và mùa thu có khí hậu ôn đới.</w:t>
      </w:r>
    </w:p>
    <w:p w:rsidR="00B22E54" w:rsidRPr="00484151" w:rsidRDefault="00B22E54" w:rsidP="00B22E54">
      <w:pPr>
        <w:widowControl w:val="0"/>
        <w:tabs>
          <w:tab w:val="left" w:pos="284"/>
        </w:tabs>
        <w:spacing w:after="120" w:line="240" w:lineRule="auto"/>
        <w:ind w:firstLine="426"/>
        <w:jc w:val="both"/>
        <w:rPr>
          <w:szCs w:val="28"/>
        </w:rPr>
      </w:pPr>
      <w:r w:rsidRPr="00484151">
        <w:rPr>
          <w:szCs w:val="28"/>
        </w:rPr>
        <w:t>- Nhiệt độ: Nhiệt độ trung bình năm 23</w:t>
      </w:r>
      <w:r w:rsidR="005A03FB">
        <w:rPr>
          <w:szCs w:val="28"/>
          <w:vertAlign w:val="superscript"/>
        </w:rPr>
        <w:t>0</w:t>
      </w:r>
      <w:r w:rsidRPr="00484151">
        <w:rPr>
          <w:szCs w:val="28"/>
        </w:rPr>
        <w:t>C– 24</w:t>
      </w:r>
      <w:r w:rsidR="005A03FB">
        <w:rPr>
          <w:szCs w:val="28"/>
          <w:vertAlign w:val="superscript"/>
        </w:rPr>
        <w:t>0</w:t>
      </w:r>
      <w:r w:rsidRPr="00484151">
        <w:rPr>
          <w:szCs w:val="28"/>
        </w:rPr>
        <w:t>C, nhiệt độ cao nhất là 39</w:t>
      </w:r>
      <w:r w:rsidR="005A03FB">
        <w:rPr>
          <w:szCs w:val="28"/>
          <w:vertAlign w:val="superscript"/>
        </w:rPr>
        <w:t>0</w:t>
      </w:r>
      <w:r w:rsidRPr="00484151">
        <w:rPr>
          <w:szCs w:val="28"/>
        </w:rPr>
        <w:t>C, thấp nhất là 4</w:t>
      </w:r>
      <w:r w:rsidR="005A03FB">
        <w:rPr>
          <w:szCs w:val="28"/>
          <w:vertAlign w:val="superscript"/>
        </w:rPr>
        <w:t>0</w:t>
      </w:r>
      <w:r w:rsidRPr="00484151">
        <w:rPr>
          <w:szCs w:val="28"/>
        </w:rPr>
        <w:t>C. Tuy nhiên, do ảnh hưởng của yếu tố địa hình nên có sự chênh lệch khá lớn về nhiệt độ giữa vùng núi và đồng bằng.</w:t>
      </w:r>
    </w:p>
    <w:p w:rsidR="00B22E54" w:rsidRPr="00484151" w:rsidRDefault="00B22E54" w:rsidP="00B22E54">
      <w:pPr>
        <w:widowControl w:val="0"/>
        <w:spacing w:after="120" w:line="240" w:lineRule="auto"/>
        <w:ind w:firstLine="426"/>
        <w:jc w:val="both"/>
        <w:rPr>
          <w:szCs w:val="28"/>
        </w:rPr>
      </w:pPr>
      <w:r w:rsidRPr="00484151">
        <w:rPr>
          <w:szCs w:val="28"/>
        </w:rPr>
        <w:t>- Lượng mưa:</w:t>
      </w:r>
      <w:r w:rsidR="00B62BC6" w:rsidRPr="00484151">
        <w:rPr>
          <w:szCs w:val="28"/>
        </w:rPr>
        <w:t>Tổng l</w:t>
      </w:r>
      <w:r w:rsidRPr="00484151">
        <w:rPr>
          <w:szCs w:val="28"/>
        </w:rPr>
        <w:t>ượng mưa trung bình năm đạt khoảng 1.533 mm, mưa nhiều trong các tháng từ tháng 4 đến tháng 9. Lượng nước bốc hơi bình quân hàng năm khoảng 1.000 mm, 4 tháng có lượng nước bốc hơi lớn hơn lượng mưa là từ tháng 12 năm trước đến tháng 3 năm sau.</w:t>
      </w:r>
    </w:p>
    <w:p w:rsidR="00B22E54" w:rsidRPr="00484151" w:rsidRDefault="00B22E54" w:rsidP="00B22E54">
      <w:pPr>
        <w:widowControl w:val="0"/>
        <w:spacing w:after="120" w:line="240" w:lineRule="auto"/>
        <w:ind w:firstLine="426"/>
        <w:jc w:val="both"/>
        <w:rPr>
          <w:szCs w:val="28"/>
        </w:rPr>
      </w:pPr>
      <w:r w:rsidRPr="00484151">
        <w:rPr>
          <w:szCs w:val="28"/>
        </w:rPr>
        <w:t xml:space="preserve">- </w:t>
      </w:r>
      <w:r w:rsidRPr="00484151">
        <w:rPr>
          <w:spacing w:val="-2"/>
          <w:szCs w:val="28"/>
        </w:rPr>
        <w:t xml:space="preserve">Số giờ nắng: Tổng số giờ nắng bình quân trong năm là 1.500 - 1.700 giờ, </w:t>
      </w:r>
      <w:r w:rsidRPr="00484151">
        <w:rPr>
          <w:spacing w:val="-2"/>
          <w:szCs w:val="28"/>
        </w:rPr>
        <w:lastRenderedPageBreak/>
        <w:t>đây là yếu tố thuận lợi cho canh tác, phát triển các cây trồng nhiệt đới, á nhiệt đới.</w:t>
      </w:r>
    </w:p>
    <w:p w:rsidR="00B22E54" w:rsidRPr="00484151" w:rsidRDefault="00B22E54" w:rsidP="00B22E54">
      <w:pPr>
        <w:widowControl w:val="0"/>
        <w:spacing w:after="120" w:line="240" w:lineRule="auto"/>
        <w:ind w:firstLine="426"/>
        <w:jc w:val="both"/>
        <w:rPr>
          <w:szCs w:val="28"/>
        </w:rPr>
      </w:pPr>
      <w:r w:rsidRPr="00484151">
        <w:rPr>
          <w:szCs w:val="28"/>
        </w:rPr>
        <w:t>- Chế độ gió: cơ bản chịu ảnh hưởng của gió Đông Nam (mùa hè) và gió Đông Bắc (mùa đông). Một số khu vực thuộc miền núi cao có hình thái thời tiết khô lạnh, rét đậm, có sương muối vào mùa đông. Ít xuất hiện gió Lào vào mùa hè. Một số huyện miền núi có hiện tượng lốc cục bộ, mưa đá, lũ vào mùa mưa. Bắc Giang ít chịu ảnh hưởng của bão do có sự che chắn của nhiều dãy núi cao.</w:t>
      </w:r>
    </w:p>
    <w:p w:rsidR="00B22E54" w:rsidRPr="00484151" w:rsidRDefault="00B22E54" w:rsidP="00B22E54">
      <w:pPr>
        <w:tabs>
          <w:tab w:val="center" w:pos="4702"/>
        </w:tabs>
        <w:spacing w:after="120" w:line="240" w:lineRule="auto"/>
        <w:ind w:firstLine="567"/>
        <w:jc w:val="both"/>
        <w:rPr>
          <w:szCs w:val="28"/>
        </w:rPr>
      </w:pPr>
      <w:r w:rsidRPr="00484151">
        <w:rPr>
          <w:szCs w:val="28"/>
        </w:rPr>
        <w:t>- Độ ẩm không khí: Độ ẩm bình quân cả năm là 83%. Nhìn chung, độ ẩm các tháng trong năm không chênh lệch nhiều giữa vùng núi với vùng trung du và đồng bằng. Một số tháng trong năm có độ ẩm lên đến 85%. Các tháng mùa khô có có độ ẩm không khí dao động khoảng 74%-80%.</w:t>
      </w:r>
    </w:p>
    <w:p w:rsidR="00B22E54" w:rsidRPr="00484151" w:rsidRDefault="00B22E54" w:rsidP="002D54C0">
      <w:pPr>
        <w:pStyle w:val="Heading3"/>
        <w:ind w:firstLine="567"/>
        <w:jc w:val="both"/>
        <w:rPr>
          <w:i/>
          <w:sz w:val="28"/>
          <w:szCs w:val="28"/>
        </w:rPr>
      </w:pPr>
      <w:bookmarkStart w:id="17" w:name="_Toc91731015"/>
      <w:r w:rsidRPr="00484151">
        <w:rPr>
          <w:i/>
          <w:sz w:val="28"/>
          <w:szCs w:val="28"/>
        </w:rPr>
        <w:t>3.2. Đặc điểm thủy văn</w:t>
      </w:r>
      <w:bookmarkEnd w:id="17"/>
    </w:p>
    <w:p w:rsidR="00B22E54" w:rsidRPr="00484151" w:rsidRDefault="00120931" w:rsidP="00B22E54">
      <w:pPr>
        <w:spacing w:after="120" w:line="240" w:lineRule="auto"/>
        <w:ind w:firstLine="567"/>
        <w:jc w:val="both"/>
        <w:rPr>
          <w:i/>
          <w:iCs/>
          <w:szCs w:val="28"/>
        </w:rPr>
      </w:pPr>
      <w:r w:rsidRPr="00484151">
        <w:rPr>
          <w:i/>
          <w:iCs/>
          <w:szCs w:val="28"/>
        </w:rPr>
        <w:t>a</w:t>
      </w:r>
      <w:r w:rsidR="00B22E54" w:rsidRPr="00484151">
        <w:rPr>
          <w:i/>
          <w:iCs/>
          <w:szCs w:val="28"/>
        </w:rPr>
        <w:t>. Hệ thống sông</w:t>
      </w:r>
    </w:p>
    <w:p w:rsidR="00B22E54" w:rsidRPr="00484151" w:rsidRDefault="00B22E54" w:rsidP="00B22E54">
      <w:pPr>
        <w:spacing w:after="120" w:line="240" w:lineRule="auto"/>
        <w:ind w:firstLine="567"/>
        <w:jc w:val="both"/>
        <w:rPr>
          <w:szCs w:val="28"/>
        </w:rPr>
      </w:pPr>
      <w:r w:rsidRPr="00484151">
        <w:rPr>
          <w:szCs w:val="28"/>
        </w:rPr>
        <w:t>Tỉnh Bắc Giang có 3 con sông lớn là sông Cầu, sông Thương và sông Lục Nam, đây là 3 con sông đầu nguồn, tập trung đổ nước vào Phả Lại, nơi tiếp giáp giữa 3 tỉnh Bắc Giang, Bắc Ninh và Hải Dương. Ba dòng sông của Bắc Giang đều là những dòng sông dài và có diện tích lưu vực, lượng nước vào loại trung bình so với hệ thống các sông, lớn nhỏ của nước ta.</w:t>
      </w:r>
    </w:p>
    <w:p w:rsidR="00B22E54" w:rsidRPr="00484151" w:rsidRDefault="00B22E54" w:rsidP="00B22E54">
      <w:pPr>
        <w:spacing w:after="120" w:line="240" w:lineRule="auto"/>
        <w:ind w:firstLine="567"/>
        <w:jc w:val="both"/>
        <w:rPr>
          <w:szCs w:val="28"/>
        </w:rPr>
      </w:pPr>
      <w:r w:rsidRPr="00484151">
        <w:rPr>
          <w:szCs w:val="28"/>
        </w:rPr>
        <w:t>- Sông Cầu có chiều dài 290 km, đoạn chảy qua địa phận Bắc Giang có chiều dài 110 km. Sông Cầu có hai chi lưu lớn nằm ở hữu ngạn là sông Công và sông Cà Lồ. Lưu lượng nước sông Cầu hàng năm khoảng 2.354 tỷ m</w:t>
      </w:r>
      <w:r w:rsidRPr="00484151">
        <w:rPr>
          <w:szCs w:val="28"/>
          <w:vertAlign w:val="superscript"/>
        </w:rPr>
        <w:t>3</w:t>
      </w:r>
      <w:r w:rsidRPr="00484151">
        <w:rPr>
          <w:szCs w:val="28"/>
        </w:rPr>
        <w:t>/năm, hiện nay đã có hệ thống thủy nông trên sông Cầu phục vụ nước tưới cho các huyện: Tân Yên, Việt Yên, Hiệp Hòa, một phần thành phố Bắc Giang và huyện Phú Bình, tỉnh Thái Nguyên.</w:t>
      </w:r>
    </w:p>
    <w:p w:rsidR="00B22E54" w:rsidRPr="00484151" w:rsidRDefault="00B22E54" w:rsidP="00B22E54">
      <w:pPr>
        <w:spacing w:after="120" w:line="240" w:lineRule="auto"/>
        <w:ind w:firstLine="567"/>
        <w:jc w:val="both"/>
        <w:rPr>
          <w:szCs w:val="28"/>
        </w:rPr>
      </w:pPr>
      <w:r w:rsidRPr="00484151">
        <w:rPr>
          <w:szCs w:val="28"/>
        </w:rPr>
        <w:t>- Sông Lục Nam: Sông Lục Nam có chiều dài khoảng 175 km, đoạn chảy qua địa phận tỉnh Bắc Giang có chiều dài khoảng 150 km, bao gồm các chi lưu chính là sông Cẩm Đàn, sông Thanh Luận, sông Rán, sông Bò. Lưu lượng nước hàng năm khoảng 1,53 tỷ m</w:t>
      </w:r>
      <w:r w:rsidRPr="00484151">
        <w:rPr>
          <w:szCs w:val="28"/>
          <w:vertAlign w:val="superscript"/>
        </w:rPr>
        <w:t>3</w:t>
      </w:r>
      <w:r w:rsidRPr="00484151">
        <w:rPr>
          <w:szCs w:val="28"/>
        </w:rPr>
        <w:t>/năm. Hiện tại trên hệ thống sông Lục Nam đã xây dựng khoảng 170 công trình chủ yếu là hồ, đập để phục vụ nước tưới cho các huyện: Sơn Động, Lục Ngạn, Lục Nam.</w:t>
      </w:r>
    </w:p>
    <w:p w:rsidR="00B22E54" w:rsidRPr="00484151" w:rsidRDefault="00B22E54" w:rsidP="00B22E54">
      <w:pPr>
        <w:spacing w:after="120" w:line="240" w:lineRule="auto"/>
        <w:ind w:firstLine="567"/>
        <w:jc w:val="both"/>
        <w:rPr>
          <w:szCs w:val="28"/>
        </w:rPr>
      </w:pPr>
      <w:r w:rsidRPr="00484151">
        <w:rPr>
          <w:szCs w:val="28"/>
        </w:rPr>
        <w:t>- Sông Thương: Sông Thương có chiều dài 87 km, có chi lưu chính là sông Hóa, sông Sỏi và sông Trung. Lưu lượng nước hàng năm khoảng 1.421 tỷ m</w:t>
      </w:r>
      <w:r w:rsidRPr="00484151">
        <w:rPr>
          <w:szCs w:val="28"/>
          <w:vertAlign w:val="superscript"/>
        </w:rPr>
        <w:t>3</w:t>
      </w:r>
      <w:r w:rsidRPr="00484151">
        <w:rPr>
          <w:szCs w:val="28"/>
        </w:rPr>
        <w:t>/năm, trên sông Thương đã xây dựng hệ thống thủy nông Cầu Sơn phục vụ nước tưới cho huyện Lạng Giang, một phần các huyện: Lục Nam, Yên Dũng và thành phố Bắc Giang.</w:t>
      </w:r>
    </w:p>
    <w:p w:rsidR="00B22E54" w:rsidRPr="00484151" w:rsidRDefault="00B22E54" w:rsidP="00B22E54">
      <w:pPr>
        <w:spacing w:after="120" w:line="240" w:lineRule="auto"/>
        <w:ind w:firstLine="567"/>
        <w:jc w:val="both"/>
        <w:rPr>
          <w:szCs w:val="28"/>
        </w:rPr>
      </w:pPr>
      <w:r w:rsidRPr="00484151">
        <w:rPr>
          <w:szCs w:val="28"/>
        </w:rPr>
        <w:t>Chế độ thủy văn các sông ở Bắc Giang chia ra làm 2 mùa rõ rệt: mùa lũ và mùa kiệt, trong đó:</w:t>
      </w:r>
    </w:p>
    <w:p w:rsidR="00B22E54" w:rsidRPr="00484151" w:rsidRDefault="00B22E54" w:rsidP="00B22E54">
      <w:pPr>
        <w:spacing w:after="120" w:line="240" w:lineRule="auto"/>
        <w:ind w:firstLine="567"/>
        <w:jc w:val="both"/>
        <w:rPr>
          <w:szCs w:val="28"/>
        </w:rPr>
      </w:pPr>
      <w:r w:rsidRPr="00484151">
        <w:rPr>
          <w:szCs w:val="28"/>
        </w:rPr>
        <w:t>- Dòng chảy mùa lũ: Mùa lũ trên các sông ở Bắc Giang bắt đầu tương đối đồng nhất về thời gian, thường từ tháng 6 đến tháng 9 (chậm hơn so với thời gian bắt đầu mưa khoảng 01 tháng). Tuy nhiên có năm lũ xuất hiện sớm hoặc muộn hơn dao động trong khoảng 01 tháng, song tần suất không lớn.</w:t>
      </w:r>
    </w:p>
    <w:p w:rsidR="00B22E54" w:rsidRPr="00484151" w:rsidRDefault="00B22E54" w:rsidP="00B22E54">
      <w:pPr>
        <w:spacing w:after="120" w:line="240" w:lineRule="auto"/>
        <w:ind w:firstLine="567"/>
        <w:jc w:val="both"/>
        <w:rPr>
          <w:szCs w:val="28"/>
        </w:rPr>
      </w:pPr>
      <w:r w:rsidRPr="00484151">
        <w:rPr>
          <w:szCs w:val="28"/>
        </w:rPr>
        <w:lastRenderedPageBreak/>
        <w:t>Lượng nước trên các sông trong mùa lũ thường chiếm khoảng 75 - 85% tổng lượng dòng chảy trong cả năm. Trong mùa lũ, phân phối dòng chảy của các tháng không đều, lưu lượng lớn nhất thường xuất hiện vào tháng 7.</w:t>
      </w:r>
    </w:p>
    <w:p w:rsidR="00B22E54" w:rsidRPr="00484151" w:rsidRDefault="00B22E54" w:rsidP="00B22E54">
      <w:pPr>
        <w:spacing w:after="120" w:line="240" w:lineRule="auto"/>
        <w:ind w:firstLine="567"/>
        <w:jc w:val="both"/>
        <w:rPr>
          <w:szCs w:val="28"/>
        </w:rPr>
      </w:pPr>
      <w:r w:rsidRPr="00484151">
        <w:rPr>
          <w:szCs w:val="28"/>
        </w:rPr>
        <w:t>- Dòng chảy mùa kiệt: Mùa kiệt trên các sông ở Bắc Giang bắt đầu từ tháng 10 năm trước đến tháng 4 năm sau (kéo dài 8 tháng). Lượng nước trên các sông trong 8 tháng mùa kiệt thường chỉ chiếm 20-25% tổng lượng dòng chảy trong năm. Tháng có lưu lượng nhỏ nhất trong năm thường xảy ra vào các tháng 1, 2 và 3 t</w:t>
      </w:r>
      <w:r w:rsidR="008C42DD" w:rsidRPr="00484151">
        <w:rPr>
          <w:szCs w:val="28"/>
        </w:rPr>
        <w:t>ùy</w:t>
      </w:r>
      <w:r w:rsidRPr="00484151">
        <w:rPr>
          <w:szCs w:val="28"/>
        </w:rPr>
        <w:t xml:space="preserve"> từng địa điểm quan trắc và t</w:t>
      </w:r>
      <w:r w:rsidR="008C42DD" w:rsidRPr="00484151">
        <w:rPr>
          <w:szCs w:val="28"/>
        </w:rPr>
        <w:t>ùy</w:t>
      </w:r>
      <w:r w:rsidRPr="00484151">
        <w:rPr>
          <w:szCs w:val="28"/>
        </w:rPr>
        <w:t xml:space="preserve"> theo các sông khác nhau.</w:t>
      </w:r>
    </w:p>
    <w:p w:rsidR="00B22E54" w:rsidRPr="00484151" w:rsidRDefault="00B22E54" w:rsidP="00B22E54">
      <w:pPr>
        <w:spacing w:after="120" w:line="240" w:lineRule="auto"/>
        <w:ind w:firstLine="567"/>
        <w:jc w:val="both"/>
        <w:rPr>
          <w:szCs w:val="28"/>
        </w:rPr>
      </w:pPr>
      <w:r w:rsidRPr="00484151">
        <w:rPr>
          <w:szCs w:val="28"/>
        </w:rPr>
        <w:t>Hệ thống sông ngòi của tỉnh Bắc Giang có vai trò rất quan trọng đối với đáp ứng nhu cầu nước sinh hoạt, sự phát triển KT - XH của tỉnh và các mục đích sử dụng khác. Những năm vừa qua, trữ lượng nước trên các sông chảy qua tỉnh Bắc Giang có sự biến động ảnh hưởng đến hoạt động phát triển nông - lâm - ngư nghiệp và đời sống của người dân. Do vậy, cần quản lý và khai thác hợp lý nguồn nước hợp lý, đảm bảo cho đời sống của người dân và hoạt động phát triển KT - XH.</w:t>
      </w:r>
    </w:p>
    <w:p w:rsidR="00B22E54" w:rsidRPr="00484151" w:rsidRDefault="00120931" w:rsidP="00B22E54">
      <w:pPr>
        <w:spacing w:after="120" w:line="240" w:lineRule="auto"/>
        <w:ind w:firstLine="567"/>
        <w:jc w:val="both"/>
        <w:rPr>
          <w:i/>
          <w:iCs/>
          <w:szCs w:val="28"/>
        </w:rPr>
      </w:pPr>
      <w:r w:rsidRPr="00484151">
        <w:rPr>
          <w:i/>
          <w:iCs/>
          <w:szCs w:val="28"/>
        </w:rPr>
        <w:t>b</w:t>
      </w:r>
      <w:r w:rsidR="00B22E54" w:rsidRPr="00484151">
        <w:rPr>
          <w:i/>
          <w:iCs/>
          <w:szCs w:val="28"/>
        </w:rPr>
        <w:t>. Hồ chứa</w:t>
      </w:r>
    </w:p>
    <w:p w:rsidR="00B22E54" w:rsidRPr="00484151" w:rsidRDefault="00B22E54" w:rsidP="00B22E54">
      <w:pPr>
        <w:spacing w:after="120" w:line="240" w:lineRule="auto"/>
        <w:ind w:firstLine="567"/>
        <w:jc w:val="both"/>
        <w:rPr>
          <w:szCs w:val="28"/>
        </w:rPr>
      </w:pPr>
      <w:r w:rsidRPr="00484151">
        <w:rPr>
          <w:szCs w:val="28"/>
        </w:rPr>
        <w:t xml:space="preserve">Ngoài sông suối, Bắc Giang còn có nhiều hồ với diện tích khoảng gần 5.000 ha bao gồm 274 các hồ chứa, trong đó có </w:t>
      </w:r>
      <w:r w:rsidR="00D7663C" w:rsidRPr="00484151">
        <w:rPr>
          <w:szCs w:val="28"/>
        </w:rPr>
        <w:t>24</w:t>
      </w:r>
      <w:r w:rsidRPr="00484151">
        <w:rPr>
          <w:szCs w:val="28"/>
        </w:rPr>
        <w:t xml:space="preserve"> hồ chứa lớn. Hồ là nơi điều tiết và chứa nước quan trọng, cung cấp nước cho nhu cầu sản xuất, sinh hoạt của người dân ở các huyện miền núi như hồ Cấm Sơn diện tích 2.600 ha; hồ Khuôn Thần diện tích 240 ha, hồ Suối Nứa, hồ Cầu Rễ, hồ Đá Ong, hồ Suối Cấy…</w:t>
      </w:r>
    </w:p>
    <w:p w:rsidR="00B22E54" w:rsidRPr="00484151" w:rsidRDefault="00B22E54" w:rsidP="00EF03C5">
      <w:pPr>
        <w:pStyle w:val="Caption"/>
        <w:spacing w:after="120"/>
        <w:rPr>
          <w:color w:val="auto"/>
        </w:rPr>
      </w:pPr>
      <w:bookmarkStart w:id="18" w:name="_Toc89263493"/>
      <w:r w:rsidRPr="00484151">
        <w:rPr>
          <w:color w:val="auto"/>
        </w:rPr>
        <w:t>Bảng 1: Danh mục các hồ chứa có quy mô lớn</w:t>
      </w:r>
      <w:bookmarkEnd w:id="18"/>
    </w:p>
    <w:tbl>
      <w:tblPr>
        <w:tblW w:w="9363" w:type="dxa"/>
        <w:jc w:val="center"/>
        <w:tblLook w:val="04A0" w:firstRow="1" w:lastRow="0" w:firstColumn="1" w:lastColumn="0" w:noHBand="0" w:noVBand="1"/>
      </w:tblPr>
      <w:tblGrid>
        <w:gridCol w:w="708"/>
        <w:gridCol w:w="1959"/>
        <w:gridCol w:w="3983"/>
        <w:gridCol w:w="2713"/>
      </w:tblGrid>
      <w:tr w:rsidR="002452A3" w:rsidRPr="00484151" w:rsidTr="006A3F98">
        <w:trPr>
          <w:trHeight w:val="697"/>
          <w:tblHeader/>
          <w:jc w:val="center"/>
        </w:trPr>
        <w:tc>
          <w:tcPr>
            <w:tcW w:w="70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B22E54" w:rsidRPr="00484151" w:rsidRDefault="00B22E54" w:rsidP="00B22E54">
            <w:pPr>
              <w:spacing w:after="0" w:line="240" w:lineRule="auto"/>
              <w:jc w:val="center"/>
              <w:rPr>
                <w:b/>
                <w:bCs/>
                <w:sz w:val="24"/>
                <w:szCs w:val="24"/>
              </w:rPr>
            </w:pPr>
            <w:r w:rsidRPr="00484151">
              <w:rPr>
                <w:b/>
                <w:bCs/>
                <w:sz w:val="24"/>
                <w:szCs w:val="24"/>
              </w:rPr>
              <w:t>TT</w:t>
            </w:r>
          </w:p>
        </w:tc>
        <w:tc>
          <w:tcPr>
            <w:tcW w:w="1959" w:type="dxa"/>
            <w:tcBorders>
              <w:top w:val="single" w:sz="4" w:space="0" w:color="auto"/>
              <w:left w:val="nil"/>
              <w:bottom w:val="single" w:sz="4" w:space="0" w:color="auto"/>
              <w:right w:val="single" w:sz="4" w:space="0" w:color="auto"/>
            </w:tcBorders>
            <w:shd w:val="clear" w:color="auto" w:fill="D9D9D9"/>
            <w:noWrap/>
            <w:vAlign w:val="center"/>
            <w:hideMark/>
          </w:tcPr>
          <w:p w:rsidR="00B22E54" w:rsidRPr="00484151" w:rsidRDefault="00B22E54" w:rsidP="00B22E54">
            <w:pPr>
              <w:spacing w:after="0" w:line="240" w:lineRule="auto"/>
              <w:jc w:val="center"/>
              <w:rPr>
                <w:b/>
                <w:bCs/>
                <w:sz w:val="24"/>
                <w:szCs w:val="24"/>
              </w:rPr>
            </w:pPr>
            <w:r w:rsidRPr="00484151">
              <w:rPr>
                <w:b/>
                <w:bCs/>
                <w:sz w:val="24"/>
                <w:szCs w:val="24"/>
              </w:rPr>
              <w:t>Tên hồ</w:t>
            </w:r>
          </w:p>
        </w:tc>
        <w:tc>
          <w:tcPr>
            <w:tcW w:w="3983" w:type="dxa"/>
            <w:tcBorders>
              <w:top w:val="single" w:sz="4" w:space="0" w:color="auto"/>
              <w:left w:val="nil"/>
              <w:bottom w:val="single" w:sz="4" w:space="0" w:color="auto"/>
              <w:right w:val="single" w:sz="4" w:space="0" w:color="auto"/>
            </w:tcBorders>
            <w:shd w:val="clear" w:color="auto" w:fill="D9D9D9"/>
            <w:vAlign w:val="center"/>
            <w:hideMark/>
          </w:tcPr>
          <w:p w:rsidR="00B22E54" w:rsidRPr="00484151" w:rsidRDefault="00B22E54" w:rsidP="00B22E54">
            <w:pPr>
              <w:spacing w:after="0" w:line="240" w:lineRule="auto"/>
              <w:jc w:val="center"/>
              <w:rPr>
                <w:b/>
                <w:bCs/>
                <w:sz w:val="24"/>
                <w:szCs w:val="24"/>
              </w:rPr>
            </w:pPr>
            <w:r w:rsidRPr="00484151">
              <w:rPr>
                <w:b/>
                <w:bCs/>
                <w:sz w:val="24"/>
                <w:szCs w:val="24"/>
              </w:rPr>
              <w:t>Địa điểm (xã, huyện)</w:t>
            </w:r>
          </w:p>
        </w:tc>
        <w:tc>
          <w:tcPr>
            <w:tcW w:w="2713" w:type="dxa"/>
            <w:tcBorders>
              <w:top w:val="single" w:sz="4" w:space="0" w:color="auto"/>
              <w:left w:val="nil"/>
              <w:bottom w:val="single" w:sz="4" w:space="0" w:color="auto"/>
              <w:right w:val="single" w:sz="4" w:space="0" w:color="auto"/>
            </w:tcBorders>
            <w:shd w:val="clear" w:color="auto" w:fill="D9D9D9"/>
            <w:vAlign w:val="center"/>
            <w:hideMark/>
          </w:tcPr>
          <w:p w:rsidR="00B22E54" w:rsidRPr="00484151" w:rsidRDefault="00B22E54" w:rsidP="00B22E54">
            <w:pPr>
              <w:spacing w:after="0" w:line="240" w:lineRule="auto"/>
              <w:jc w:val="center"/>
              <w:rPr>
                <w:b/>
                <w:bCs/>
                <w:sz w:val="24"/>
                <w:szCs w:val="24"/>
              </w:rPr>
            </w:pPr>
            <w:r w:rsidRPr="00484151">
              <w:rPr>
                <w:b/>
                <w:bCs/>
                <w:sz w:val="24"/>
                <w:szCs w:val="24"/>
              </w:rPr>
              <w:t>Công suất, quy mô hiện trạng (10</w:t>
            </w:r>
            <w:r w:rsidRPr="00484151">
              <w:rPr>
                <w:b/>
                <w:bCs/>
                <w:sz w:val="24"/>
                <w:szCs w:val="24"/>
                <w:vertAlign w:val="superscript"/>
              </w:rPr>
              <w:t>6</w:t>
            </w:r>
            <w:r w:rsidRPr="00484151">
              <w:rPr>
                <w:b/>
                <w:bCs/>
                <w:sz w:val="24"/>
                <w:szCs w:val="24"/>
              </w:rPr>
              <w:t xml:space="preserve"> m</w:t>
            </w:r>
            <w:r w:rsidRPr="00484151">
              <w:rPr>
                <w:b/>
                <w:bCs/>
                <w:sz w:val="24"/>
                <w:szCs w:val="24"/>
                <w:vertAlign w:val="superscript"/>
              </w:rPr>
              <w:t>3</w:t>
            </w:r>
            <w:r w:rsidRPr="00484151">
              <w:rPr>
                <w:b/>
                <w:bCs/>
                <w:sz w:val="24"/>
                <w:szCs w:val="24"/>
              </w:rPr>
              <w:t>)</w:t>
            </w:r>
          </w:p>
        </w:tc>
      </w:tr>
      <w:tr w:rsidR="002452A3" w:rsidRPr="00484151" w:rsidTr="00B22E54">
        <w:trPr>
          <w:trHeight w:val="494"/>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1</w:t>
            </w:r>
          </w:p>
        </w:tc>
        <w:tc>
          <w:tcPr>
            <w:tcW w:w="1959"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rPr>
                <w:sz w:val="24"/>
                <w:szCs w:val="24"/>
              </w:rPr>
            </w:pPr>
            <w:r w:rsidRPr="00484151">
              <w:rPr>
                <w:sz w:val="24"/>
                <w:szCs w:val="24"/>
              </w:rPr>
              <w:t>Hồ Cấm Sơn</w:t>
            </w:r>
          </w:p>
        </w:tc>
        <w:tc>
          <w:tcPr>
            <w:tcW w:w="3983" w:type="dxa"/>
            <w:tcBorders>
              <w:top w:val="nil"/>
              <w:left w:val="nil"/>
              <w:bottom w:val="single" w:sz="4" w:space="0" w:color="auto"/>
              <w:right w:val="single" w:sz="4" w:space="0" w:color="auto"/>
            </w:tcBorders>
            <w:shd w:val="clear" w:color="auto" w:fill="auto"/>
            <w:vAlign w:val="center"/>
            <w:hideMark/>
          </w:tcPr>
          <w:p w:rsidR="00B22E54" w:rsidRPr="00484151" w:rsidRDefault="00B22E54" w:rsidP="001F2145">
            <w:pPr>
              <w:spacing w:after="0" w:line="240" w:lineRule="auto"/>
              <w:rPr>
                <w:sz w:val="24"/>
                <w:szCs w:val="24"/>
              </w:rPr>
            </w:pPr>
            <w:r w:rsidRPr="00484151">
              <w:rPr>
                <w:sz w:val="24"/>
                <w:szCs w:val="24"/>
              </w:rPr>
              <w:t>Xã Sơn Hải, Hộ Đáp, Tân Sơn và Cấm Sơn, huyện Lục Ngạn, tỉnh Bắc Giang, giáp tỉnh Lạng Sơn</w:t>
            </w:r>
          </w:p>
        </w:tc>
        <w:tc>
          <w:tcPr>
            <w:tcW w:w="2713"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307</w:t>
            </w:r>
          </w:p>
        </w:tc>
      </w:tr>
      <w:tr w:rsidR="002452A3" w:rsidRPr="00484151" w:rsidTr="00B22E54">
        <w:trPr>
          <w:trHeight w:val="6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2</w:t>
            </w:r>
          </w:p>
        </w:tc>
        <w:tc>
          <w:tcPr>
            <w:tcW w:w="1959" w:type="dxa"/>
            <w:tcBorders>
              <w:top w:val="nil"/>
              <w:left w:val="nil"/>
              <w:bottom w:val="single" w:sz="4" w:space="0" w:color="auto"/>
              <w:right w:val="single" w:sz="4" w:space="0" w:color="auto"/>
            </w:tcBorders>
            <w:shd w:val="clear" w:color="auto" w:fill="auto"/>
            <w:vAlign w:val="center"/>
            <w:hideMark/>
          </w:tcPr>
          <w:p w:rsidR="00B22E54" w:rsidRPr="00484151" w:rsidRDefault="00B22E54" w:rsidP="00B22E54">
            <w:pPr>
              <w:spacing w:after="0" w:line="240" w:lineRule="auto"/>
              <w:rPr>
                <w:sz w:val="24"/>
                <w:szCs w:val="24"/>
              </w:rPr>
            </w:pPr>
            <w:r w:rsidRPr="00484151">
              <w:rPr>
                <w:sz w:val="24"/>
                <w:szCs w:val="24"/>
              </w:rPr>
              <w:t>Hồ Khuôn Thần</w:t>
            </w:r>
          </w:p>
        </w:tc>
        <w:tc>
          <w:tcPr>
            <w:tcW w:w="3983" w:type="dxa"/>
            <w:tcBorders>
              <w:top w:val="nil"/>
              <w:left w:val="nil"/>
              <w:bottom w:val="single" w:sz="4" w:space="0" w:color="auto"/>
              <w:right w:val="single" w:sz="4" w:space="0" w:color="auto"/>
            </w:tcBorders>
            <w:shd w:val="clear" w:color="auto" w:fill="auto"/>
            <w:vAlign w:val="center"/>
            <w:hideMark/>
          </w:tcPr>
          <w:p w:rsidR="001F2145" w:rsidRPr="00484151" w:rsidRDefault="00B22E54" w:rsidP="001F2145">
            <w:pPr>
              <w:spacing w:after="0" w:line="240" w:lineRule="auto"/>
              <w:rPr>
                <w:sz w:val="24"/>
                <w:szCs w:val="24"/>
              </w:rPr>
            </w:pPr>
            <w:r w:rsidRPr="00484151">
              <w:rPr>
                <w:sz w:val="24"/>
                <w:szCs w:val="24"/>
              </w:rPr>
              <w:t xml:space="preserve">Xã Kiên Lao, huyệnLục Ngạn, </w:t>
            </w:r>
          </w:p>
          <w:p w:rsidR="00B22E54" w:rsidRPr="00484151" w:rsidRDefault="00B22E54" w:rsidP="001F2145">
            <w:pPr>
              <w:spacing w:after="0" w:line="240" w:lineRule="auto"/>
              <w:rPr>
                <w:sz w:val="24"/>
                <w:szCs w:val="24"/>
              </w:rPr>
            </w:pPr>
            <w:r w:rsidRPr="00484151">
              <w:rPr>
                <w:sz w:val="24"/>
                <w:szCs w:val="24"/>
              </w:rPr>
              <w:t>tỉnh Bắc Giang</w:t>
            </w:r>
          </w:p>
        </w:tc>
        <w:tc>
          <w:tcPr>
            <w:tcW w:w="2713"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16.10</w:t>
            </w:r>
          </w:p>
        </w:tc>
      </w:tr>
      <w:tr w:rsidR="002452A3" w:rsidRPr="00484151" w:rsidTr="00B22E54">
        <w:trPr>
          <w:trHeight w:val="341"/>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3</w:t>
            </w:r>
          </w:p>
        </w:tc>
        <w:tc>
          <w:tcPr>
            <w:tcW w:w="1959"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rPr>
                <w:sz w:val="24"/>
                <w:szCs w:val="24"/>
              </w:rPr>
            </w:pPr>
            <w:r w:rsidRPr="00484151">
              <w:rPr>
                <w:sz w:val="24"/>
                <w:szCs w:val="24"/>
              </w:rPr>
              <w:t>Hồ Làng Thum</w:t>
            </w:r>
          </w:p>
        </w:tc>
        <w:tc>
          <w:tcPr>
            <w:tcW w:w="3983" w:type="dxa"/>
            <w:tcBorders>
              <w:top w:val="nil"/>
              <w:left w:val="nil"/>
              <w:bottom w:val="single" w:sz="4" w:space="0" w:color="auto"/>
              <w:right w:val="single" w:sz="4" w:space="0" w:color="auto"/>
            </w:tcBorders>
            <w:shd w:val="clear" w:color="auto" w:fill="auto"/>
            <w:vAlign w:val="center"/>
            <w:hideMark/>
          </w:tcPr>
          <w:p w:rsidR="001F2145" w:rsidRPr="00484151" w:rsidRDefault="00B22E54" w:rsidP="001F2145">
            <w:pPr>
              <w:spacing w:after="0" w:line="240" w:lineRule="auto"/>
              <w:rPr>
                <w:sz w:val="24"/>
                <w:szCs w:val="24"/>
              </w:rPr>
            </w:pPr>
            <w:r w:rsidRPr="00484151">
              <w:rPr>
                <w:sz w:val="24"/>
                <w:szCs w:val="24"/>
              </w:rPr>
              <w:t xml:space="preserve">xã Quý Sơn, huyện Lục Ngạn, </w:t>
            </w:r>
          </w:p>
          <w:p w:rsidR="00B22E54" w:rsidRPr="00484151" w:rsidRDefault="00B22E54" w:rsidP="001F2145">
            <w:pPr>
              <w:spacing w:after="0" w:line="240" w:lineRule="auto"/>
              <w:rPr>
                <w:sz w:val="24"/>
                <w:szCs w:val="24"/>
              </w:rPr>
            </w:pPr>
            <w:r w:rsidRPr="00484151">
              <w:rPr>
                <w:sz w:val="24"/>
                <w:szCs w:val="24"/>
              </w:rPr>
              <w:t>tỉnh Bắc Giang</w:t>
            </w:r>
          </w:p>
        </w:tc>
        <w:tc>
          <w:tcPr>
            <w:tcW w:w="2713"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8.14</w:t>
            </w:r>
          </w:p>
        </w:tc>
      </w:tr>
      <w:tr w:rsidR="002452A3" w:rsidRPr="00484151" w:rsidTr="00B22E54">
        <w:trPr>
          <w:trHeight w:val="6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4</w:t>
            </w:r>
          </w:p>
        </w:tc>
        <w:tc>
          <w:tcPr>
            <w:tcW w:w="1959"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rPr>
                <w:sz w:val="24"/>
                <w:szCs w:val="24"/>
              </w:rPr>
            </w:pPr>
            <w:r w:rsidRPr="00484151">
              <w:rPr>
                <w:sz w:val="24"/>
                <w:szCs w:val="24"/>
              </w:rPr>
              <w:t>Hồ Suối Nứa</w:t>
            </w:r>
          </w:p>
        </w:tc>
        <w:tc>
          <w:tcPr>
            <w:tcW w:w="3983" w:type="dxa"/>
            <w:tcBorders>
              <w:top w:val="nil"/>
              <w:left w:val="nil"/>
              <w:bottom w:val="single" w:sz="4" w:space="0" w:color="auto"/>
              <w:right w:val="single" w:sz="4" w:space="0" w:color="auto"/>
            </w:tcBorders>
            <w:shd w:val="clear" w:color="auto" w:fill="auto"/>
            <w:vAlign w:val="center"/>
            <w:hideMark/>
          </w:tcPr>
          <w:p w:rsidR="001F2145" w:rsidRPr="00484151" w:rsidRDefault="00B22E54" w:rsidP="001F2145">
            <w:pPr>
              <w:spacing w:after="0" w:line="240" w:lineRule="auto"/>
              <w:rPr>
                <w:sz w:val="24"/>
                <w:szCs w:val="24"/>
              </w:rPr>
            </w:pPr>
            <w:r w:rsidRPr="00484151">
              <w:rPr>
                <w:sz w:val="24"/>
                <w:szCs w:val="24"/>
              </w:rPr>
              <w:t xml:space="preserve">xã Đông Phú, huyện Lục Nam, </w:t>
            </w:r>
          </w:p>
          <w:p w:rsidR="00B22E54" w:rsidRPr="00484151" w:rsidRDefault="001F2145" w:rsidP="001F2145">
            <w:pPr>
              <w:spacing w:after="0" w:line="240" w:lineRule="auto"/>
              <w:rPr>
                <w:sz w:val="24"/>
                <w:szCs w:val="24"/>
              </w:rPr>
            </w:pPr>
            <w:r w:rsidRPr="00484151">
              <w:rPr>
                <w:sz w:val="24"/>
                <w:szCs w:val="24"/>
              </w:rPr>
              <w:t xml:space="preserve">tỉnh </w:t>
            </w:r>
            <w:r w:rsidR="00B22E54" w:rsidRPr="00484151">
              <w:rPr>
                <w:sz w:val="24"/>
                <w:szCs w:val="24"/>
              </w:rPr>
              <w:t>Bắc Giang</w:t>
            </w:r>
          </w:p>
        </w:tc>
        <w:tc>
          <w:tcPr>
            <w:tcW w:w="2713"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6.277</w:t>
            </w:r>
          </w:p>
        </w:tc>
      </w:tr>
      <w:tr w:rsidR="002452A3" w:rsidRPr="00484151" w:rsidTr="00B22E54">
        <w:trPr>
          <w:trHeight w:val="6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5</w:t>
            </w:r>
          </w:p>
        </w:tc>
        <w:tc>
          <w:tcPr>
            <w:tcW w:w="1959" w:type="dxa"/>
            <w:tcBorders>
              <w:top w:val="nil"/>
              <w:left w:val="nil"/>
              <w:bottom w:val="single" w:sz="4" w:space="0" w:color="auto"/>
              <w:right w:val="single" w:sz="4" w:space="0" w:color="auto"/>
            </w:tcBorders>
            <w:shd w:val="clear" w:color="auto" w:fill="auto"/>
            <w:vAlign w:val="center"/>
            <w:hideMark/>
          </w:tcPr>
          <w:p w:rsidR="00B22E54" w:rsidRPr="00484151" w:rsidRDefault="00B22E54" w:rsidP="00B22E54">
            <w:pPr>
              <w:spacing w:after="0" w:line="240" w:lineRule="auto"/>
              <w:rPr>
                <w:sz w:val="24"/>
                <w:szCs w:val="24"/>
              </w:rPr>
            </w:pPr>
            <w:r w:rsidRPr="00484151">
              <w:rPr>
                <w:sz w:val="24"/>
                <w:szCs w:val="24"/>
              </w:rPr>
              <w:t>Hồ Đá Ong</w:t>
            </w:r>
          </w:p>
        </w:tc>
        <w:tc>
          <w:tcPr>
            <w:tcW w:w="3983" w:type="dxa"/>
            <w:tcBorders>
              <w:top w:val="nil"/>
              <w:left w:val="nil"/>
              <w:bottom w:val="single" w:sz="4" w:space="0" w:color="auto"/>
              <w:right w:val="single" w:sz="4" w:space="0" w:color="auto"/>
            </w:tcBorders>
            <w:shd w:val="clear" w:color="auto" w:fill="auto"/>
            <w:vAlign w:val="center"/>
            <w:hideMark/>
          </w:tcPr>
          <w:p w:rsidR="00B22E54" w:rsidRPr="00484151" w:rsidRDefault="00B22E54" w:rsidP="001F2145">
            <w:pPr>
              <w:spacing w:after="0" w:line="240" w:lineRule="auto"/>
              <w:rPr>
                <w:sz w:val="24"/>
                <w:szCs w:val="24"/>
              </w:rPr>
            </w:pPr>
            <w:r w:rsidRPr="00484151">
              <w:rPr>
                <w:sz w:val="24"/>
                <w:szCs w:val="24"/>
              </w:rPr>
              <w:t>xã Tiến Thắng, huyện Yên Thế, tỉnh Bắc Giang</w:t>
            </w:r>
          </w:p>
        </w:tc>
        <w:tc>
          <w:tcPr>
            <w:tcW w:w="2713"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6.71</w:t>
            </w:r>
          </w:p>
        </w:tc>
      </w:tr>
      <w:tr w:rsidR="002452A3" w:rsidRPr="00484151" w:rsidTr="00B22E54">
        <w:trPr>
          <w:trHeight w:val="60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6</w:t>
            </w:r>
          </w:p>
        </w:tc>
        <w:tc>
          <w:tcPr>
            <w:tcW w:w="1959" w:type="dxa"/>
            <w:tcBorders>
              <w:top w:val="nil"/>
              <w:left w:val="nil"/>
              <w:bottom w:val="single" w:sz="4" w:space="0" w:color="auto"/>
              <w:right w:val="single" w:sz="4" w:space="0" w:color="auto"/>
            </w:tcBorders>
            <w:shd w:val="clear" w:color="auto" w:fill="auto"/>
            <w:vAlign w:val="center"/>
            <w:hideMark/>
          </w:tcPr>
          <w:p w:rsidR="00B22E54" w:rsidRPr="00484151" w:rsidRDefault="00B22E54" w:rsidP="00B22E54">
            <w:pPr>
              <w:spacing w:after="0" w:line="240" w:lineRule="auto"/>
              <w:rPr>
                <w:sz w:val="24"/>
                <w:szCs w:val="24"/>
              </w:rPr>
            </w:pPr>
            <w:r w:rsidRPr="00484151">
              <w:rPr>
                <w:sz w:val="24"/>
                <w:szCs w:val="24"/>
              </w:rPr>
              <w:t>Hồ Quỳnh</w:t>
            </w:r>
          </w:p>
        </w:tc>
        <w:tc>
          <w:tcPr>
            <w:tcW w:w="3983" w:type="dxa"/>
            <w:tcBorders>
              <w:top w:val="nil"/>
              <w:left w:val="nil"/>
              <w:bottom w:val="single" w:sz="4" w:space="0" w:color="auto"/>
              <w:right w:val="single" w:sz="4" w:space="0" w:color="auto"/>
            </w:tcBorders>
            <w:shd w:val="clear" w:color="auto" w:fill="auto"/>
            <w:vAlign w:val="center"/>
            <w:hideMark/>
          </w:tcPr>
          <w:p w:rsidR="00B22E54" w:rsidRPr="00484151" w:rsidRDefault="00B22E54" w:rsidP="00B22E54">
            <w:pPr>
              <w:spacing w:after="0" w:line="240" w:lineRule="auto"/>
              <w:rPr>
                <w:sz w:val="24"/>
                <w:szCs w:val="24"/>
              </w:rPr>
            </w:pPr>
            <w:r w:rsidRPr="00484151">
              <w:rPr>
                <w:sz w:val="24"/>
                <w:szCs w:val="24"/>
              </w:rPr>
              <w:t>xã Canh Nậu, Tam Tiến, huyện Yên Thế, tỉnh Bắc Giang</w:t>
            </w:r>
          </w:p>
        </w:tc>
        <w:tc>
          <w:tcPr>
            <w:tcW w:w="2713"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4,7</w:t>
            </w:r>
          </w:p>
        </w:tc>
      </w:tr>
      <w:tr w:rsidR="00B22E54" w:rsidRPr="00484151" w:rsidTr="00B22E54">
        <w:trPr>
          <w:trHeight w:val="360"/>
          <w:jc w:val="center"/>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7</w:t>
            </w:r>
          </w:p>
        </w:tc>
        <w:tc>
          <w:tcPr>
            <w:tcW w:w="1959" w:type="dxa"/>
            <w:tcBorders>
              <w:top w:val="nil"/>
              <w:left w:val="nil"/>
              <w:bottom w:val="single" w:sz="4" w:space="0" w:color="auto"/>
              <w:right w:val="single" w:sz="4" w:space="0" w:color="auto"/>
            </w:tcBorders>
            <w:shd w:val="clear" w:color="auto" w:fill="auto"/>
            <w:vAlign w:val="center"/>
            <w:hideMark/>
          </w:tcPr>
          <w:p w:rsidR="00B22E54" w:rsidRPr="00484151" w:rsidRDefault="00B22E54" w:rsidP="00B22E54">
            <w:pPr>
              <w:spacing w:after="0" w:line="240" w:lineRule="auto"/>
              <w:rPr>
                <w:sz w:val="24"/>
                <w:szCs w:val="24"/>
              </w:rPr>
            </w:pPr>
            <w:r w:rsidRPr="00484151">
              <w:rPr>
                <w:sz w:val="24"/>
                <w:szCs w:val="24"/>
              </w:rPr>
              <w:t>Hồ Ngạc Hai</w:t>
            </w:r>
          </w:p>
        </w:tc>
        <w:tc>
          <w:tcPr>
            <w:tcW w:w="3983" w:type="dxa"/>
            <w:tcBorders>
              <w:top w:val="nil"/>
              <w:left w:val="nil"/>
              <w:bottom w:val="single" w:sz="4" w:space="0" w:color="auto"/>
              <w:right w:val="single" w:sz="4" w:space="0" w:color="auto"/>
            </w:tcBorders>
            <w:shd w:val="clear" w:color="auto" w:fill="auto"/>
            <w:vAlign w:val="center"/>
            <w:hideMark/>
          </w:tcPr>
          <w:p w:rsidR="001F2145" w:rsidRPr="00484151" w:rsidRDefault="00B22E54" w:rsidP="00B22E54">
            <w:pPr>
              <w:spacing w:after="0" w:line="240" w:lineRule="auto"/>
              <w:rPr>
                <w:sz w:val="24"/>
                <w:szCs w:val="24"/>
              </w:rPr>
            </w:pPr>
            <w:r w:rsidRPr="00484151">
              <w:rPr>
                <w:sz w:val="24"/>
                <w:szCs w:val="24"/>
              </w:rPr>
              <w:t>Xã Xuân Lương, huyện Yên Thế</w:t>
            </w:r>
            <w:r w:rsidR="001F2145" w:rsidRPr="00484151">
              <w:rPr>
                <w:sz w:val="24"/>
                <w:szCs w:val="24"/>
              </w:rPr>
              <w:t>, tỉnh Bắc Giang</w:t>
            </w:r>
          </w:p>
        </w:tc>
        <w:tc>
          <w:tcPr>
            <w:tcW w:w="2713" w:type="dxa"/>
            <w:tcBorders>
              <w:top w:val="nil"/>
              <w:left w:val="nil"/>
              <w:bottom w:val="single" w:sz="4" w:space="0" w:color="auto"/>
              <w:right w:val="single" w:sz="4" w:space="0" w:color="auto"/>
            </w:tcBorders>
            <w:shd w:val="clear" w:color="auto" w:fill="auto"/>
            <w:noWrap/>
            <w:vAlign w:val="center"/>
            <w:hideMark/>
          </w:tcPr>
          <w:p w:rsidR="00B22E54" w:rsidRPr="00484151" w:rsidRDefault="00B22E54" w:rsidP="00B22E54">
            <w:pPr>
              <w:spacing w:after="0" w:line="240" w:lineRule="auto"/>
              <w:jc w:val="center"/>
              <w:rPr>
                <w:sz w:val="24"/>
                <w:szCs w:val="24"/>
              </w:rPr>
            </w:pPr>
            <w:r w:rsidRPr="00484151">
              <w:rPr>
                <w:sz w:val="24"/>
                <w:szCs w:val="24"/>
              </w:rPr>
              <w:t>1,8</w:t>
            </w:r>
          </w:p>
        </w:tc>
      </w:tr>
    </w:tbl>
    <w:p w:rsidR="006B5F10" w:rsidRPr="00484151" w:rsidRDefault="006B5F10" w:rsidP="006B5F10">
      <w:pPr>
        <w:rPr>
          <w:rFonts w:cs="Times New Roman"/>
          <w:b/>
          <w:szCs w:val="28"/>
        </w:rPr>
      </w:pPr>
    </w:p>
    <w:p w:rsidR="00B22E54" w:rsidRPr="00484151" w:rsidRDefault="001F2145" w:rsidP="006B5F10">
      <w:pPr>
        <w:pStyle w:val="Heading2"/>
        <w:spacing w:before="0" w:after="120" w:line="240" w:lineRule="auto"/>
        <w:jc w:val="both"/>
        <w:rPr>
          <w:rFonts w:ascii="Times New Roman" w:hAnsi="Times New Roman" w:cs="Times New Roman"/>
          <w:b/>
          <w:color w:val="auto"/>
          <w:sz w:val="28"/>
          <w:szCs w:val="28"/>
        </w:rPr>
      </w:pPr>
      <w:bookmarkStart w:id="19" w:name="_Toc91731016"/>
      <w:r w:rsidRPr="00484151">
        <w:rPr>
          <w:rFonts w:ascii="Times New Roman" w:hAnsi="Times New Roman" w:cs="Times New Roman"/>
          <w:b/>
          <w:color w:val="auto"/>
          <w:sz w:val="28"/>
          <w:szCs w:val="28"/>
        </w:rPr>
        <w:lastRenderedPageBreak/>
        <w:t>4. Đặc điểm dân sinh</w:t>
      </w:r>
      <w:bookmarkEnd w:id="19"/>
    </w:p>
    <w:p w:rsidR="001F2145" w:rsidRPr="00484151" w:rsidRDefault="001F2145" w:rsidP="002D54C0">
      <w:pPr>
        <w:pStyle w:val="Heading3"/>
        <w:ind w:firstLine="567"/>
        <w:jc w:val="both"/>
        <w:rPr>
          <w:i/>
          <w:sz w:val="28"/>
          <w:szCs w:val="28"/>
        </w:rPr>
      </w:pPr>
      <w:bookmarkStart w:id="20" w:name="_Toc91731017"/>
      <w:r w:rsidRPr="00484151">
        <w:rPr>
          <w:i/>
          <w:sz w:val="28"/>
          <w:szCs w:val="28"/>
        </w:rPr>
        <w:t>4.1. Đặc điểm dân cư</w:t>
      </w:r>
      <w:bookmarkEnd w:id="20"/>
    </w:p>
    <w:p w:rsidR="001F2145" w:rsidRPr="00484151" w:rsidRDefault="00120931" w:rsidP="001F2145">
      <w:pPr>
        <w:widowControl w:val="0"/>
        <w:spacing w:after="120" w:line="240" w:lineRule="auto"/>
        <w:ind w:firstLine="567"/>
        <w:jc w:val="both"/>
        <w:rPr>
          <w:i/>
          <w:szCs w:val="28"/>
          <w:lang w:eastAsia="vi-VN" w:bidi="vi-VN"/>
        </w:rPr>
      </w:pPr>
      <w:r w:rsidRPr="00484151">
        <w:rPr>
          <w:i/>
          <w:szCs w:val="28"/>
          <w:lang w:eastAsia="vi-VN" w:bidi="vi-VN"/>
        </w:rPr>
        <w:t>a</w:t>
      </w:r>
      <w:r w:rsidR="001F2145" w:rsidRPr="00484151">
        <w:rPr>
          <w:i/>
          <w:szCs w:val="28"/>
          <w:lang w:eastAsia="vi-VN" w:bidi="vi-VN"/>
        </w:rPr>
        <w:t>.  Dân số</w:t>
      </w:r>
    </w:p>
    <w:p w:rsidR="001F2145" w:rsidRPr="00484151" w:rsidRDefault="001F2145" w:rsidP="001F2145">
      <w:pPr>
        <w:widowControl w:val="0"/>
        <w:spacing w:after="120" w:line="240" w:lineRule="auto"/>
        <w:ind w:firstLine="567"/>
        <w:jc w:val="both"/>
        <w:rPr>
          <w:spacing w:val="-2"/>
          <w:szCs w:val="28"/>
          <w:lang w:eastAsia="vi-VN" w:bidi="vi-VN"/>
        </w:rPr>
      </w:pPr>
      <w:r w:rsidRPr="00484151">
        <w:rPr>
          <w:spacing w:val="-2"/>
          <w:szCs w:val="28"/>
          <w:lang w:eastAsia="vi-VN" w:bidi="vi-VN"/>
        </w:rPr>
        <w:t>Theo kết quả Tổng điều tra dân số và nhà ở năm 2019. Dân số toàn tỉnh Bắc Giang tính đến ngày 01/4/2019 là 1.803.950 người. Trong đó, dân số nam là 905.152 người, chiếm 50,18% và dân số nữ là 898.798 người, chiếm 49,82%. Mật độ dân số là 463 người/km</w:t>
      </w:r>
      <w:r w:rsidRPr="00484151">
        <w:rPr>
          <w:spacing w:val="-2"/>
          <w:szCs w:val="28"/>
          <w:vertAlign w:val="superscript"/>
          <w:lang w:eastAsia="vi-VN" w:bidi="vi-VN"/>
        </w:rPr>
        <w:t>2</w:t>
      </w:r>
      <w:r w:rsidRPr="00484151">
        <w:rPr>
          <w:spacing w:val="-2"/>
          <w:szCs w:val="28"/>
          <w:lang w:eastAsia="vi-VN" w:bidi="vi-VN"/>
        </w:rPr>
        <w:t>, mật độ này cao gấp 1,5 lần so với mật độ dân số trên cả nước là 290 người/km</w:t>
      </w:r>
      <w:r w:rsidRPr="00484151">
        <w:rPr>
          <w:spacing w:val="-2"/>
          <w:szCs w:val="28"/>
          <w:vertAlign w:val="superscript"/>
          <w:lang w:eastAsia="vi-VN" w:bidi="vi-VN"/>
        </w:rPr>
        <w:t>2</w:t>
      </w:r>
      <w:r w:rsidRPr="00484151">
        <w:rPr>
          <w:spacing w:val="-2"/>
          <w:szCs w:val="28"/>
          <w:lang w:eastAsia="vi-VN" w:bidi="vi-VN"/>
        </w:rPr>
        <w:t xml:space="preserve">. </w:t>
      </w:r>
    </w:p>
    <w:p w:rsidR="001F2145" w:rsidRPr="00484151" w:rsidRDefault="001F2145" w:rsidP="001F2145">
      <w:pPr>
        <w:widowControl w:val="0"/>
        <w:spacing w:after="120"/>
        <w:jc w:val="center"/>
        <w:rPr>
          <w:szCs w:val="28"/>
          <w:lang w:eastAsia="vi-VN" w:bidi="vi-VN"/>
        </w:rPr>
      </w:pPr>
      <w:r w:rsidRPr="00484151">
        <w:rPr>
          <w:noProof/>
        </w:rPr>
        <w:drawing>
          <wp:inline distT="0" distB="0" distL="0" distR="0">
            <wp:extent cx="5199380" cy="3271520"/>
            <wp:effectExtent l="0" t="0" r="1270" b="5080"/>
            <wp:docPr id="4"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F2145" w:rsidRPr="00484151" w:rsidRDefault="001F2145" w:rsidP="001F2145">
      <w:pPr>
        <w:widowControl w:val="0"/>
        <w:spacing w:after="120" w:line="240" w:lineRule="auto"/>
        <w:ind w:firstLine="567"/>
        <w:jc w:val="both"/>
        <w:rPr>
          <w:spacing w:val="-2"/>
          <w:szCs w:val="28"/>
          <w:lang w:eastAsia="vi-VN" w:bidi="vi-VN"/>
        </w:rPr>
      </w:pPr>
      <w:r w:rsidRPr="00484151">
        <w:rPr>
          <w:spacing w:val="-2"/>
          <w:szCs w:val="28"/>
          <w:lang w:eastAsia="vi-VN" w:bidi="vi-VN"/>
        </w:rPr>
        <w:t>Dân cư phân bố không đồng đều giữa thành thị và nông thôn, trong đó: dân số thành thị là 205.623 người chỉ chiếm 11,4%; dân số nông thôn là 1.598.327 người, chiếm 88,6%.</w:t>
      </w:r>
    </w:p>
    <w:p w:rsidR="001F2145" w:rsidRPr="00484151" w:rsidRDefault="001F2145" w:rsidP="001F2145">
      <w:pPr>
        <w:widowControl w:val="0"/>
        <w:spacing w:after="120"/>
        <w:jc w:val="center"/>
        <w:rPr>
          <w:szCs w:val="28"/>
          <w:lang w:eastAsia="vi-VN" w:bidi="vi-VN"/>
        </w:rPr>
      </w:pPr>
      <w:r w:rsidRPr="00484151">
        <w:rPr>
          <w:noProof/>
        </w:rPr>
        <w:drawing>
          <wp:inline distT="0" distB="0" distL="0" distR="0">
            <wp:extent cx="5238750" cy="32400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0" cy="3240000"/>
                    </a:xfrm>
                    <a:prstGeom prst="rect">
                      <a:avLst/>
                    </a:prstGeom>
                    <a:noFill/>
                    <a:ln>
                      <a:noFill/>
                    </a:ln>
                  </pic:spPr>
                </pic:pic>
              </a:graphicData>
            </a:graphic>
          </wp:inline>
        </w:drawing>
      </w:r>
    </w:p>
    <w:p w:rsidR="001F2145" w:rsidRPr="00484151" w:rsidRDefault="001F2145" w:rsidP="001F2145">
      <w:pPr>
        <w:widowControl w:val="0"/>
        <w:spacing w:before="240" w:after="240" w:line="240" w:lineRule="auto"/>
        <w:ind w:firstLine="567"/>
        <w:jc w:val="both"/>
        <w:rPr>
          <w:szCs w:val="28"/>
          <w:lang w:eastAsia="vi-VN" w:bidi="vi-VN"/>
        </w:rPr>
      </w:pPr>
      <w:r w:rsidRPr="00484151">
        <w:rPr>
          <w:szCs w:val="28"/>
          <w:lang w:eastAsia="vi-VN" w:bidi="vi-VN"/>
        </w:rPr>
        <w:lastRenderedPageBreak/>
        <w:t>Dân số trong độ tuổi lao động toàn tỉnh là 1.165.771 người, chiếm 64,62% tổng dân số. Số lao động có việc làm thường xuyên là 1.135.367 người, chiếm 62,94% tổng dân số. Số lao động trong lĩnh vực nông nghiệp là 438.151 người, chiếm 24,29% dân số; số lao động tr</w:t>
      </w:r>
      <w:r w:rsidR="004B3F66" w:rsidRPr="00484151">
        <w:rPr>
          <w:szCs w:val="28"/>
          <w:lang w:eastAsia="vi-VN" w:bidi="vi-VN"/>
        </w:rPr>
        <w:t>o</w:t>
      </w:r>
      <w:r w:rsidRPr="00484151">
        <w:rPr>
          <w:szCs w:val="28"/>
          <w:lang w:eastAsia="vi-VN" w:bidi="vi-VN"/>
        </w:rPr>
        <w:t>ng lĩnh vực công nghiệp là 424.612 người, chiếm 23,54% dân số; số lao động trong lĩnh vực dịch vụ là 272.604 người, chiếm 15,11% dân số.</w:t>
      </w:r>
    </w:p>
    <w:p w:rsidR="001F2145" w:rsidRPr="00484151" w:rsidRDefault="001F2145" w:rsidP="00EF03C5">
      <w:pPr>
        <w:pStyle w:val="Caption"/>
        <w:spacing w:after="120"/>
        <w:rPr>
          <w:color w:val="auto"/>
        </w:rPr>
      </w:pPr>
      <w:bookmarkStart w:id="21" w:name="_Toc89263494"/>
      <w:r w:rsidRPr="00484151">
        <w:rPr>
          <w:color w:val="auto"/>
        </w:rPr>
        <w:t>Bảng 2: Bảng số liệu về lao động tỉnh Bắc Giang</w:t>
      </w:r>
      <w:bookmarkEnd w:id="21"/>
    </w:p>
    <w:tbl>
      <w:tblPr>
        <w:tblW w:w="9493" w:type="dxa"/>
        <w:tblInd w:w="113" w:type="dxa"/>
        <w:tblLook w:val="04A0" w:firstRow="1" w:lastRow="0" w:firstColumn="1" w:lastColumn="0" w:noHBand="0" w:noVBand="1"/>
      </w:tblPr>
      <w:tblGrid>
        <w:gridCol w:w="537"/>
        <w:gridCol w:w="1726"/>
        <w:gridCol w:w="1176"/>
        <w:gridCol w:w="1176"/>
        <w:gridCol w:w="1192"/>
        <w:gridCol w:w="1273"/>
        <w:gridCol w:w="1275"/>
        <w:gridCol w:w="1138"/>
      </w:tblGrid>
      <w:tr w:rsidR="002452A3" w:rsidRPr="00484151" w:rsidTr="001F2145">
        <w:trPr>
          <w:trHeight w:val="458"/>
          <w:tblHeader/>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szCs w:val="24"/>
              </w:rPr>
            </w:pPr>
            <w:r w:rsidRPr="00484151">
              <w:rPr>
                <w:b/>
                <w:bCs/>
                <w:sz w:val="24"/>
                <w:szCs w:val="24"/>
              </w:rPr>
              <w:t>TT</w:t>
            </w:r>
          </w:p>
        </w:tc>
        <w:tc>
          <w:tcPr>
            <w:tcW w:w="17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2145" w:rsidRPr="00484151" w:rsidRDefault="001F2145" w:rsidP="001F2145">
            <w:pPr>
              <w:spacing w:after="0" w:line="240" w:lineRule="auto"/>
              <w:jc w:val="center"/>
              <w:rPr>
                <w:b/>
                <w:bCs/>
                <w:sz w:val="24"/>
                <w:szCs w:val="24"/>
              </w:rPr>
            </w:pPr>
            <w:r w:rsidRPr="00484151">
              <w:rPr>
                <w:b/>
                <w:bCs/>
                <w:sz w:val="24"/>
                <w:szCs w:val="24"/>
              </w:rPr>
              <w:t>Huyện/Thành phố</w:t>
            </w:r>
          </w:p>
        </w:tc>
        <w:tc>
          <w:tcPr>
            <w:tcW w:w="1176" w:type="dxa"/>
            <w:vMerge w:val="restart"/>
            <w:tcBorders>
              <w:top w:val="single" w:sz="4" w:space="0" w:color="auto"/>
              <w:left w:val="nil"/>
              <w:right w:val="single" w:sz="4" w:space="0" w:color="auto"/>
            </w:tcBorders>
            <w:shd w:val="clear" w:color="auto" w:fill="auto"/>
            <w:vAlign w:val="center"/>
          </w:tcPr>
          <w:p w:rsidR="001F2145" w:rsidRPr="00484151" w:rsidRDefault="001F2145" w:rsidP="001F2145">
            <w:pPr>
              <w:spacing w:after="0" w:line="240" w:lineRule="auto"/>
              <w:jc w:val="center"/>
              <w:rPr>
                <w:b/>
                <w:bCs/>
                <w:sz w:val="24"/>
                <w:szCs w:val="24"/>
              </w:rPr>
            </w:pPr>
            <w:r w:rsidRPr="00484151">
              <w:rPr>
                <w:b/>
                <w:bCs/>
                <w:sz w:val="24"/>
                <w:szCs w:val="24"/>
              </w:rPr>
              <w:t>Tổng số người</w:t>
            </w:r>
          </w:p>
        </w:tc>
        <w:tc>
          <w:tcPr>
            <w:tcW w:w="605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F2145" w:rsidRPr="00484151" w:rsidRDefault="001F2145" w:rsidP="001F2145">
            <w:pPr>
              <w:spacing w:after="0" w:line="240" w:lineRule="auto"/>
              <w:jc w:val="center"/>
              <w:rPr>
                <w:b/>
                <w:bCs/>
                <w:sz w:val="24"/>
                <w:szCs w:val="24"/>
              </w:rPr>
            </w:pPr>
            <w:r w:rsidRPr="00484151">
              <w:rPr>
                <w:b/>
                <w:bCs/>
                <w:sz w:val="24"/>
                <w:szCs w:val="24"/>
              </w:rPr>
              <w:t>Lao động</w:t>
            </w:r>
          </w:p>
        </w:tc>
      </w:tr>
      <w:tr w:rsidR="002452A3" w:rsidRPr="00484151" w:rsidTr="001F2145">
        <w:trPr>
          <w:trHeight w:val="1498"/>
          <w:tblHeader/>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1F2145" w:rsidRPr="00484151" w:rsidRDefault="001F2145" w:rsidP="001F2145">
            <w:pPr>
              <w:spacing w:after="0" w:line="240" w:lineRule="auto"/>
              <w:jc w:val="center"/>
              <w:rPr>
                <w:b/>
                <w:bCs/>
                <w:sz w:val="24"/>
                <w:szCs w:val="24"/>
              </w:rPr>
            </w:pPr>
          </w:p>
        </w:tc>
        <w:tc>
          <w:tcPr>
            <w:tcW w:w="1726" w:type="dxa"/>
            <w:vMerge/>
            <w:tcBorders>
              <w:top w:val="single" w:sz="4" w:space="0" w:color="auto"/>
              <w:left w:val="single" w:sz="4" w:space="0" w:color="auto"/>
              <w:bottom w:val="single" w:sz="4" w:space="0" w:color="000000"/>
              <w:right w:val="single" w:sz="4" w:space="0" w:color="auto"/>
            </w:tcBorders>
            <w:vAlign w:val="center"/>
            <w:hideMark/>
          </w:tcPr>
          <w:p w:rsidR="001F2145" w:rsidRPr="00484151" w:rsidRDefault="001F2145" w:rsidP="001F2145">
            <w:pPr>
              <w:spacing w:after="0" w:line="240" w:lineRule="auto"/>
              <w:jc w:val="center"/>
              <w:rPr>
                <w:b/>
                <w:bCs/>
                <w:sz w:val="24"/>
                <w:szCs w:val="24"/>
              </w:rPr>
            </w:pPr>
          </w:p>
        </w:tc>
        <w:tc>
          <w:tcPr>
            <w:tcW w:w="1176" w:type="dxa"/>
            <w:vMerge/>
            <w:tcBorders>
              <w:left w:val="nil"/>
              <w:bottom w:val="single" w:sz="4" w:space="0" w:color="auto"/>
              <w:right w:val="single" w:sz="4" w:space="0" w:color="auto"/>
            </w:tcBorders>
            <w:shd w:val="clear" w:color="auto" w:fill="auto"/>
            <w:vAlign w:val="center"/>
          </w:tcPr>
          <w:p w:rsidR="001F2145" w:rsidRPr="00484151" w:rsidRDefault="001F2145" w:rsidP="001F2145">
            <w:pPr>
              <w:spacing w:after="0" w:line="240" w:lineRule="auto"/>
              <w:jc w:val="center"/>
              <w:rPr>
                <w:b/>
                <w:bCs/>
                <w:sz w:val="24"/>
                <w:szCs w:val="24"/>
              </w:rPr>
            </w:pPr>
          </w:p>
        </w:tc>
        <w:tc>
          <w:tcPr>
            <w:tcW w:w="1176" w:type="dxa"/>
            <w:tcBorders>
              <w:top w:val="nil"/>
              <w:left w:val="single" w:sz="4" w:space="0" w:color="auto"/>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b/>
                <w:bCs/>
                <w:sz w:val="24"/>
                <w:szCs w:val="24"/>
              </w:rPr>
            </w:pPr>
            <w:r w:rsidRPr="00484151">
              <w:rPr>
                <w:b/>
                <w:bCs/>
                <w:sz w:val="24"/>
                <w:szCs w:val="24"/>
              </w:rPr>
              <w:t>Tổng số người trong độ tuổi lao động</w:t>
            </w:r>
          </w:p>
        </w:tc>
        <w:tc>
          <w:tcPr>
            <w:tcW w:w="1192"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b/>
                <w:bCs/>
                <w:sz w:val="24"/>
                <w:szCs w:val="24"/>
              </w:rPr>
            </w:pPr>
            <w:r w:rsidRPr="00484151">
              <w:rPr>
                <w:b/>
                <w:bCs/>
                <w:sz w:val="24"/>
                <w:szCs w:val="24"/>
              </w:rPr>
              <w:t>Số lao động có việc làm thường xuyên</w:t>
            </w:r>
          </w:p>
        </w:tc>
        <w:tc>
          <w:tcPr>
            <w:tcW w:w="127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b/>
                <w:bCs/>
                <w:sz w:val="24"/>
                <w:szCs w:val="24"/>
              </w:rPr>
            </w:pPr>
            <w:r w:rsidRPr="00484151">
              <w:rPr>
                <w:b/>
                <w:bCs/>
                <w:sz w:val="24"/>
                <w:szCs w:val="24"/>
              </w:rPr>
              <w:t>Lao động trong lĩnh vực nông nghiệp</w:t>
            </w:r>
          </w:p>
        </w:tc>
        <w:tc>
          <w:tcPr>
            <w:tcW w:w="1275"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b/>
                <w:bCs/>
                <w:sz w:val="24"/>
                <w:szCs w:val="24"/>
              </w:rPr>
            </w:pPr>
            <w:r w:rsidRPr="00484151">
              <w:rPr>
                <w:b/>
                <w:bCs/>
                <w:sz w:val="24"/>
                <w:szCs w:val="24"/>
              </w:rPr>
              <w:t>Lao động trong lĩnh vực công nghiệp</w:t>
            </w:r>
          </w:p>
        </w:tc>
        <w:tc>
          <w:tcPr>
            <w:tcW w:w="1138"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b/>
                <w:bCs/>
                <w:sz w:val="24"/>
                <w:szCs w:val="24"/>
              </w:rPr>
            </w:pPr>
            <w:r w:rsidRPr="00484151">
              <w:rPr>
                <w:b/>
                <w:bCs/>
                <w:sz w:val="24"/>
                <w:szCs w:val="24"/>
              </w:rPr>
              <w:t>Lao động trong lĩnh vực dịch vụ</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TP Bắc Giang</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bCs/>
                <w:sz w:val="24"/>
              </w:rPr>
            </w:pPr>
            <w:r w:rsidRPr="00484151">
              <w:rPr>
                <w:bCs/>
                <w:sz w:val="24"/>
              </w:rPr>
              <w:t>174.229</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rPr>
            </w:pPr>
            <w:r w:rsidRPr="00484151">
              <w:rPr>
                <w:sz w:val="24"/>
              </w:rPr>
              <w:t>88.312</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rPr>
            </w:pPr>
            <w:r w:rsidRPr="00484151">
              <w:rPr>
                <w:sz w:val="24"/>
              </w:rPr>
              <w:t>85.990</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rPr>
            </w:pPr>
            <w:r w:rsidRPr="00484151">
              <w:rPr>
                <w:sz w:val="24"/>
              </w:rPr>
              <w:t>13.016</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rPr>
            </w:pPr>
            <w:r w:rsidRPr="00484151">
              <w:rPr>
                <w:sz w:val="24"/>
              </w:rPr>
              <w:t>29.110</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rPr>
            </w:pPr>
            <w:r w:rsidRPr="00484151">
              <w:rPr>
                <w:sz w:val="24"/>
              </w:rPr>
              <w:t>43.864</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2</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Yên Thế</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101.135</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71.497</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69.630</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33.963</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21.166</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14.501</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3</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Tân yên</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177.265</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124.116</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120.840</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53.525</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32.270</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35.045</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4</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Lạng Giang</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216.996</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142.593</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138.829</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50.093</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62.379</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26.357</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5</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Lục Nam</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226.194</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152.715</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148.684</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75.256</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43.674</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29.754</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6</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Lục Ngạn</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226.540</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156.742</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152.605</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93.992</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20.662</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37.951</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7</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Sơn Động</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76.106</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56.032</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54.553</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29.917</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10.475</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14.161</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8</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Yên Dũng</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152.125</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101.808</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99.120</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33.017</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47.771</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18.332</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9</w:t>
            </w:r>
          </w:p>
        </w:tc>
        <w:tc>
          <w:tcPr>
            <w:tcW w:w="1726"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rPr>
                <w:sz w:val="24"/>
                <w:szCs w:val="26"/>
              </w:rPr>
            </w:pPr>
            <w:r w:rsidRPr="00484151">
              <w:rPr>
                <w:sz w:val="24"/>
                <w:szCs w:val="26"/>
              </w:rPr>
              <w:t>Việt Yên</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205.900</w:t>
            </w:r>
          </w:p>
        </w:tc>
        <w:tc>
          <w:tcPr>
            <w:tcW w:w="1176"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114.750</w:t>
            </w:r>
          </w:p>
        </w:tc>
        <w:tc>
          <w:tcPr>
            <w:tcW w:w="1192" w:type="dxa"/>
            <w:tcBorders>
              <w:top w:val="nil"/>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111.760</w:t>
            </w:r>
          </w:p>
        </w:tc>
        <w:tc>
          <w:tcPr>
            <w:tcW w:w="1273"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27.580</w:t>
            </w:r>
          </w:p>
        </w:tc>
        <w:tc>
          <w:tcPr>
            <w:tcW w:w="1275"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62.890</w:t>
            </w:r>
          </w:p>
        </w:tc>
        <w:tc>
          <w:tcPr>
            <w:tcW w:w="1138" w:type="dxa"/>
            <w:tcBorders>
              <w:top w:val="nil"/>
              <w:left w:val="nil"/>
              <w:bottom w:val="single" w:sz="4" w:space="0" w:color="000000"/>
              <w:right w:val="single" w:sz="4" w:space="0" w:color="000000"/>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21.290</w:t>
            </w:r>
          </w:p>
        </w:tc>
      </w:tr>
      <w:tr w:rsidR="002452A3" w:rsidRPr="00484151" w:rsidTr="001F214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sz w:val="24"/>
                <w:szCs w:val="26"/>
              </w:rPr>
            </w:pPr>
            <w:r w:rsidRPr="00484151">
              <w:rPr>
                <w:sz w:val="24"/>
                <w:szCs w:val="26"/>
              </w:rPr>
              <w:t>10</w:t>
            </w:r>
          </w:p>
        </w:tc>
        <w:tc>
          <w:tcPr>
            <w:tcW w:w="172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4"/>
                <w:szCs w:val="26"/>
              </w:rPr>
            </w:pPr>
            <w:r w:rsidRPr="00484151">
              <w:rPr>
                <w:sz w:val="24"/>
                <w:szCs w:val="26"/>
              </w:rPr>
              <w:t>Hiệp Hòa</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sz w:val="24"/>
                <w:szCs w:val="26"/>
              </w:rPr>
            </w:pPr>
            <w:r w:rsidRPr="00484151">
              <w:rPr>
                <w:sz w:val="24"/>
                <w:szCs w:val="26"/>
              </w:rPr>
              <w:t>247.460</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4"/>
                <w:szCs w:val="26"/>
              </w:rPr>
            </w:pPr>
            <w:r w:rsidRPr="00484151">
              <w:rPr>
                <w:sz w:val="24"/>
                <w:szCs w:val="26"/>
              </w:rPr>
              <w:t>157.206</w:t>
            </w:r>
          </w:p>
        </w:tc>
        <w:tc>
          <w:tcPr>
            <w:tcW w:w="1192"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4"/>
                <w:szCs w:val="26"/>
              </w:rPr>
            </w:pPr>
            <w:r w:rsidRPr="00484151">
              <w:rPr>
                <w:sz w:val="24"/>
                <w:szCs w:val="26"/>
              </w:rPr>
              <w:t>153.356</w:t>
            </w:r>
          </w:p>
        </w:tc>
        <w:tc>
          <w:tcPr>
            <w:tcW w:w="1273" w:type="dxa"/>
            <w:tcBorders>
              <w:top w:val="nil"/>
              <w:left w:val="nil"/>
              <w:bottom w:val="single" w:sz="4" w:space="0" w:color="000000"/>
              <w:right w:val="single" w:sz="4" w:space="0" w:color="000000"/>
            </w:tcBorders>
            <w:shd w:val="clear" w:color="auto" w:fill="auto"/>
            <w:noWrap/>
            <w:vAlign w:val="center"/>
            <w:hideMark/>
          </w:tcPr>
          <w:p w:rsidR="001F2145" w:rsidRPr="00484151" w:rsidRDefault="001F2145" w:rsidP="001F2145">
            <w:pPr>
              <w:spacing w:after="0" w:line="240" w:lineRule="auto"/>
              <w:jc w:val="center"/>
              <w:rPr>
                <w:sz w:val="24"/>
                <w:szCs w:val="26"/>
              </w:rPr>
            </w:pPr>
            <w:r w:rsidRPr="00484151">
              <w:rPr>
                <w:sz w:val="24"/>
                <w:szCs w:val="26"/>
              </w:rPr>
              <w:t>27.792</w:t>
            </w:r>
          </w:p>
        </w:tc>
        <w:tc>
          <w:tcPr>
            <w:tcW w:w="1275" w:type="dxa"/>
            <w:tcBorders>
              <w:top w:val="nil"/>
              <w:left w:val="nil"/>
              <w:bottom w:val="single" w:sz="4" w:space="0" w:color="000000"/>
              <w:right w:val="single" w:sz="4" w:space="0" w:color="000000"/>
            </w:tcBorders>
            <w:shd w:val="clear" w:color="auto" w:fill="auto"/>
            <w:noWrap/>
            <w:vAlign w:val="center"/>
            <w:hideMark/>
          </w:tcPr>
          <w:p w:rsidR="001F2145" w:rsidRPr="00484151" w:rsidRDefault="001F2145" w:rsidP="001F2145">
            <w:pPr>
              <w:spacing w:after="0" w:line="240" w:lineRule="auto"/>
              <w:jc w:val="center"/>
              <w:rPr>
                <w:sz w:val="24"/>
                <w:szCs w:val="26"/>
              </w:rPr>
            </w:pPr>
            <w:r w:rsidRPr="00484151">
              <w:rPr>
                <w:sz w:val="24"/>
                <w:szCs w:val="26"/>
              </w:rPr>
              <w:t>94.215</w:t>
            </w:r>
          </w:p>
        </w:tc>
        <w:tc>
          <w:tcPr>
            <w:tcW w:w="1138" w:type="dxa"/>
            <w:tcBorders>
              <w:top w:val="nil"/>
              <w:left w:val="nil"/>
              <w:bottom w:val="single" w:sz="4" w:space="0" w:color="000000"/>
              <w:right w:val="single" w:sz="4" w:space="0" w:color="000000"/>
            </w:tcBorders>
            <w:shd w:val="clear" w:color="auto" w:fill="auto"/>
            <w:noWrap/>
            <w:vAlign w:val="center"/>
            <w:hideMark/>
          </w:tcPr>
          <w:p w:rsidR="001F2145" w:rsidRPr="00484151" w:rsidRDefault="001F2145" w:rsidP="001F2145">
            <w:pPr>
              <w:spacing w:after="0" w:line="240" w:lineRule="auto"/>
              <w:jc w:val="center"/>
              <w:rPr>
                <w:sz w:val="24"/>
                <w:szCs w:val="26"/>
              </w:rPr>
            </w:pPr>
            <w:r w:rsidRPr="00484151">
              <w:rPr>
                <w:sz w:val="24"/>
                <w:szCs w:val="26"/>
              </w:rPr>
              <w:t>31.349</w:t>
            </w:r>
          </w:p>
        </w:tc>
      </w:tr>
      <w:tr w:rsidR="002452A3" w:rsidRPr="00484151" w:rsidTr="001F2145">
        <w:trPr>
          <w:trHeight w:val="375"/>
        </w:trPr>
        <w:tc>
          <w:tcPr>
            <w:tcW w:w="2263" w:type="dxa"/>
            <w:gridSpan w:val="2"/>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szCs w:val="26"/>
              </w:rPr>
            </w:pPr>
            <w:r w:rsidRPr="00484151">
              <w:rPr>
                <w:b/>
                <w:bCs/>
                <w:sz w:val="24"/>
                <w:szCs w:val="26"/>
              </w:rPr>
              <w:t>Tổng cộng</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b/>
                <w:bCs/>
                <w:sz w:val="24"/>
              </w:rPr>
            </w:pPr>
            <w:r w:rsidRPr="00484151">
              <w:rPr>
                <w:b/>
                <w:bCs/>
                <w:sz w:val="24"/>
              </w:rPr>
              <w:t>1.803.950</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rPr>
            </w:pPr>
            <w:r w:rsidRPr="00484151">
              <w:rPr>
                <w:b/>
                <w:bCs/>
                <w:sz w:val="24"/>
              </w:rPr>
              <w:t>1.165.771</w:t>
            </w:r>
          </w:p>
        </w:tc>
        <w:tc>
          <w:tcPr>
            <w:tcW w:w="1192"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rPr>
            </w:pPr>
            <w:r w:rsidRPr="00484151">
              <w:rPr>
                <w:b/>
                <w:bCs/>
                <w:sz w:val="24"/>
              </w:rPr>
              <w:t>1.135.367</w:t>
            </w:r>
          </w:p>
        </w:tc>
        <w:tc>
          <w:tcPr>
            <w:tcW w:w="127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rPr>
            </w:pPr>
            <w:r w:rsidRPr="00484151">
              <w:rPr>
                <w:b/>
                <w:bCs/>
                <w:sz w:val="24"/>
              </w:rPr>
              <w:t>438.151</w:t>
            </w:r>
          </w:p>
        </w:tc>
        <w:tc>
          <w:tcPr>
            <w:tcW w:w="1275"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rPr>
            </w:pPr>
            <w:r w:rsidRPr="00484151">
              <w:rPr>
                <w:b/>
                <w:bCs/>
                <w:sz w:val="24"/>
              </w:rPr>
              <w:t>424.612</w:t>
            </w:r>
          </w:p>
        </w:tc>
        <w:tc>
          <w:tcPr>
            <w:tcW w:w="113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rPr>
            </w:pPr>
            <w:r w:rsidRPr="00484151">
              <w:rPr>
                <w:b/>
                <w:bCs/>
                <w:sz w:val="24"/>
              </w:rPr>
              <w:t>272.604</w:t>
            </w:r>
          </w:p>
        </w:tc>
      </w:tr>
      <w:tr w:rsidR="002452A3" w:rsidRPr="00484151" w:rsidTr="001F2145">
        <w:trPr>
          <w:trHeight w:val="315"/>
        </w:trPr>
        <w:tc>
          <w:tcPr>
            <w:tcW w:w="2263" w:type="dxa"/>
            <w:gridSpan w:val="2"/>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szCs w:val="26"/>
              </w:rPr>
            </w:pPr>
            <w:r w:rsidRPr="00484151">
              <w:rPr>
                <w:b/>
                <w:bCs/>
                <w:sz w:val="24"/>
                <w:szCs w:val="26"/>
              </w:rPr>
              <w:t>Tỷ lệ</w:t>
            </w:r>
          </w:p>
        </w:tc>
        <w:tc>
          <w:tcPr>
            <w:tcW w:w="1176" w:type="dxa"/>
            <w:tcBorders>
              <w:top w:val="single" w:sz="4" w:space="0" w:color="auto"/>
              <w:left w:val="nil"/>
              <w:bottom w:val="single" w:sz="4" w:space="0" w:color="auto"/>
              <w:right w:val="single" w:sz="4" w:space="0" w:color="auto"/>
            </w:tcBorders>
            <w:vAlign w:val="center"/>
          </w:tcPr>
          <w:p w:rsidR="001F2145" w:rsidRPr="00484151" w:rsidRDefault="001F2145" w:rsidP="001F2145">
            <w:pPr>
              <w:spacing w:after="0" w:line="240" w:lineRule="auto"/>
              <w:jc w:val="center"/>
              <w:rPr>
                <w:b/>
                <w:bCs/>
                <w:sz w:val="24"/>
                <w:szCs w:val="26"/>
              </w:rPr>
            </w:pPr>
            <w:r w:rsidRPr="00484151">
              <w:rPr>
                <w:b/>
                <w:bCs/>
                <w:sz w:val="24"/>
                <w:szCs w:val="26"/>
              </w:rPr>
              <w:t>100%</w:t>
            </w:r>
          </w:p>
        </w:tc>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szCs w:val="26"/>
              </w:rPr>
            </w:pPr>
            <w:r w:rsidRPr="00484151">
              <w:rPr>
                <w:b/>
                <w:bCs/>
                <w:sz w:val="24"/>
                <w:szCs w:val="26"/>
              </w:rPr>
              <w:t>64,62%</w:t>
            </w:r>
          </w:p>
        </w:tc>
        <w:tc>
          <w:tcPr>
            <w:tcW w:w="1192"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szCs w:val="26"/>
              </w:rPr>
            </w:pPr>
            <w:r w:rsidRPr="00484151">
              <w:rPr>
                <w:b/>
                <w:bCs/>
                <w:sz w:val="24"/>
                <w:szCs w:val="26"/>
              </w:rPr>
              <w:t>62,94%</w:t>
            </w:r>
          </w:p>
        </w:tc>
        <w:tc>
          <w:tcPr>
            <w:tcW w:w="127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szCs w:val="26"/>
              </w:rPr>
            </w:pPr>
            <w:r w:rsidRPr="00484151">
              <w:rPr>
                <w:b/>
                <w:bCs/>
                <w:sz w:val="24"/>
                <w:szCs w:val="26"/>
              </w:rPr>
              <w:t>24,29%</w:t>
            </w:r>
          </w:p>
        </w:tc>
        <w:tc>
          <w:tcPr>
            <w:tcW w:w="1275"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szCs w:val="26"/>
              </w:rPr>
            </w:pPr>
            <w:r w:rsidRPr="00484151">
              <w:rPr>
                <w:b/>
                <w:bCs/>
                <w:sz w:val="24"/>
                <w:szCs w:val="26"/>
              </w:rPr>
              <w:t>23,54%</w:t>
            </w:r>
          </w:p>
        </w:tc>
        <w:tc>
          <w:tcPr>
            <w:tcW w:w="113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4"/>
                <w:szCs w:val="26"/>
              </w:rPr>
            </w:pPr>
            <w:r w:rsidRPr="00484151">
              <w:rPr>
                <w:b/>
                <w:bCs/>
                <w:sz w:val="24"/>
                <w:szCs w:val="26"/>
              </w:rPr>
              <w:t>15,11%</w:t>
            </w:r>
          </w:p>
        </w:tc>
      </w:tr>
    </w:tbl>
    <w:p w:rsidR="001F2145" w:rsidRPr="00484151" w:rsidRDefault="00120931" w:rsidP="00020E8C">
      <w:pPr>
        <w:widowControl w:val="0"/>
        <w:spacing w:before="240" w:after="120" w:line="240" w:lineRule="auto"/>
        <w:ind w:firstLine="567"/>
        <w:rPr>
          <w:i/>
          <w:szCs w:val="28"/>
          <w:lang w:eastAsia="vi-VN" w:bidi="vi-VN"/>
        </w:rPr>
      </w:pPr>
      <w:r w:rsidRPr="00484151">
        <w:rPr>
          <w:i/>
          <w:szCs w:val="28"/>
          <w:lang w:eastAsia="vi-VN" w:bidi="vi-VN"/>
        </w:rPr>
        <w:t>b</w:t>
      </w:r>
      <w:r w:rsidR="001F2145" w:rsidRPr="00484151">
        <w:rPr>
          <w:i/>
          <w:szCs w:val="28"/>
          <w:lang w:eastAsia="vi-VN" w:bidi="vi-VN"/>
        </w:rPr>
        <w:t>. Dân tộc</w:t>
      </w:r>
    </w:p>
    <w:p w:rsidR="001F2145" w:rsidRPr="00484151" w:rsidRDefault="001F2145" w:rsidP="001F2145">
      <w:pPr>
        <w:widowControl w:val="0"/>
        <w:spacing w:after="240" w:line="240" w:lineRule="auto"/>
        <w:ind w:firstLine="567"/>
        <w:jc w:val="both"/>
        <w:rPr>
          <w:szCs w:val="28"/>
          <w:lang w:eastAsia="vi-VN" w:bidi="vi-VN"/>
        </w:rPr>
      </w:pPr>
      <w:r w:rsidRPr="00484151">
        <w:rPr>
          <w:szCs w:val="28"/>
          <w:lang w:eastAsia="vi-VN" w:bidi="vi-VN"/>
        </w:rPr>
        <w:t>Bắc Giang là tỉnh có cộng đồng dân cư gồm có dân tộc kinh và 45 dân tộc thiểu số; các dân tộc thiểu số có số lượng người đông và sinh sống thành cộng đồng</w:t>
      </w:r>
      <w:r w:rsidR="00D7663C" w:rsidRPr="00484151">
        <w:rPr>
          <w:szCs w:val="28"/>
          <w:lang w:eastAsia="vi-VN" w:bidi="vi-VN"/>
        </w:rPr>
        <w:t xml:space="preserve">, </w:t>
      </w:r>
      <w:r w:rsidRPr="00484151">
        <w:rPr>
          <w:szCs w:val="28"/>
          <w:lang w:eastAsia="vi-VN" w:bidi="vi-VN"/>
        </w:rPr>
        <w:t>6 dân tộc chính gồm có: Kinh, Nùng, Tày, Sán Dìu, Sán Chay, Hoa; ngoài ra còn có các dân tộc thiểu số khác như: Dao, Mường, Thái,… cùng sinh sống; trong đó đông nhất là người Kinh, chiếm 85,74% dân số toàn tỉnh.</w:t>
      </w:r>
    </w:p>
    <w:p w:rsidR="001F2145" w:rsidRPr="00484151" w:rsidRDefault="001F2145" w:rsidP="001F2145">
      <w:pPr>
        <w:widowControl w:val="0"/>
        <w:spacing w:after="120"/>
        <w:jc w:val="center"/>
        <w:rPr>
          <w:noProof/>
        </w:rPr>
      </w:pPr>
      <w:r w:rsidRPr="00484151">
        <w:rPr>
          <w:noProof/>
        </w:rPr>
        <w:lastRenderedPageBreak/>
        <w:drawing>
          <wp:inline distT="0" distB="0" distL="0" distR="0">
            <wp:extent cx="5198745" cy="2556000"/>
            <wp:effectExtent l="0" t="0" r="1905" b="15875"/>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F2145" w:rsidRPr="00484151" w:rsidRDefault="001F2145" w:rsidP="0010285F">
      <w:pPr>
        <w:widowControl w:val="0"/>
        <w:spacing w:before="240" w:after="120" w:line="240" w:lineRule="auto"/>
        <w:ind w:firstLine="567"/>
        <w:jc w:val="both"/>
        <w:rPr>
          <w:szCs w:val="28"/>
          <w:lang w:eastAsia="vi-VN" w:bidi="vi-VN"/>
        </w:rPr>
      </w:pPr>
      <w:r w:rsidRPr="00484151">
        <w:rPr>
          <w:szCs w:val="28"/>
          <w:lang w:eastAsia="vi-VN" w:bidi="vi-VN"/>
        </w:rPr>
        <w:t>Số lượng người dân tộc thiểu số sinh sống trên địa bàn tỉnh Bắc Giang có sự phân bổ không đồng đều giữa các huyện và thành phố, tập trung đông đúc tại các huyện miền núi của tỉnh như: huyện Lục Ngạn (115.785 người, chiếm 51,10% dân số toàn huyện), huyện Sơn Động (43.317 người, chiếm 56,92% dân số toàn huyện), huyện Lục Nam (35.920 người, chiếm 15,88% dân số toàn huyện), huyện Yên Thế (32.828 người, chiếm 32,46% dân số toàn huyệ</w:t>
      </w:r>
      <w:r w:rsidR="0010285F" w:rsidRPr="00484151">
        <w:rPr>
          <w:szCs w:val="28"/>
          <w:lang w:eastAsia="vi-VN" w:bidi="vi-VN"/>
        </w:rPr>
        <w:t>n).</w:t>
      </w:r>
    </w:p>
    <w:p w:rsidR="001F2145" w:rsidRPr="00484151" w:rsidRDefault="001F2145" w:rsidP="00EF03C5">
      <w:pPr>
        <w:pStyle w:val="Caption"/>
        <w:spacing w:after="120"/>
        <w:rPr>
          <w:color w:val="auto"/>
        </w:rPr>
      </w:pPr>
      <w:bookmarkStart w:id="22" w:name="_Toc89263495"/>
      <w:r w:rsidRPr="00484151">
        <w:rPr>
          <w:color w:val="auto"/>
        </w:rPr>
        <w:t>Bảng 3: Sự phân bố người dân tộc thiểu số theo đơn vị hành chính cấp huyện tỉnh Bắc Giang</w:t>
      </w:r>
      <w:bookmarkEnd w:id="22"/>
    </w:p>
    <w:tbl>
      <w:tblPr>
        <w:tblW w:w="9043" w:type="dxa"/>
        <w:tblInd w:w="113" w:type="dxa"/>
        <w:tblLook w:val="04A0" w:firstRow="1" w:lastRow="0" w:firstColumn="1" w:lastColumn="0" w:noHBand="0" w:noVBand="1"/>
      </w:tblPr>
      <w:tblGrid>
        <w:gridCol w:w="720"/>
        <w:gridCol w:w="3103"/>
        <w:gridCol w:w="1780"/>
        <w:gridCol w:w="1700"/>
        <w:gridCol w:w="1740"/>
      </w:tblGrid>
      <w:tr w:rsidR="002452A3" w:rsidRPr="00484151" w:rsidTr="0010285F">
        <w:trPr>
          <w:trHeight w:val="964"/>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rFonts w:cs="Times New Roman"/>
                <w:b/>
                <w:bCs/>
                <w:sz w:val="26"/>
                <w:szCs w:val="26"/>
              </w:rPr>
            </w:pPr>
            <w:r w:rsidRPr="00484151">
              <w:rPr>
                <w:rFonts w:cs="Times New Roman"/>
                <w:b/>
                <w:bCs/>
                <w:sz w:val="26"/>
                <w:szCs w:val="26"/>
              </w:rPr>
              <w:t>STT</w:t>
            </w:r>
          </w:p>
        </w:tc>
        <w:tc>
          <w:tcPr>
            <w:tcW w:w="3103" w:type="dxa"/>
            <w:tcBorders>
              <w:top w:val="single" w:sz="4" w:space="0" w:color="auto"/>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rFonts w:cs="Times New Roman"/>
                <w:b/>
                <w:bCs/>
                <w:sz w:val="26"/>
                <w:szCs w:val="26"/>
              </w:rPr>
            </w:pPr>
            <w:r w:rsidRPr="00484151">
              <w:rPr>
                <w:rFonts w:cs="Times New Roman"/>
                <w:b/>
                <w:bCs/>
                <w:sz w:val="26"/>
                <w:szCs w:val="26"/>
              </w:rPr>
              <w:t>Huyện/Thành phố</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rFonts w:cs="Times New Roman"/>
                <w:b/>
                <w:bCs/>
                <w:sz w:val="26"/>
                <w:szCs w:val="26"/>
              </w:rPr>
            </w:pPr>
            <w:r w:rsidRPr="00484151">
              <w:rPr>
                <w:rFonts w:cs="Times New Roman"/>
                <w:b/>
                <w:bCs/>
                <w:sz w:val="26"/>
                <w:szCs w:val="26"/>
              </w:rPr>
              <w:t>Tổng số dân số (người)</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rFonts w:cs="Times New Roman"/>
                <w:b/>
                <w:bCs/>
                <w:sz w:val="26"/>
                <w:szCs w:val="26"/>
              </w:rPr>
            </w:pPr>
            <w:r w:rsidRPr="00484151">
              <w:rPr>
                <w:rFonts w:cs="Times New Roman"/>
                <w:b/>
                <w:bCs/>
                <w:sz w:val="26"/>
                <w:szCs w:val="26"/>
              </w:rPr>
              <w:t>Dân số dân tộc thiểu số (người)</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rFonts w:cs="Times New Roman"/>
                <w:b/>
                <w:bCs/>
                <w:sz w:val="26"/>
                <w:szCs w:val="26"/>
              </w:rPr>
            </w:pPr>
            <w:r w:rsidRPr="00484151">
              <w:rPr>
                <w:rFonts w:cs="Times New Roman"/>
                <w:b/>
                <w:bCs/>
                <w:sz w:val="26"/>
                <w:szCs w:val="26"/>
              </w:rPr>
              <w:t>Tỷ lệ dân số dân tộc thiểu số (%)</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jc w:val="center"/>
              <w:rPr>
                <w:rFonts w:cs="Times New Roman"/>
                <w:b/>
                <w:bCs/>
                <w:sz w:val="26"/>
                <w:szCs w:val="26"/>
              </w:rPr>
            </w:pP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
                <w:bCs/>
                <w:sz w:val="26"/>
                <w:szCs w:val="26"/>
              </w:rPr>
            </w:pPr>
            <w:r w:rsidRPr="00484151">
              <w:rPr>
                <w:rFonts w:cs="Times New Roman"/>
                <w:b/>
                <w:bCs/>
                <w:sz w:val="26"/>
                <w:szCs w:val="26"/>
              </w:rPr>
              <w:t>Tổng cộng cả tỉnh</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
                <w:bCs/>
                <w:sz w:val="26"/>
                <w:szCs w:val="26"/>
              </w:rPr>
            </w:pPr>
            <w:r w:rsidRPr="00484151">
              <w:rPr>
                <w:rFonts w:cs="Times New Roman"/>
                <w:b/>
                <w:bCs/>
                <w:sz w:val="26"/>
                <w:szCs w:val="26"/>
              </w:rPr>
              <w:t>1.803.950</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
                <w:bCs/>
                <w:sz w:val="26"/>
                <w:szCs w:val="26"/>
              </w:rPr>
            </w:pPr>
            <w:r w:rsidRPr="00484151">
              <w:rPr>
                <w:rFonts w:cs="Times New Roman"/>
                <w:b/>
                <w:bCs/>
                <w:sz w:val="26"/>
                <w:szCs w:val="26"/>
              </w:rPr>
              <w:t>257.258</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
                <w:bCs/>
                <w:sz w:val="26"/>
                <w:szCs w:val="26"/>
              </w:rPr>
            </w:pPr>
            <w:r w:rsidRPr="00484151">
              <w:rPr>
                <w:rFonts w:cs="Times New Roman"/>
                <w:b/>
                <w:bCs/>
                <w:sz w:val="26"/>
                <w:szCs w:val="26"/>
              </w:rPr>
              <w:t>14,26</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Thành phố Bắc Giang</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174.229</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2.777</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1,59</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2</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Yên Thế</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101.135</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32.828</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32,46</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sz w:val="26"/>
                <w:szCs w:val="26"/>
              </w:rPr>
            </w:pPr>
            <w:r w:rsidRPr="00484151">
              <w:rPr>
                <w:rFonts w:cs="Times New Roman"/>
                <w:sz w:val="26"/>
                <w:szCs w:val="26"/>
              </w:rPr>
              <w:t>3</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Tân Yên</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177.265</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2.634</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1,49</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sz w:val="26"/>
                <w:szCs w:val="26"/>
              </w:rPr>
            </w:pPr>
            <w:r w:rsidRPr="00484151">
              <w:rPr>
                <w:rFonts w:cs="Times New Roman"/>
                <w:sz w:val="26"/>
                <w:szCs w:val="26"/>
              </w:rPr>
              <w:t>4</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Lạng Giang</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216.996</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11.671</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5,38</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sz w:val="26"/>
                <w:szCs w:val="26"/>
              </w:rPr>
            </w:pPr>
            <w:r w:rsidRPr="00484151">
              <w:rPr>
                <w:rFonts w:cs="Times New Roman"/>
                <w:sz w:val="26"/>
                <w:szCs w:val="26"/>
              </w:rPr>
              <w:t>5</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Lục Nam</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226.194</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35.920</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15,88</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sz w:val="26"/>
                <w:szCs w:val="26"/>
              </w:rPr>
            </w:pPr>
            <w:r w:rsidRPr="00484151">
              <w:rPr>
                <w:rFonts w:cs="Times New Roman"/>
                <w:sz w:val="26"/>
                <w:szCs w:val="26"/>
              </w:rPr>
              <w:t>6</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Lục Ngạn</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226.540</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115.758</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51,10</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sz w:val="26"/>
                <w:szCs w:val="26"/>
              </w:rPr>
            </w:pPr>
            <w:r w:rsidRPr="00484151">
              <w:rPr>
                <w:rFonts w:cs="Times New Roman"/>
                <w:sz w:val="26"/>
                <w:szCs w:val="26"/>
              </w:rPr>
              <w:t>7</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Sơn Động</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76.106</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43.317</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56,92</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sz w:val="26"/>
                <w:szCs w:val="26"/>
              </w:rPr>
            </w:pPr>
            <w:r w:rsidRPr="00484151">
              <w:rPr>
                <w:rFonts w:cs="Times New Roman"/>
                <w:sz w:val="26"/>
                <w:szCs w:val="26"/>
              </w:rPr>
              <w:t>8</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Yên Dũng</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152.125</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1.172</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0,77</w:t>
            </w:r>
          </w:p>
        </w:tc>
      </w:tr>
      <w:tr w:rsidR="002452A3"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sz w:val="26"/>
                <w:szCs w:val="26"/>
              </w:rPr>
            </w:pPr>
            <w:r w:rsidRPr="00484151">
              <w:rPr>
                <w:rFonts w:cs="Times New Roman"/>
                <w:sz w:val="26"/>
                <w:szCs w:val="26"/>
              </w:rPr>
              <w:t>9</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Việt Yên</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205.900</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10.128</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4,92</w:t>
            </w:r>
          </w:p>
        </w:tc>
      </w:tr>
      <w:tr w:rsidR="001F2145" w:rsidRPr="00484151" w:rsidTr="009F0E51">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rFonts w:cs="Times New Roman"/>
                <w:sz w:val="26"/>
                <w:szCs w:val="26"/>
              </w:rPr>
            </w:pPr>
            <w:r w:rsidRPr="00484151">
              <w:rPr>
                <w:rFonts w:cs="Times New Roman"/>
                <w:sz w:val="26"/>
                <w:szCs w:val="26"/>
              </w:rPr>
              <w:t>10</w:t>
            </w:r>
          </w:p>
        </w:tc>
        <w:tc>
          <w:tcPr>
            <w:tcW w:w="3103" w:type="dxa"/>
            <w:tcBorders>
              <w:top w:val="nil"/>
              <w:left w:val="nil"/>
              <w:bottom w:val="single" w:sz="4" w:space="0" w:color="auto"/>
              <w:right w:val="single" w:sz="4" w:space="0" w:color="auto"/>
            </w:tcBorders>
            <w:shd w:val="clear" w:color="auto" w:fill="auto"/>
            <w:vAlign w:val="center"/>
            <w:hideMark/>
          </w:tcPr>
          <w:p w:rsidR="001F2145" w:rsidRPr="00484151" w:rsidRDefault="001F2145" w:rsidP="001F2145">
            <w:pPr>
              <w:spacing w:after="0" w:line="240" w:lineRule="auto"/>
              <w:rPr>
                <w:rFonts w:cs="Times New Roman"/>
                <w:bCs/>
                <w:sz w:val="26"/>
                <w:szCs w:val="26"/>
              </w:rPr>
            </w:pPr>
            <w:r w:rsidRPr="00484151">
              <w:rPr>
                <w:rFonts w:cs="Times New Roman"/>
                <w:bCs/>
                <w:sz w:val="26"/>
                <w:szCs w:val="26"/>
              </w:rPr>
              <w:t>Huyện Hiệp Hòa</w:t>
            </w:r>
          </w:p>
        </w:tc>
        <w:tc>
          <w:tcPr>
            <w:tcW w:w="178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247.460</w:t>
            </w:r>
          </w:p>
        </w:tc>
        <w:tc>
          <w:tcPr>
            <w:tcW w:w="170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1.053</w:t>
            </w:r>
          </w:p>
        </w:tc>
        <w:tc>
          <w:tcPr>
            <w:tcW w:w="1740"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rFonts w:cs="Times New Roman"/>
                <w:bCs/>
                <w:sz w:val="26"/>
                <w:szCs w:val="26"/>
              </w:rPr>
            </w:pPr>
            <w:r w:rsidRPr="00484151">
              <w:rPr>
                <w:rFonts w:cs="Times New Roman"/>
                <w:bCs/>
                <w:sz w:val="26"/>
                <w:szCs w:val="26"/>
              </w:rPr>
              <w:t>0,43</w:t>
            </w:r>
          </w:p>
        </w:tc>
      </w:tr>
    </w:tbl>
    <w:p w:rsidR="002D54C0" w:rsidRPr="00484151" w:rsidRDefault="002D54C0" w:rsidP="009F0E51">
      <w:pPr>
        <w:spacing w:after="0"/>
        <w:rPr>
          <w:i/>
          <w:sz w:val="20"/>
          <w:szCs w:val="20"/>
        </w:rPr>
      </w:pPr>
    </w:p>
    <w:p w:rsidR="001F2145" w:rsidRPr="00484151" w:rsidRDefault="001F2145" w:rsidP="002D54C0">
      <w:pPr>
        <w:pStyle w:val="Heading3"/>
        <w:ind w:firstLine="567"/>
        <w:jc w:val="both"/>
        <w:rPr>
          <w:i/>
          <w:sz w:val="28"/>
          <w:szCs w:val="28"/>
        </w:rPr>
      </w:pPr>
      <w:bookmarkStart w:id="23" w:name="_Toc91731018"/>
      <w:r w:rsidRPr="00484151">
        <w:rPr>
          <w:i/>
          <w:sz w:val="28"/>
          <w:szCs w:val="28"/>
        </w:rPr>
        <w:t>4.2. Đặc điểm các đối tượng dễ bị tổn thương</w:t>
      </w:r>
      <w:bookmarkEnd w:id="23"/>
    </w:p>
    <w:p w:rsidR="001F2145" w:rsidRPr="00484151" w:rsidRDefault="001F2145" w:rsidP="001F2145">
      <w:pPr>
        <w:widowControl w:val="0"/>
        <w:spacing w:after="120" w:line="240" w:lineRule="auto"/>
        <w:ind w:firstLine="567"/>
        <w:jc w:val="both"/>
        <w:rPr>
          <w:szCs w:val="28"/>
          <w:lang w:eastAsia="vi-VN" w:bidi="vi-VN"/>
        </w:rPr>
      </w:pPr>
      <w:r w:rsidRPr="00484151">
        <w:rPr>
          <w:szCs w:val="28"/>
          <w:lang w:eastAsia="vi-VN" w:bidi="vi-VN"/>
        </w:rPr>
        <w:t xml:space="preserve">- Hộ nghèo: Tổng số hộ nghèo toàn tỉnh là 14.679 hộ, chiếm tỷ lệ 3,14% số hộ toàn tỉnh, thấp hơn so với trung bình trung cả nước (Trung bình trung cả nước là 3,75%). Số hộ nghèo tập trung chủ yếu ở các địa bàn kinh tế kém phát </w:t>
      </w:r>
      <w:r w:rsidRPr="00484151">
        <w:rPr>
          <w:szCs w:val="28"/>
          <w:lang w:eastAsia="vi-VN" w:bidi="vi-VN"/>
        </w:rPr>
        <w:lastRenderedPageBreak/>
        <w:t xml:space="preserve">triển, </w:t>
      </w:r>
      <w:r w:rsidR="00D7663C" w:rsidRPr="00484151">
        <w:rPr>
          <w:szCs w:val="28"/>
          <w:lang w:eastAsia="vi-VN" w:bidi="vi-VN"/>
        </w:rPr>
        <w:t xml:space="preserve">tỷ </w:t>
      </w:r>
      <w:r w:rsidRPr="00484151">
        <w:rPr>
          <w:szCs w:val="28"/>
          <w:lang w:eastAsia="vi-VN" w:bidi="vi-VN"/>
        </w:rPr>
        <w:t>lệ đồng bào dân tộc thiểu số cao, như các huyện: Sơn Động, Lục Ngạn, Lục Nam.</w:t>
      </w:r>
    </w:p>
    <w:p w:rsidR="001F2145" w:rsidRPr="00484151" w:rsidRDefault="001F2145" w:rsidP="001F2145">
      <w:pPr>
        <w:widowControl w:val="0"/>
        <w:spacing w:after="120" w:line="240" w:lineRule="auto"/>
        <w:ind w:firstLine="567"/>
        <w:jc w:val="both"/>
        <w:rPr>
          <w:szCs w:val="28"/>
          <w:lang w:eastAsia="vi-VN" w:bidi="vi-VN"/>
        </w:rPr>
      </w:pPr>
      <w:r w:rsidRPr="00484151">
        <w:rPr>
          <w:szCs w:val="28"/>
          <w:lang w:eastAsia="vi-VN" w:bidi="vi-VN"/>
        </w:rPr>
        <w:t>- Số người khuyết tật: Toàn tỉnh có 25.104 người khuyết tật, chiếm tỷ lệ 1,39% dân số toàn tỉnh, phân bố ở các huyện trên địa bàn tỉnh (cao nhất tại huyện Lạng Giang với 3.442 người và thấp nhất ở huyện Sơn Động với 1.171 người).</w:t>
      </w:r>
    </w:p>
    <w:p w:rsidR="0010285F" w:rsidRPr="00484151" w:rsidRDefault="001F2145" w:rsidP="0010285F">
      <w:pPr>
        <w:widowControl w:val="0"/>
        <w:spacing w:after="120" w:line="240" w:lineRule="auto"/>
        <w:ind w:firstLine="567"/>
        <w:jc w:val="both"/>
        <w:rPr>
          <w:szCs w:val="28"/>
          <w:lang w:eastAsia="vi-VN" w:bidi="vi-VN"/>
        </w:rPr>
      </w:pPr>
      <w:r w:rsidRPr="00484151">
        <w:rPr>
          <w:szCs w:val="28"/>
          <w:lang w:eastAsia="vi-VN" w:bidi="vi-VN"/>
        </w:rPr>
        <w:t>- Số lượng người cao tuổi trên 80 tuổi: Toàn tỉnh có 32.714 người, chiếm tỷ lệ 1,81% dân số toàn tỉnh, phân bố ở các huyện, thành phố trên địa bàn tỉnh (cao nhất tại huyện Việt Yên với 4.694 người và thấp nhất tại huyện Sơn Động với 1.744 ngườ</w:t>
      </w:r>
      <w:r w:rsidR="0010285F" w:rsidRPr="00484151">
        <w:rPr>
          <w:szCs w:val="28"/>
          <w:lang w:eastAsia="vi-VN" w:bidi="vi-VN"/>
        </w:rPr>
        <w:t>i).</w:t>
      </w:r>
    </w:p>
    <w:p w:rsidR="001F2145" w:rsidRPr="00484151" w:rsidRDefault="001F2145" w:rsidP="0010285F">
      <w:pPr>
        <w:pStyle w:val="Caption"/>
        <w:spacing w:after="120"/>
        <w:rPr>
          <w:color w:val="auto"/>
        </w:rPr>
      </w:pPr>
      <w:bookmarkStart w:id="24" w:name="_Toc89263496"/>
      <w:r w:rsidRPr="00484151">
        <w:rPr>
          <w:color w:val="auto"/>
        </w:rPr>
        <w:t>Bảng 4: Phân bố đối tượng dễ bị tổn thương theo đơn vị hành chính tỉnh Bắc Giang</w:t>
      </w:r>
      <w:bookmarkEnd w:id="24"/>
    </w:p>
    <w:tbl>
      <w:tblPr>
        <w:tblpPr w:leftFromText="180" w:rightFromText="180" w:vertAnchor="text" w:tblpX="113" w:tblpY="1"/>
        <w:tblOverlap w:val="never"/>
        <w:tblW w:w="9099" w:type="dxa"/>
        <w:tblLook w:val="04A0" w:firstRow="1" w:lastRow="0" w:firstColumn="1" w:lastColumn="0" w:noHBand="0" w:noVBand="1"/>
      </w:tblPr>
      <w:tblGrid>
        <w:gridCol w:w="563"/>
        <w:gridCol w:w="1763"/>
        <w:gridCol w:w="1191"/>
        <w:gridCol w:w="1256"/>
        <w:gridCol w:w="1207"/>
        <w:gridCol w:w="1418"/>
        <w:gridCol w:w="1701"/>
      </w:tblGrid>
      <w:tr w:rsidR="002452A3" w:rsidRPr="00484151" w:rsidTr="006A3F98">
        <w:trPr>
          <w:trHeight w:val="375"/>
        </w:trPr>
        <w:tc>
          <w:tcPr>
            <w:tcW w:w="563" w:type="dxa"/>
            <w:vMerge w:val="restart"/>
            <w:tcBorders>
              <w:top w:val="single" w:sz="4" w:space="0" w:color="auto"/>
              <w:left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r w:rsidRPr="00484151">
              <w:rPr>
                <w:b/>
                <w:sz w:val="26"/>
                <w:szCs w:val="26"/>
              </w:rPr>
              <w:t>TT</w:t>
            </w:r>
          </w:p>
        </w:tc>
        <w:tc>
          <w:tcPr>
            <w:tcW w:w="1763" w:type="dxa"/>
            <w:vMerge w:val="restart"/>
            <w:tcBorders>
              <w:top w:val="single" w:sz="4" w:space="0" w:color="auto"/>
              <w:left w:val="nil"/>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r w:rsidRPr="00484151">
              <w:rPr>
                <w:b/>
                <w:sz w:val="26"/>
                <w:szCs w:val="26"/>
              </w:rPr>
              <w:t>Huyện/Thành phố</w:t>
            </w:r>
          </w:p>
        </w:tc>
        <w:tc>
          <w:tcPr>
            <w:tcW w:w="1191" w:type="dxa"/>
            <w:vMerge w:val="restart"/>
            <w:tcBorders>
              <w:top w:val="single" w:sz="4" w:space="0" w:color="auto"/>
              <w:left w:val="nil"/>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r w:rsidRPr="00484151">
              <w:rPr>
                <w:b/>
                <w:sz w:val="26"/>
                <w:szCs w:val="26"/>
              </w:rPr>
              <w:t>Tổng số hộ</w:t>
            </w:r>
          </w:p>
        </w:tc>
        <w:tc>
          <w:tcPr>
            <w:tcW w:w="1256" w:type="dxa"/>
            <w:vMerge w:val="restart"/>
            <w:tcBorders>
              <w:top w:val="single" w:sz="4" w:space="0" w:color="auto"/>
              <w:left w:val="nil"/>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r w:rsidRPr="00484151">
              <w:rPr>
                <w:b/>
                <w:sz w:val="26"/>
                <w:szCs w:val="26"/>
              </w:rPr>
              <w:t>Tổng số người</w:t>
            </w:r>
          </w:p>
        </w:tc>
        <w:tc>
          <w:tcPr>
            <w:tcW w:w="4326" w:type="dxa"/>
            <w:gridSpan w:val="3"/>
            <w:tcBorders>
              <w:top w:val="single" w:sz="4" w:space="0" w:color="auto"/>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r w:rsidRPr="00484151">
              <w:rPr>
                <w:b/>
                <w:sz w:val="26"/>
                <w:szCs w:val="26"/>
              </w:rPr>
              <w:t>Đối tượng dễ bị tổn thương</w:t>
            </w:r>
          </w:p>
        </w:tc>
      </w:tr>
      <w:tr w:rsidR="002452A3" w:rsidRPr="00484151" w:rsidTr="006A3F98">
        <w:trPr>
          <w:trHeight w:val="375"/>
        </w:trPr>
        <w:tc>
          <w:tcPr>
            <w:tcW w:w="563" w:type="dxa"/>
            <w:vMerge/>
            <w:tcBorders>
              <w:left w:val="single" w:sz="4" w:space="0" w:color="auto"/>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p>
        </w:tc>
        <w:tc>
          <w:tcPr>
            <w:tcW w:w="1763" w:type="dxa"/>
            <w:vMerge/>
            <w:tcBorders>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p>
        </w:tc>
        <w:tc>
          <w:tcPr>
            <w:tcW w:w="1191" w:type="dxa"/>
            <w:vMerge/>
            <w:tcBorders>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p>
        </w:tc>
        <w:tc>
          <w:tcPr>
            <w:tcW w:w="1256" w:type="dxa"/>
            <w:vMerge/>
            <w:tcBorders>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p>
        </w:tc>
        <w:tc>
          <w:tcPr>
            <w:tcW w:w="1207" w:type="dxa"/>
            <w:tcBorders>
              <w:top w:val="single" w:sz="4" w:space="0" w:color="auto"/>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r w:rsidRPr="00484151">
              <w:rPr>
                <w:b/>
                <w:sz w:val="26"/>
                <w:szCs w:val="26"/>
              </w:rPr>
              <w:t>Số hộ nghèo</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r w:rsidRPr="00484151">
              <w:rPr>
                <w:b/>
                <w:sz w:val="26"/>
                <w:szCs w:val="26"/>
              </w:rPr>
              <w:t>Số người khuyết tật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F2145" w:rsidRPr="00484151" w:rsidRDefault="001F2145" w:rsidP="001F2145">
            <w:pPr>
              <w:spacing w:after="0" w:line="240" w:lineRule="auto"/>
              <w:jc w:val="center"/>
              <w:rPr>
                <w:b/>
                <w:sz w:val="26"/>
                <w:szCs w:val="26"/>
              </w:rPr>
            </w:pPr>
            <w:r w:rsidRPr="00484151">
              <w:rPr>
                <w:b/>
                <w:sz w:val="26"/>
                <w:szCs w:val="26"/>
              </w:rPr>
              <w:t>Số người cao tuổi trên 80 tuổi</w:t>
            </w:r>
          </w:p>
        </w:tc>
      </w:tr>
      <w:tr w:rsidR="002452A3" w:rsidRPr="00484151" w:rsidTr="006A3F98">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1</w:t>
            </w:r>
          </w:p>
        </w:tc>
        <w:tc>
          <w:tcPr>
            <w:tcW w:w="1763" w:type="dxa"/>
            <w:tcBorders>
              <w:top w:val="single" w:sz="4" w:space="0" w:color="auto"/>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Việt Yên</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48.067</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205.900</w:t>
            </w:r>
          </w:p>
        </w:tc>
        <w:tc>
          <w:tcPr>
            <w:tcW w:w="1207" w:type="dxa"/>
            <w:tcBorders>
              <w:top w:val="single" w:sz="4" w:space="0" w:color="auto"/>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795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2.881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4.694</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2</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Lạng Giang</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58.258</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216.996</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1.168</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3.442</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3.765</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3</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Yên Dũng</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39.668</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152.125</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684</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2.260</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3.619</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4</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Lục Ngạn</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56.213</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226.540</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2.148</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2.905</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2.812</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5</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Tân yên</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50.599</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177.265</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886</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2.946</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3.290</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6</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Sơn Động</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20.496</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76.106</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4.292</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1.171</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1.744</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7</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Yên Thế</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30.974</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101.135</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1.192</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1.289</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1.589</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8</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Hiệp Hòa</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58.085</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247.460</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1.164</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3.365</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5.167</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9</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Lục Nam</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60.386</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226.194</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2.149</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3.044</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3.941</w:t>
            </w:r>
          </w:p>
        </w:tc>
      </w:tr>
      <w:tr w:rsidR="002452A3" w:rsidRPr="00484151" w:rsidTr="006A3F98">
        <w:trPr>
          <w:trHeight w:val="3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sz w:val="26"/>
                <w:szCs w:val="26"/>
              </w:rPr>
            </w:pPr>
            <w:r w:rsidRPr="00484151">
              <w:rPr>
                <w:sz w:val="26"/>
                <w:szCs w:val="26"/>
              </w:rPr>
              <w:t>10</w:t>
            </w:r>
          </w:p>
        </w:tc>
        <w:tc>
          <w:tcPr>
            <w:tcW w:w="1763"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rPr>
                <w:sz w:val="26"/>
                <w:szCs w:val="26"/>
              </w:rPr>
            </w:pPr>
            <w:r w:rsidRPr="00484151">
              <w:rPr>
                <w:sz w:val="26"/>
                <w:szCs w:val="26"/>
              </w:rPr>
              <w:t>TP Bắc Giang</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44.516</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174.229</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201</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1.801</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sz w:val="26"/>
                <w:szCs w:val="26"/>
              </w:rPr>
            </w:pPr>
            <w:r w:rsidRPr="00484151">
              <w:rPr>
                <w:sz w:val="26"/>
                <w:szCs w:val="26"/>
              </w:rPr>
              <w:t>2.093</w:t>
            </w:r>
          </w:p>
        </w:tc>
      </w:tr>
      <w:tr w:rsidR="002452A3" w:rsidRPr="00484151" w:rsidTr="006A3F98">
        <w:trPr>
          <w:trHeight w:val="397"/>
        </w:trPr>
        <w:tc>
          <w:tcPr>
            <w:tcW w:w="2326" w:type="dxa"/>
            <w:gridSpan w:val="2"/>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bCs/>
                <w:sz w:val="26"/>
                <w:szCs w:val="26"/>
              </w:rPr>
            </w:pPr>
            <w:r w:rsidRPr="00484151">
              <w:rPr>
                <w:b/>
                <w:bCs/>
                <w:sz w:val="26"/>
                <w:szCs w:val="26"/>
              </w:rPr>
              <w:t>Tổng cộng</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bCs/>
                <w:sz w:val="26"/>
                <w:szCs w:val="26"/>
              </w:rPr>
            </w:pPr>
            <w:r w:rsidRPr="00484151">
              <w:rPr>
                <w:b/>
                <w:bCs/>
                <w:sz w:val="26"/>
                <w:szCs w:val="26"/>
              </w:rPr>
              <w:t>467.262</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bCs/>
                <w:sz w:val="26"/>
                <w:szCs w:val="26"/>
              </w:rPr>
            </w:pPr>
            <w:r w:rsidRPr="00484151">
              <w:rPr>
                <w:b/>
                <w:bCs/>
                <w:sz w:val="26"/>
                <w:szCs w:val="26"/>
              </w:rPr>
              <w:t>1.803.950</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bCs/>
                <w:sz w:val="26"/>
                <w:szCs w:val="26"/>
              </w:rPr>
            </w:pPr>
            <w:r w:rsidRPr="00484151">
              <w:rPr>
                <w:b/>
                <w:bCs/>
                <w:sz w:val="26"/>
                <w:szCs w:val="26"/>
              </w:rPr>
              <w:t>14.679</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bCs/>
                <w:sz w:val="26"/>
                <w:szCs w:val="26"/>
              </w:rPr>
            </w:pPr>
            <w:r w:rsidRPr="00484151">
              <w:rPr>
                <w:b/>
                <w:bCs/>
                <w:sz w:val="26"/>
                <w:szCs w:val="26"/>
              </w:rPr>
              <w:t>25.104</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bCs/>
                <w:sz w:val="26"/>
                <w:szCs w:val="26"/>
              </w:rPr>
            </w:pPr>
            <w:r w:rsidRPr="00484151">
              <w:rPr>
                <w:b/>
                <w:bCs/>
                <w:sz w:val="26"/>
                <w:szCs w:val="26"/>
              </w:rPr>
              <w:t>32.714</w:t>
            </w:r>
          </w:p>
        </w:tc>
      </w:tr>
      <w:tr w:rsidR="002452A3" w:rsidRPr="00484151" w:rsidTr="006A3F98">
        <w:trPr>
          <w:trHeight w:val="397"/>
        </w:trPr>
        <w:tc>
          <w:tcPr>
            <w:tcW w:w="2326" w:type="dxa"/>
            <w:gridSpan w:val="2"/>
            <w:tcBorders>
              <w:top w:val="nil"/>
              <w:left w:val="single" w:sz="4" w:space="0" w:color="auto"/>
              <w:bottom w:val="single" w:sz="4" w:space="0" w:color="auto"/>
              <w:right w:val="single" w:sz="4" w:space="0" w:color="auto"/>
            </w:tcBorders>
            <w:shd w:val="clear" w:color="auto" w:fill="auto"/>
            <w:noWrap/>
            <w:vAlign w:val="center"/>
            <w:hideMark/>
          </w:tcPr>
          <w:p w:rsidR="001F2145" w:rsidRPr="00484151" w:rsidRDefault="001F2145" w:rsidP="001F2145">
            <w:pPr>
              <w:spacing w:after="0" w:line="240" w:lineRule="auto"/>
              <w:jc w:val="center"/>
              <w:rPr>
                <w:b/>
                <w:sz w:val="26"/>
                <w:szCs w:val="26"/>
              </w:rPr>
            </w:pPr>
            <w:r w:rsidRPr="00484151">
              <w:rPr>
                <w:b/>
                <w:sz w:val="26"/>
                <w:szCs w:val="26"/>
              </w:rPr>
              <w:t>Tỷ lệ</w:t>
            </w:r>
          </w:p>
        </w:tc>
        <w:tc>
          <w:tcPr>
            <w:tcW w:w="119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sz w:val="26"/>
                <w:szCs w:val="26"/>
              </w:rPr>
            </w:pPr>
            <w:r w:rsidRPr="00484151">
              <w:rPr>
                <w:b/>
                <w:sz w:val="26"/>
                <w:szCs w:val="26"/>
              </w:rPr>
              <w:t>100%</w:t>
            </w:r>
          </w:p>
        </w:tc>
        <w:tc>
          <w:tcPr>
            <w:tcW w:w="1256"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sz w:val="26"/>
                <w:szCs w:val="26"/>
              </w:rPr>
            </w:pPr>
            <w:r w:rsidRPr="00484151">
              <w:rPr>
                <w:b/>
                <w:sz w:val="26"/>
                <w:szCs w:val="26"/>
              </w:rPr>
              <w:t>100%</w:t>
            </w:r>
          </w:p>
        </w:tc>
        <w:tc>
          <w:tcPr>
            <w:tcW w:w="1207"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sz w:val="26"/>
                <w:szCs w:val="26"/>
              </w:rPr>
            </w:pPr>
            <w:r w:rsidRPr="00484151">
              <w:rPr>
                <w:b/>
                <w:sz w:val="26"/>
                <w:szCs w:val="26"/>
              </w:rPr>
              <w:t>3,14%</w:t>
            </w:r>
          </w:p>
        </w:tc>
        <w:tc>
          <w:tcPr>
            <w:tcW w:w="1418"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sz w:val="26"/>
                <w:szCs w:val="26"/>
              </w:rPr>
            </w:pPr>
            <w:r w:rsidRPr="00484151">
              <w:rPr>
                <w:b/>
                <w:sz w:val="26"/>
                <w:szCs w:val="26"/>
              </w:rPr>
              <w:t>1,39%</w:t>
            </w:r>
          </w:p>
        </w:tc>
        <w:tc>
          <w:tcPr>
            <w:tcW w:w="1701" w:type="dxa"/>
            <w:tcBorders>
              <w:top w:val="nil"/>
              <w:left w:val="nil"/>
              <w:bottom w:val="single" w:sz="4" w:space="0" w:color="auto"/>
              <w:right w:val="single" w:sz="4" w:space="0" w:color="auto"/>
            </w:tcBorders>
            <w:shd w:val="clear" w:color="auto" w:fill="auto"/>
            <w:noWrap/>
            <w:vAlign w:val="center"/>
            <w:hideMark/>
          </w:tcPr>
          <w:p w:rsidR="001F2145" w:rsidRPr="00484151" w:rsidRDefault="001F2145" w:rsidP="000E005C">
            <w:pPr>
              <w:spacing w:after="0" w:line="240" w:lineRule="auto"/>
              <w:jc w:val="right"/>
              <w:rPr>
                <w:b/>
                <w:sz w:val="26"/>
                <w:szCs w:val="26"/>
              </w:rPr>
            </w:pPr>
            <w:r w:rsidRPr="00484151">
              <w:rPr>
                <w:b/>
                <w:sz w:val="26"/>
                <w:szCs w:val="26"/>
              </w:rPr>
              <w:t>1,81%</w:t>
            </w:r>
          </w:p>
        </w:tc>
      </w:tr>
    </w:tbl>
    <w:p w:rsidR="002D54C0" w:rsidRPr="00484151" w:rsidRDefault="002D54C0" w:rsidP="009F0E51">
      <w:pPr>
        <w:spacing w:after="0"/>
        <w:rPr>
          <w:i/>
          <w:sz w:val="20"/>
          <w:szCs w:val="20"/>
        </w:rPr>
      </w:pPr>
    </w:p>
    <w:p w:rsidR="001F2145" w:rsidRPr="00484151" w:rsidRDefault="0051574C" w:rsidP="002D54C0">
      <w:pPr>
        <w:pStyle w:val="Heading3"/>
        <w:ind w:firstLine="567"/>
        <w:jc w:val="both"/>
        <w:rPr>
          <w:i/>
          <w:sz w:val="28"/>
          <w:szCs w:val="28"/>
        </w:rPr>
      </w:pPr>
      <w:bookmarkStart w:id="25" w:name="_Toc91731019"/>
      <w:r w:rsidRPr="00484151">
        <w:rPr>
          <w:i/>
          <w:sz w:val="28"/>
          <w:szCs w:val="28"/>
        </w:rPr>
        <w:t>4.3. Đặc điểm nhà ở</w:t>
      </w:r>
      <w:bookmarkEnd w:id="25"/>
    </w:p>
    <w:p w:rsidR="0051574C" w:rsidRPr="00484151" w:rsidRDefault="0051574C" w:rsidP="0051574C">
      <w:pPr>
        <w:spacing w:after="120" w:line="240" w:lineRule="auto"/>
        <w:ind w:firstLine="567"/>
        <w:jc w:val="both"/>
        <w:rPr>
          <w:szCs w:val="28"/>
        </w:rPr>
      </w:pPr>
      <w:r w:rsidRPr="00484151">
        <w:rPr>
          <w:szCs w:val="28"/>
        </w:rPr>
        <w:t>- Nhà ở riêng lẻ: Tính đến hết năm 2020, trên địa bàn tỉnh Bắc Giang có 478.447 căn nhà; trong đó số nhà kiên cố là 430.602 căn (chiếm 90%), số nhà bán kiên cố khoảng 35.884 căn (chiếm 7,5%), số nhà thiếu kiên cố khoảng 11.961 căn (chiếm 2,5%).</w:t>
      </w:r>
    </w:p>
    <w:p w:rsidR="002F4603" w:rsidRDefault="002F4603" w:rsidP="00EF03C5">
      <w:pPr>
        <w:pStyle w:val="Caption"/>
        <w:spacing w:after="120"/>
        <w:rPr>
          <w:color w:val="auto"/>
          <w:lang w:val="vi-VN"/>
        </w:rPr>
      </w:pPr>
      <w:bookmarkStart w:id="26" w:name="_Toc89263497"/>
    </w:p>
    <w:p w:rsidR="002F4603" w:rsidRDefault="002F4603" w:rsidP="00EF03C5">
      <w:pPr>
        <w:pStyle w:val="Caption"/>
        <w:spacing w:after="120"/>
        <w:rPr>
          <w:color w:val="auto"/>
          <w:lang w:val="vi-VN"/>
        </w:rPr>
      </w:pPr>
    </w:p>
    <w:p w:rsidR="002F4603" w:rsidRDefault="002F4603" w:rsidP="00EF03C5">
      <w:pPr>
        <w:pStyle w:val="Caption"/>
        <w:spacing w:after="120"/>
        <w:rPr>
          <w:color w:val="auto"/>
          <w:lang w:val="vi-VN"/>
        </w:rPr>
      </w:pPr>
    </w:p>
    <w:p w:rsidR="002F4603" w:rsidRDefault="002F4603" w:rsidP="00EF03C5">
      <w:pPr>
        <w:pStyle w:val="Caption"/>
        <w:spacing w:after="120"/>
        <w:rPr>
          <w:color w:val="auto"/>
          <w:lang w:val="vi-VN"/>
        </w:rPr>
      </w:pPr>
    </w:p>
    <w:p w:rsidR="0051574C" w:rsidRPr="00484151" w:rsidRDefault="0051574C" w:rsidP="00EF03C5">
      <w:pPr>
        <w:pStyle w:val="Caption"/>
        <w:spacing w:after="120"/>
        <w:rPr>
          <w:color w:val="auto"/>
        </w:rPr>
      </w:pPr>
      <w:r w:rsidRPr="00484151">
        <w:rPr>
          <w:color w:val="auto"/>
        </w:rPr>
        <w:lastRenderedPageBreak/>
        <w:t>Bảng 5: Hiện trạng nhà ở riêng lẻ đến năm 2020 tỉnh Bắc Giang</w:t>
      </w:r>
      <w:bookmarkEnd w:id="26"/>
    </w:p>
    <w:tbl>
      <w:tblPr>
        <w:tblW w:w="9094" w:type="dxa"/>
        <w:tblInd w:w="113" w:type="dxa"/>
        <w:tblLook w:val="04A0" w:firstRow="1" w:lastRow="0" w:firstColumn="1" w:lastColumn="0" w:noHBand="0" w:noVBand="1"/>
      </w:tblPr>
      <w:tblGrid>
        <w:gridCol w:w="720"/>
        <w:gridCol w:w="2394"/>
        <w:gridCol w:w="1480"/>
        <w:gridCol w:w="1500"/>
        <w:gridCol w:w="1500"/>
        <w:gridCol w:w="1500"/>
      </w:tblGrid>
      <w:tr w:rsidR="002452A3" w:rsidRPr="00484151" w:rsidTr="006A3F98">
        <w:trPr>
          <w:trHeight w:val="375"/>
          <w:tblHead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STT</w:t>
            </w:r>
          </w:p>
        </w:tc>
        <w:tc>
          <w:tcPr>
            <w:tcW w:w="2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Đơn vị hành chính</w:t>
            </w:r>
          </w:p>
        </w:tc>
        <w:tc>
          <w:tcPr>
            <w:tcW w:w="5980" w:type="dxa"/>
            <w:gridSpan w:val="4"/>
            <w:tcBorders>
              <w:top w:val="single" w:sz="4" w:space="0" w:color="auto"/>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Số căn nhà</w:t>
            </w:r>
          </w:p>
        </w:tc>
      </w:tr>
      <w:tr w:rsidR="002452A3" w:rsidRPr="00484151" w:rsidTr="00554061">
        <w:trPr>
          <w:trHeight w:val="727"/>
          <w:tblHead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51574C" w:rsidRPr="00484151" w:rsidRDefault="0051574C" w:rsidP="0051574C">
            <w:pPr>
              <w:spacing w:after="0" w:line="240" w:lineRule="auto"/>
              <w:rPr>
                <w:rFonts w:cs="Times New Roman"/>
                <w:b/>
                <w:bCs/>
                <w:sz w:val="26"/>
                <w:szCs w:val="26"/>
              </w:rPr>
            </w:pPr>
          </w:p>
        </w:tc>
        <w:tc>
          <w:tcPr>
            <w:tcW w:w="2394" w:type="dxa"/>
            <w:vMerge/>
            <w:tcBorders>
              <w:top w:val="single" w:sz="4" w:space="0" w:color="auto"/>
              <w:left w:val="single" w:sz="4" w:space="0" w:color="auto"/>
              <w:bottom w:val="single" w:sz="4" w:space="0" w:color="auto"/>
              <w:right w:val="single" w:sz="4" w:space="0" w:color="auto"/>
            </w:tcBorders>
            <w:vAlign w:val="center"/>
            <w:hideMark/>
          </w:tcPr>
          <w:p w:rsidR="0051574C" w:rsidRPr="00484151" w:rsidRDefault="0051574C" w:rsidP="0051574C">
            <w:pPr>
              <w:spacing w:after="0" w:line="240" w:lineRule="auto"/>
              <w:rPr>
                <w:rFonts w:cs="Times New Roman"/>
                <w:b/>
                <w:bCs/>
                <w:sz w:val="26"/>
                <w:szCs w:val="26"/>
              </w:rPr>
            </w:pPr>
          </w:p>
        </w:tc>
        <w:tc>
          <w:tcPr>
            <w:tcW w:w="1480" w:type="dxa"/>
            <w:tcBorders>
              <w:top w:val="nil"/>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Tổng</w:t>
            </w:r>
          </w:p>
        </w:tc>
        <w:tc>
          <w:tcPr>
            <w:tcW w:w="1500" w:type="dxa"/>
            <w:tcBorders>
              <w:top w:val="nil"/>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Nhà kiên cố</w:t>
            </w:r>
          </w:p>
        </w:tc>
        <w:tc>
          <w:tcPr>
            <w:tcW w:w="1500" w:type="dxa"/>
            <w:tcBorders>
              <w:top w:val="nil"/>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Nhà bán kiên cố</w:t>
            </w:r>
          </w:p>
        </w:tc>
        <w:tc>
          <w:tcPr>
            <w:tcW w:w="1500" w:type="dxa"/>
            <w:tcBorders>
              <w:top w:val="nil"/>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Nhà thiếu kiên cố</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Thành phố Bắc Giang</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56.938</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51.244</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4.270</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1.423</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2</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Lục Ngạn</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60.431</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54.388</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4.532</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1.511</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3</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Lục Nam</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60.703</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54.633</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4.553</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1.518</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Sơn Động</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20.727</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18.654</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1.555</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518</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Yên Thế</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25.497</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22.947</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1.912</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637</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6</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Hiệp Hòa</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54.931</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49.438</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4.120</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1.373</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7</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Lạng Giang</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57.214</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51.493</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4.291</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1.430</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8</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Tân Yên</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49.926</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44.933</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3.744</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1.248</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9</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Việt Yên</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52.476</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47.228</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3.936</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1.312</w:t>
            </w:r>
          </w:p>
        </w:tc>
      </w:tr>
      <w:tr w:rsidR="002452A3" w:rsidRPr="00484151" w:rsidTr="006A3F98">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10</w:t>
            </w:r>
          </w:p>
        </w:tc>
        <w:tc>
          <w:tcPr>
            <w:tcW w:w="2394"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rPr>
                <w:rFonts w:cs="Times New Roman"/>
                <w:sz w:val="26"/>
                <w:szCs w:val="26"/>
              </w:rPr>
            </w:pPr>
            <w:r w:rsidRPr="00484151">
              <w:rPr>
                <w:rFonts w:cs="Times New Roman"/>
                <w:sz w:val="26"/>
                <w:szCs w:val="26"/>
              </w:rPr>
              <w:t>Huyện Yên Dũng</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39.605</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35.645</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2.970</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sz w:val="26"/>
                <w:szCs w:val="26"/>
              </w:rPr>
            </w:pPr>
            <w:r w:rsidRPr="00484151">
              <w:rPr>
                <w:rFonts w:cs="Times New Roman"/>
                <w:sz w:val="26"/>
                <w:szCs w:val="26"/>
              </w:rPr>
              <w:t>990</w:t>
            </w:r>
          </w:p>
        </w:tc>
      </w:tr>
      <w:tr w:rsidR="002452A3" w:rsidRPr="00484151" w:rsidTr="006A3F98">
        <w:trPr>
          <w:trHeight w:val="375"/>
        </w:trPr>
        <w:tc>
          <w:tcPr>
            <w:tcW w:w="31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Tổng cộng</w:t>
            </w:r>
          </w:p>
        </w:tc>
        <w:tc>
          <w:tcPr>
            <w:tcW w:w="148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478.447</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430.602</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35.884</w:t>
            </w:r>
          </w:p>
        </w:tc>
        <w:tc>
          <w:tcPr>
            <w:tcW w:w="1500"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11.961</w:t>
            </w:r>
          </w:p>
        </w:tc>
      </w:tr>
      <w:tr w:rsidR="002452A3" w:rsidRPr="00484151" w:rsidTr="006A3F98">
        <w:trPr>
          <w:trHeight w:val="375"/>
        </w:trPr>
        <w:tc>
          <w:tcPr>
            <w:tcW w:w="31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Tỷ lệ</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100,00%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90,00%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7,50%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1574C" w:rsidRPr="00484151" w:rsidRDefault="0051574C" w:rsidP="0051574C">
            <w:pPr>
              <w:spacing w:after="0" w:line="240" w:lineRule="auto"/>
              <w:jc w:val="center"/>
              <w:rPr>
                <w:rFonts w:cs="Times New Roman"/>
                <w:b/>
                <w:bCs/>
                <w:sz w:val="26"/>
                <w:szCs w:val="26"/>
              </w:rPr>
            </w:pPr>
            <w:r w:rsidRPr="00484151">
              <w:rPr>
                <w:rFonts w:cs="Times New Roman"/>
                <w:b/>
                <w:bCs/>
                <w:sz w:val="26"/>
                <w:szCs w:val="26"/>
              </w:rPr>
              <w:t>2,50%</w:t>
            </w:r>
          </w:p>
        </w:tc>
      </w:tr>
    </w:tbl>
    <w:p w:rsidR="0051574C" w:rsidRPr="00484151" w:rsidRDefault="0051574C" w:rsidP="0051574C">
      <w:pPr>
        <w:spacing w:before="240" w:after="120" w:line="240" w:lineRule="auto"/>
        <w:ind w:firstLine="567"/>
        <w:rPr>
          <w:szCs w:val="28"/>
        </w:rPr>
      </w:pPr>
      <w:r w:rsidRPr="00484151">
        <w:rPr>
          <w:szCs w:val="28"/>
        </w:rPr>
        <w:t xml:space="preserve">- Nhà ở chung cư: </w:t>
      </w:r>
    </w:p>
    <w:p w:rsidR="0051574C" w:rsidRPr="00484151" w:rsidRDefault="0051574C" w:rsidP="0051574C">
      <w:pPr>
        <w:spacing w:after="120" w:line="240" w:lineRule="auto"/>
        <w:ind w:firstLine="567"/>
        <w:jc w:val="both"/>
        <w:rPr>
          <w:szCs w:val="28"/>
        </w:rPr>
      </w:pPr>
      <w:r w:rsidRPr="00484151">
        <w:rPr>
          <w:szCs w:val="28"/>
        </w:rPr>
        <w:t>Về Khu chung cư cũ: Hiện nay trên địa bàn tỉnh Bắc Giang có Khu chung cư Đồng Cửa, phường Lê Lợi, thành phố Bắc Giang với 194 căn hộ được xây dựng năm 1980-1981, gồm 5 nhà cao 2 tầng và 2 nhà cao 5 tầ</w:t>
      </w:r>
      <w:r w:rsidR="00EF292C" w:rsidRPr="00484151">
        <w:rPr>
          <w:szCs w:val="28"/>
        </w:rPr>
        <w:t>ng.</w:t>
      </w:r>
    </w:p>
    <w:p w:rsidR="0051574C" w:rsidRPr="00484151" w:rsidRDefault="0051574C" w:rsidP="0051574C">
      <w:pPr>
        <w:spacing w:after="120" w:line="240" w:lineRule="auto"/>
        <w:ind w:firstLine="567"/>
        <w:jc w:val="both"/>
        <w:rPr>
          <w:szCs w:val="28"/>
        </w:rPr>
      </w:pPr>
      <w:r w:rsidRPr="00484151">
        <w:rPr>
          <w:szCs w:val="28"/>
        </w:rPr>
        <w:t>Về Dự án đầu tư xây dựng nhà ở chung cư: Toàn tỉnh đã triển khai 15 dự án xây dựng nhà ở chung cư, trong đó: (07 dự án nhà ở xã hội, nhà ở cho công nhân; 8 dự án nhà ở thương mại) với tổng số 16.328 căn hộ chung cư, trong đó: Nhà ở thương mại gồm 4.730 căn hộ chung cư: Nhà ở xã hội, nhà ở công nhân khoảng 772.913m</w:t>
      </w:r>
      <w:r w:rsidRPr="00484151">
        <w:rPr>
          <w:szCs w:val="28"/>
          <w:vertAlign w:val="superscript"/>
        </w:rPr>
        <w:t>2</w:t>
      </w:r>
      <w:r w:rsidRPr="00484151">
        <w:rPr>
          <w:szCs w:val="28"/>
        </w:rPr>
        <w:t>, gồm 11.598 căn).</w:t>
      </w:r>
    </w:p>
    <w:p w:rsidR="0051574C" w:rsidRPr="00484151" w:rsidRDefault="0051574C" w:rsidP="0051574C">
      <w:pPr>
        <w:spacing w:after="120" w:line="240" w:lineRule="auto"/>
        <w:ind w:firstLine="567"/>
        <w:jc w:val="both"/>
        <w:rPr>
          <w:szCs w:val="28"/>
        </w:rPr>
      </w:pPr>
      <w:r w:rsidRPr="00484151">
        <w:rPr>
          <w:szCs w:val="28"/>
        </w:rPr>
        <w:t>Tổng số dự án có công trình nhà chung cư đã hoàn thành đến hết năm 2020 là 09 dự án, tổng số công trình chung cư đã hoàn thành và đưa vào sử dụng là 19 công trình, tổng số căn hộ chung cư khoảng 5.548 căn hộ, các công trình tập trung chủ yếu ở thành phố Bắc Giang (13 công trình) và huyện Việt Yên (6 công trình).</w:t>
      </w:r>
    </w:p>
    <w:p w:rsidR="0051574C" w:rsidRPr="00484151" w:rsidRDefault="0051574C" w:rsidP="00EF03C5">
      <w:pPr>
        <w:pStyle w:val="Caption"/>
        <w:spacing w:after="120"/>
        <w:rPr>
          <w:color w:val="auto"/>
        </w:rPr>
      </w:pPr>
      <w:bookmarkStart w:id="27" w:name="_Toc89263498"/>
      <w:r w:rsidRPr="00484151">
        <w:rPr>
          <w:color w:val="auto"/>
        </w:rPr>
        <w:t>Bảng 6: Hiện trạng nhà ở chung cư đến năm 2020 tỉnh Bắc Giang</w:t>
      </w:r>
      <w:bookmarkEnd w:id="27"/>
    </w:p>
    <w:tbl>
      <w:tblPr>
        <w:tblW w:w="9010" w:type="dxa"/>
        <w:tblInd w:w="113" w:type="dxa"/>
        <w:tblLook w:val="04A0" w:firstRow="1" w:lastRow="0" w:firstColumn="1" w:lastColumn="0" w:noHBand="0" w:noVBand="1"/>
      </w:tblPr>
      <w:tblGrid>
        <w:gridCol w:w="720"/>
        <w:gridCol w:w="2677"/>
        <w:gridCol w:w="2581"/>
        <w:gridCol w:w="1473"/>
        <w:gridCol w:w="1559"/>
      </w:tblGrid>
      <w:tr w:rsidR="002452A3" w:rsidRPr="00484151" w:rsidTr="00182AA4">
        <w:trPr>
          <w:trHeight w:val="702"/>
          <w:tblHead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b/>
                <w:bCs/>
                <w:sz w:val="26"/>
              </w:rPr>
            </w:pPr>
            <w:r w:rsidRPr="00484151">
              <w:rPr>
                <w:b/>
                <w:bCs/>
                <w:sz w:val="26"/>
              </w:rPr>
              <w:t>STT</w:t>
            </w:r>
          </w:p>
        </w:tc>
        <w:tc>
          <w:tcPr>
            <w:tcW w:w="2677" w:type="dxa"/>
            <w:tcBorders>
              <w:top w:val="single" w:sz="4" w:space="0" w:color="auto"/>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b/>
                <w:bCs/>
                <w:sz w:val="26"/>
              </w:rPr>
            </w:pPr>
            <w:r w:rsidRPr="00484151">
              <w:rPr>
                <w:b/>
                <w:bCs/>
                <w:sz w:val="26"/>
              </w:rPr>
              <w:t>Đơn vị hành chính</w:t>
            </w:r>
          </w:p>
        </w:tc>
        <w:tc>
          <w:tcPr>
            <w:tcW w:w="2581" w:type="dxa"/>
            <w:tcBorders>
              <w:top w:val="single" w:sz="4" w:space="0" w:color="auto"/>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b/>
                <w:bCs/>
                <w:sz w:val="26"/>
              </w:rPr>
            </w:pPr>
            <w:r w:rsidRPr="00484151">
              <w:rPr>
                <w:b/>
                <w:bCs/>
                <w:sz w:val="26"/>
              </w:rPr>
              <w:t>Số dự án đã có nhà ở hoàn thành</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b/>
                <w:bCs/>
                <w:sz w:val="26"/>
              </w:rPr>
            </w:pPr>
            <w:r w:rsidRPr="00484151">
              <w:rPr>
                <w:b/>
                <w:bCs/>
                <w:sz w:val="26"/>
              </w:rPr>
              <w:t>Số toà nhà</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1574C" w:rsidRPr="00484151" w:rsidRDefault="0051574C" w:rsidP="0051574C">
            <w:pPr>
              <w:spacing w:after="0" w:line="240" w:lineRule="auto"/>
              <w:jc w:val="center"/>
              <w:rPr>
                <w:b/>
                <w:bCs/>
                <w:sz w:val="26"/>
              </w:rPr>
            </w:pPr>
            <w:r w:rsidRPr="00484151">
              <w:rPr>
                <w:b/>
                <w:bCs/>
                <w:sz w:val="26"/>
              </w:rPr>
              <w:t>Số căn hộ</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1</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Thành phố Bắc Giang</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7</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13</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2.912</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2</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Lục Ngạn</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0 </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3</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Lục Nam</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0 </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4</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Sơn Động</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0 </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lastRenderedPageBreak/>
              <w:t>5</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Yên Thế</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0 </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6</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Hiệp Hòa</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0 </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7</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Lạng Giang</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0 </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8</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Tân Yên</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0 </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9</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Việt Yên</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2</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6</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2.636</w:t>
            </w:r>
          </w:p>
        </w:tc>
      </w:tr>
      <w:tr w:rsidR="002452A3" w:rsidRPr="00484151" w:rsidTr="00182AA4">
        <w:trPr>
          <w:trHeight w:val="397"/>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sz w:val="26"/>
              </w:rPr>
            </w:pPr>
            <w:r w:rsidRPr="00484151">
              <w:rPr>
                <w:sz w:val="26"/>
              </w:rPr>
              <w:t>10</w:t>
            </w:r>
          </w:p>
        </w:tc>
        <w:tc>
          <w:tcPr>
            <w:tcW w:w="2677"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rPr>
                <w:sz w:val="26"/>
              </w:rPr>
            </w:pPr>
            <w:r w:rsidRPr="00484151">
              <w:rPr>
                <w:sz w:val="26"/>
              </w:rPr>
              <w:t>Huyện Yên Dũng</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0 </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right"/>
              <w:rPr>
                <w:sz w:val="26"/>
              </w:rPr>
            </w:pPr>
            <w:r w:rsidRPr="00484151">
              <w:rPr>
                <w:sz w:val="26"/>
              </w:rPr>
              <w:t>0</w:t>
            </w:r>
          </w:p>
        </w:tc>
      </w:tr>
      <w:tr w:rsidR="0051574C" w:rsidRPr="00484151" w:rsidTr="00182AA4">
        <w:trPr>
          <w:trHeight w:val="397"/>
        </w:trPr>
        <w:tc>
          <w:tcPr>
            <w:tcW w:w="33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b/>
                <w:bCs/>
              </w:rPr>
            </w:pPr>
            <w:r w:rsidRPr="00484151">
              <w:rPr>
                <w:b/>
                <w:bCs/>
              </w:rPr>
              <w:t>Tổng cộng</w:t>
            </w:r>
          </w:p>
        </w:tc>
        <w:tc>
          <w:tcPr>
            <w:tcW w:w="2581"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b/>
                <w:bCs/>
              </w:rPr>
            </w:pPr>
            <w:r w:rsidRPr="00484151">
              <w:rPr>
                <w:b/>
                <w:bCs/>
              </w:rPr>
              <w:t>9</w:t>
            </w:r>
          </w:p>
        </w:tc>
        <w:tc>
          <w:tcPr>
            <w:tcW w:w="1473"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b/>
                <w:bCs/>
              </w:rPr>
            </w:pPr>
            <w:r w:rsidRPr="00484151">
              <w:rPr>
                <w:b/>
                <w:bCs/>
              </w:rPr>
              <w:t>19</w:t>
            </w:r>
          </w:p>
        </w:tc>
        <w:tc>
          <w:tcPr>
            <w:tcW w:w="1559" w:type="dxa"/>
            <w:tcBorders>
              <w:top w:val="nil"/>
              <w:left w:val="nil"/>
              <w:bottom w:val="single" w:sz="4" w:space="0" w:color="auto"/>
              <w:right w:val="single" w:sz="4" w:space="0" w:color="auto"/>
            </w:tcBorders>
            <w:shd w:val="clear" w:color="auto" w:fill="auto"/>
            <w:noWrap/>
            <w:vAlign w:val="center"/>
            <w:hideMark/>
          </w:tcPr>
          <w:p w:rsidR="0051574C" w:rsidRPr="00484151" w:rsidRDefault="0051574C" w:rsidP="00554061">
            <w:pPr>
              <w:spacing w:after="0" w:line="240" w:lineRule="auto"/>
              <w:jc w:val="center"/>
              <w:rPr>
                <w:b/>
                <w:bCs/>
              </w:rPr>
            </w:pPr>
            <w:r w:rsidRPr="00484151">
              <w:rPr>
                <w:b/>
                <w:bCs/>
              </w:rPr>
              <w:t>5.548</w:t>
            </w:r>
          </w:p>
        </w:tc>
      </w:tr>
    </w:tbl>
    <w:p w:rsidR="006B5F10" w:rsidRPr="00484151" w:rsidRDefault="006B5F10" w:rsidP="009F0E51">
      <w:pPr>
        <w:spacing w:after="0"/>
        <w:rPr>
          <w:rFonts w:cs="Times New Roman"/>
          <w:b/>
          <w:sz w:val="20"/>
          <w:szCs w:val="20"/>
        </w:rPr>
      </w:pPr>
    </w:p>
    <w:p w:rsidR="0051574C" w:rsidRPr="00484151" w:rsidRDefault="00554061" w:rsidP="006B5F10">
      <w:pPr>
        <w:pStyle w:val="Heading2"/>
        <w:spacing w:before="0" w:after="120" w:line="240" w:lineRule="auto"/>
        <w:jc w:val="both"/>
        <w:rPr>
          <w:rFonts w:ascii="Times New Roman" w:hAnsi="Times New Roman" w:cs="Times New Roman"/>
          <w:b/>
          <w:color w:val="auto"/>
          <w:sz w:val="28"/>
          <w:szCs w:val="28"/>
        </w:rPr>
      </w:pPr>
      <w:bookmarkStart w:id="28" w:name="_Toc91731020"/>
      <w:r w:rsidRPr="00484151">
        <w:rPr>
          <w:rFonts w:ascii="Times New Roman" w:hAnsi="Times New Roman" w:cs="Times New Roman"/>
          <w:b/>
          <w:color w:val="auto"/>
          <w:sz w:val="28"/>
          <w:szCs w:val="28"/>
        </w:rPr>
        <w:t>5. Đặc điểm kinh tế - xã hội</w:t>
      </w:r>
      <w:bookmarkEnd w:id="28"/>
    </w:p>
    <w:p w:rsidR="00554061" w:rsidRPr="00484151" w:rsidRDefault="00554061" w:rsidP="002D54C0">
      <w:pPr>
        <w:pStyle w:val="Heading3"/>
        <w:ind w:firstLine="567"/>
        <w:jc w:val="both"/>
        <w:rPr>
          <w:i/>
          <w:sz w:val="28"/>
          <w:szCs w:val="28"/>
        </w:rPr>
      </w:pPr>
      <w:bookmarkStart w:id="29" w:name="_Toc91731021"/>
      <w:r w:rsidRPr="00484151">
        <w:rPr>
          <w:i/>
          <w:sz w:val="28"/>
          <w:szCs w:val="28"/>
        </w:rPr>
        <w:t>5.1. Đặc điểm kinh tế</w:t>
      </w:r>
      <w:bookmarkEnd w:id="29"/>
    </w:p>
    <w:p w:rsidR="00554061" w:rsidRPr="00484151" w:rsidRDefault="00120931" w:rsidP="00554061">
      <w:pPr>
        <w:tabs>
          <w:tab w:val="center" w:pos="4702"/>
        </w:tabs>
        <w:spacing w:after="120" w:line="240" w:lineRule="auto"/>
        <w:ind w:firstLine="567"/>
        <w:jc w:val="both"/>
        <w:rPr>
          <w:i/>
        </w:rPr>
      </w:pPr>
      <w:r w:rsidRPr="00484151">
        <w:rPr>
          <w:i/>
        </w:rPr>
        <w:t>a</w:t>
      </w:r>
      <w:r w:rsidR="00554061" w:rsidRPr="00484151">
        <w:rPr>
          <w:i/>
        </w:rPr>
        <w:t>. Tăng trưởng và chuyển dịch cơ cấu kinh tế</w:t>
      </w:r>
    </w:p>
    <w:p w:rsidR="00554061" w:rsidRPr="00484151" w:rsidRDefault="00554061" w:rsidP="00554061">
      <w:pPr>
        <w:tabs>
          <w:tab w:val="center" w:pos="4702"/>
        </w:tabs>
        <w:spacing w:after="120" w:line="240" w:lineRule="auto"/>
        <w:ind w:firstLine="567"/>
        <w:jc w:val="both"/>
      </w:pPr>
      <w:r w:rsidRPr="00484151">
        <w:t>Trong điều kiện khó khăn, tỉnh vẫn là một trong những điểm sáng về tăng trưởng và phục hồi kinh tế, tốc độ tăng trưởng năm 2020 của Bắc Giang đứng đầu toàn quốc ước đạt 13,02%. Trong đó, công nghiệp - xây dựng tăng 18,62%; dịch vụ tăng 1,31% (khu vực dịch vụ tăng thấp, do ảnh hưởng của dịch Covid-19 xảy ra trên toàn cầu khiến cho hoạt động sản xuất kinh doanh của một số doanh nghiệp phải tạm ngừng sản xuất, sản xuất cầm chừng; thu nhập của người lao động giảm; sức mua của người dân thấp); nông, lâm nghiệp và thủy sản tăng 6,65%, thuế sản phẩm tăng 6,7%.</w:t>
      </w:r>
    </w:p>
    <w:p w:rsidR="00554061" w:rsidRPr="00484151" w:rsidRDefault="00554061" w:rsidP="00554061">
      <w:pPr>
        <w:tabs>
          <w:tab w:val="center" w:pos="4702"/>
        </w:tabs>
        <w:spacing w:after="120" w:line="240" w:lineRule="auto"/>
        <w:ind w:firstLine="567"/>
        <w:jc w:val="both"/>
      </w:pPr>
      <w:r w:rsidRPr="00484151">
        <w:t>Năng suất lao động xã hội tăng 9,9%, ước đạt gần 110 triệu đồng. GRDP bình quân đầu người lần đầu tiên vượt so với bình quân chung toàn quốc, đạt 2.900 USD, tăng 14,2% so với năm 2019. Cơ cấu kinh tế có sự chuyển dịch nhẹ từ lĩnh vực dịch vụ sang các lĩnh vực khác; cụ thể, tỷ trọng khu vực công nghiệp - xây dựng tăng 2,2% lên 58,3%; khu vực nông, lâm nghiệp và thủy sản tăng 1,2% lên 17,5%, khu vực dịch vụ giảm 3,2% xuống còn 24,2%.</w:t>
      </w:r>
    </w:p>
    <w:p w:rsidR="00554061" w:rsidRPr="00484151" w:rsidRDefault="00120931" w:rsidP="00554061">
      <w:pPr>
        <w:tabs>
          <w:tab w:val="center" w:pos="4702"/>
        </w:tabs>
        <w:spacing w:after="120" w:line="240" w:lineRule="auto"/>
        <w:ind w:firstLine="567"/>
        <w:jc w:val="both"/>
        <w:rPr>
          <w:i/>
        </w:rPr>
      </w:pPr>
      <w:r w:rsidRPr="00484151">
        <w:rPr>
          <w:i/>
        </w:rPr>
        <w:t>b</w:t>
      </w:r>
      <w:r w:rsidR="00554061" w:rsidRPr="00484151">
        <w:rPr>
          <w:i/>
        </w:rPr>
        <w:t>. Sản xuất công nghiệp - xây dự</w:t>
      </w:r>
      <w:r w:rsidR="00E03AFC" w:rsidRPr="00484151">
        <w:rPr>
          <w:i/>
        </w:rPr>
        <w:t>ng</w:t>
      </w:r>
    </w:p>
    <w:p w:rsidR="00554061" w:rsidRPr="00484151" w:rsidRDefault="00554061" w:rsidP="00554061">
      <w:pPr>
        <w:tabs>
          <w:tab w:val="center" w:pos="4702"/>
        </w:tabs>
        <w:spacing w:after="120" w:line="240" w:lineRule="auto"/>
        <w:ind w:firstLine="567"/>
        <w:jc w:val="both"/>
      </w:pPr>
      <w:r w:rsidRPr="00484151">
        <w:t>Sản xuất công nghiệp phục hồi nhanh và khá vững chắc. Các khó khăn về thị trường tiêu thụ, lao động, vốn... tiếp tục được tập trung giải quyết hiệu quả. Hạ tầng các Khu, CCN tiếp tục được tập trung đầu tư; trong đó tỉnh đã được Thủ tướng Chính phủ cho phép triển khai thành lập 02 KCN - Đô thị - Dịch vụ Yên Lư và Bắc Lũng với tổng diện tích 1.395ha. Thành lập 05 CCN và mở rộng 01 CCN do doanh nghiệp làm chủ đầu tư kinh doanh hạ tầng.</w:t>
      </w:r>
    </w:p>
    <w:p w:rsidR="00554061" w:rsidRPr="00484151" w:rsidRDefault="00554061" w:rsidP="00554061">
      <w:pPr>
        <w:tabs>
          <w:tab w:val="center" w:pos="4702"/>
        </w:tabs>
        <w:spacing w:after="120" w:line="240" w:lineRule="auto"/>
        <w:ind w:firstLine="567"/>
        <w:jc w:val="both"/>
      </w:pPr>
      <w:r w:rsidRPr="00484151">
        <w:t xml:space="preserve">Dù chưa phục hồi hoàn toàn, </w:t>
      </w:r>
      <w:r w:rsidR="002657B2" w:rsidRPr="00484151">
        <w:t>x</w:t>
      </w:r>
      <w:r w:rsidRPr="00484151">
        <w:t>ong sản xuất công nghiệp của tỉnh vẫn tăng trưởng khá toàn diện trên cả 03 thành phần kinh tế và 04 ngành sản xuất. Chỉ số sản xuất công nghiệp - IIP cả năm đạt mức tăng 19,4% so với năm 2019. Giá trị sản xuất công nghiệp tăng 20,3% so với năm 2019, quy mô đạt trên 266.040 tỷ đồng, bằng 96,7% kế hoạch.</w:t>
      </w:r>
    </w:p>
    <w:p w:rsidR="00554061" w:rsidRPr="00484151" w:rsidRDefault="00554061" w:rsidP="00554061">
      <w:pPr>
        <w:tabs>
          <w:tab w:val="center" w:pos="4702"/>
        </w:tabs>
        <w:spacing w:after="120" w:line="240" w:lineRule="auto"/>
        <w:ind w:firstLine="567"/>
        <w:jc w:val="both"/>
      </w:pPr>
      <w:r w:rsidRPr="00484151">
        <w:lastRenderedPageBreak/>
        <w:t>Dù gặp khó khăn</w:t>
      </w:r>
      <w:r w:rsidR="002657B2" w:rsidRPr="00484151">
        <w:t>,x</w:t>
      </w:r>
      <w:r w:rsidRPr="00484151">
        <w:t>ong nguồn lực đầu tư xây dựng kết cấu hạ tầng KT-XH vẫn được tập trung khơi thông. Nguồn vốn đầu tư từ nguồn ngân sách nhà nước được tập trung chỉ đạo, đẩy nhanh tiến độ. Bên cạnh đó, nhiều doanh nghiệp, dự án mới triển khai đầu tư xây dựng nhà xưởng, hạ tầng và nguồn vốn từ khu vực tư nhân tăng đáng kể, đã góp phần làm cho giá trị sản xuất xây dựng tăng 9,9%, ước đạt 39.435 tỷ đồng, vượt 3,5% kế hoạch.</w:t>
      </w:r>
    </w:p>
    <w:p w:rsidR="00554061" w:rsidRPr="00484151" w:rsidRDefault="00120931" w:rsidP="00554061">
      <w:pPr>
        <w:tabs>
          <w:tab w:val="center" w:pos="4702"/>
        </w:tabs>
        <w:spacing w:after="120" w:line="240" w:lineRule="auto"/>
        <w:ind w:firstLine="567"/>
        <w:jc w:val="both"/>
        <w:rPr>
          <w:i/>
        </w:rPr>
      </w:pPr>
      <w:r w:rsidRPr="00484151">
        <w:rPr>
          <w:i/>
        </w:rPr>
        <w:t>c</w:t>
      </w:r>
      <w:r w:rsidR="00554061" w:rsidRPr="00484151">
        <w:rPr>
          <w:i/>
        </w:rPr>
        <w:t>. Sản xuất nông, lâm nghiệp và thủy sả</w:t>
      </w:r>
      <w:r w:rsidR="00E03AFC" w:rsidRPr="00484151">
        <w:rPr>
          <w:i/>
        </w:rPr>
        <w:t>n</w:t>
      </w:r>
    </w:p>
    <w:p w:rsidR="00554061" w:rsidRPr="00484151" w:rsidRDefault="00554061" w:rsidP="00554061">
      <w:pPr>
        <w:tabs>
          <w:tab w:val="center" w:pos="4702"/>
        </w:tabs>
        <w:spacing w:after="120" w:line="240" w:lineRule="auto"/>
        <w:ind w:firstLine="567"/>
        <w:jc w:val="both"/>
        <w:rPr>
          <w:spacing w:val="-6"/>
        </w:rPr>
      </w:pPr>
      <w:r w:rsidRPr="00484151">
        <w:rPr>
          <w:spacing w:val="-6"/>
        </w:rPr>
        <w:t>Sản xuất nông, lâm nghiệp và thủy sản đạt kết quả nổi bật, toàn diện, khẳng định vững chắc vai trò là trụ đỡ của nền kinh tế. Giá trị sản xuất toàn ngành tăng 6,7%, ước đạt 36.500 tỷ đồng, vượt 9,8% kế hoạch. Tỷ trọng ngành nông nghiệp tăng 1,9% lên 90,5%; thủy sản giảm 1% còn 5,2%, lâm nghiệp giảm 0,9% còn 4,4%. Giá trị sản xuất trên 1 ha đất nông nghiệp đạt 120 triệu đồng, tăng 14,3%, vượt 9,1%. Sản lượng lương thực có hạt đạt trên 630 nghìn tấn, bằng 100% kế hoạch.</w:t>
      </w:r>
    </w:p>
    <w:p w:rsidR="00554061" w:rsidRPr="00484151" w:rsidRDefault="00554061" w:rsidP="00554061">
      <w:pPr>
        <w:tabs>
          <w:tab w:val="center" w:pos="4702"/>
        </w:tabs>
        <w:spacing w:after="120" w:line="240" w:lineRule="auto"/>
        <w:ind w:firstLine="567"/>
        <w:jc w:val="both"/>
      </w:pPr>
      <w:r w:rsidRPr="00484151">
        <w:t xml:space="preserve">Công tác phòng chống dịch bệnh trên đàn vật nuôi được thực hiện hiệu quả. Các mô hình sản xuất hiện đại theo chuỗi khép kín, đảm bảo vệ sinh an toàn thực phẩm được đẩy mạnh. Đàn vật nuôi phát triển ổn định, riêng đàn lợn đã phục hồi về 1 triệu con, tăng 61,1% cùng kỳ. Sản xuất thủy sản có nhiều thuận lợi, các chỉ tiêu chủ yếu đều tăng so với cùng kỳ.  </w:t>
      </w:r>
    </w:p>
    <w:p w:rsidR="00554061" w:rsidRPr="00484151" w:rsidRDefault="00554061" w:rsidP="00554061">
      <w:pPr>
        <w:tabs>
          <w:tab w:val="center" w:pos="4702"/>
        </w:tabs>
        <w:spacing w:after="120" w:line="240" w:lineRule="auto"/>
        <w:ind w:firstLine="567"/>
        <w:jc w:val="both"/>
      </w:pPr>
      <w:r w:rsidRPr="00484151">
        <w:t>Các chỉ tiêu về trồng, chăm sóc bảo vệ rừng vượt kế hoạch năm. Đã trồng được gần 8.100 ha rừng tập trung, vượt 12,3% kế hoạch. Việc quản lý bảo vệ rừng và đất lâm nghiệp có chuyển biến; tình trạng phát phá, lấn chiếm đất rừng và số vụ vi phạm pháp luật bảo vệ rừng giảm so với cùng kỳ.</w:t>
      </w:r>
    </w:p>
    <w:p w:rsidR="00554061" w:rsidRPr="00484151" w:rsidRDefault="00554061" w:rsidP="00554061">
      <w:pPr>
        <w:tabs>
          <w:tab w:val="center" w:pos="4702"/>
        </w:tabs>
        <w:spacing w:after="120" w:line="240" w:lineRule="auto"/>
        <w:ind w:firstLine="567"/>
        <w:jc w:val="both"/>
      </w:pPr>
      <w:r w:rsidRPr="00484151">
        <w:t>Phong trào xây dựng nông thôn mới tiếp tục đạt nhiều kết quả quan trọng. Đến 31/12/2020, toàn tỉnh có thêm 10 xã đạt chuẩn (chỉ tính các xã sau sá</w:t>
      </w:r>
      <w:r w:rsidR="008C702D" w:rsidRPr="00484151">
        <w:t>p</w:t>
      </w:r>
      <w:r w:rsidRPr="00484151">
        <w:t xml:space="preserve"> nhập) và 01 huyện đạt chuẩn huyện nông thôn mới. Lũy kế đến nay có 127 xã đạt chuẩn, chiếm 69% tổng số xã và 03 huyện được công nhận đạt chuẩn nông thôn mới; số tiêu chí bình quân đạt 16,2 tiêu chí/xã, tăng 0,4 tiêu chí/xã; 08 xã được công nhận đạt chuẩn xã nông thôn mới nâng cao - kiểu mẫu; 73 thôn được công nhận thôn nông thôn mới kiểu mẫu.</w:t>
      </w:r>
    </w:p>
    <w:p w:rsidR="00554061" w:rsidRPr="00484151" w:rsidRDefault="00120931" w:rsidP="00554061">
      <w:pPr>
        <w:tabs>
          <w:tab w:val="center" w:pos="4702"/>
        </w:tabs>
        <w:spacing w:after="120" w:line="240" w:lineRule="auto"/>
        <w:ind w:firstLine="567"/>
        <w:jc w:val="both"/>
        <w:rPr>
          <w:i/>
        </w:rPr>
      </w:pPr>
      <w:r w:rsidRPr="00484151">
        <w:rPr>
          <w:i/>
        </w:rPr>
        <w:t>d</w:t>
      </w:r>
      <w:r w:rsidR="00554061" w:rsidRPr="00484151">
        <w:rPr>
          <w:i/>
        </w:rPr>
        <w:t>. Thương mại, dịch vụ</w:t>
      </w:r>
    </w:p>
    <w:p w:rsidR="00554061" w:rsidRPr="00484151" w:rsidRDefault="00554061" w:rsidP="00554061">
      <w:pPr>
        <w:tabs>
          <w:tab w:val="center" w:pos="4702"/>
        </w:tabs>
        <w:spacing w:after="120" w:line="240" w:lineRule="auto"/>
        <w:ind w:firstLine="567"/>
        <w:jc w:val="both"/>
      </w:pPr>
      <w:r w:rsidRPr="00484151">
        <w:t>Dịch vụ bị ảnh hưởng nghiêm trọng nhất do tác động của dịch Covid-19 song đã từng bước hồi phục, nhất là trong những tháng cuối năm. Giá trị sản xuất khu vực dịch vụ tăng 0,4%, giá trị đạt 39.945 tỷ đồng, bằng 89,2% kế hoạch. Hoạt động xúc tiến thương mại được chú trọng với nhiều cách làm sáng tạo, hiệu quả, đặc biệt trong công tác xúc tiến tiêu thụ vải thiều.</w:t>
      </w:r>
    </w:p>
    <w:p w:rsidR="00554061" w:rsidRPr="00484151" w:rsidRDefault="00554061" w:rsidP="00554061">
      <w:pPr>
        <w:tabs>
          <w:tab w:val="center" w:pos="4702"/>
        </w:tabs>
        <w:spacing w:after="120" w:line="240" w:lineRule="auto"/>
        <w:ind w:firstLine="567"/>
        <w:jc w:val="both"/>
      </w:pPr>
      <w:r w:rsidRPr="00484151">
        <w:t>Tổng mức bán lẻ hàng hóa và doanh thu dịch vụ ước đạt 29.360 tỷ đồng, giảm 0,1% so với năm 2019, đạt 89,5% kế hoạch. Giá trị xuất khẩu ước đạt 11,2 tỷ USD, tăng 50,5%, vượt 18% kế hoạch; nhập khẩu đạt 10,6 tỷ USD, tăng 51,7%, vượt 15% kế hoạch.</w:t>
      </w:r>
    </w:p>
    <w:p w:rsidR="00554061" w:rsidRPr="00484151" w:rsidRDefault="00554061" w:rsidP="00554061">
      <w:pPr>
        <w:tabs>
          <w:tab w:val="center" w:pos="4702"/>
        </w:tabs>
        <w:spacing w:after="120" w:line="240" w:lineRule="auto"/>
        <w:ind w:firstLine="567"/>
        <w:jc w:val="both"/>
      </w:pPr>
      <w:r w:rsidRPr="00484151">
        <w:t xml:space="preserve">Ước đến 31/12/2020, tổng nguồn vốn tín dụng huy động trên địa bàn đạt 67.485 tỷ đồng, tăng 19,1%; dư nợ cho vay đạt 58.550 tỷ đồng, tăng 10,4%; nợ </w:t>
      </w:r>
      <w:r w:rsidRPr="00484151">
        <w:lastRenderedPageBreak/>
        <w:t>xấu là 397 tỷ đồng, chiếm 0,86% tổng dư nợ, giảm 295 tỷ đồng so với thời điểm 31/12/2019.</w:t>
      </w:r>
    </w:p>
    <w:p w:rsidR="00554061" w:rsidRPr="00484151" w:rsidRDefault="00120931" w:rsidP="00554061">
      <w:pPr>
        <w:tabs>
          <w:tab w:val="center" w:pos="4702"/>
        </w:tabs>
        <w:spacing w:after="120" w:line="240" w:lineRule="auto"/>
        <w:ind w:firstLine="567"/>
        <w:jc w:val="both"/>
        <w:rPr>
          <w:i/>
        </w:rPr>
      </w:pPr>
      <w:r w:rsidRPr="00484151">
        <w:rPr>
          <w:i/>
        </w:rPr>
        <w:t>e</w:t>
      </w:r>
      <w:r w:rsidR="00554061" w:rsidRPr="00484151">
        <w:rPr>
          <w:i/>
        </w:rPr>
        <w:t>. Đầu tư phát triể</w:t>
      </w:r>
      <w:r w:rsidR="00E03AFC" w:rsidRPr="00484151">
        <w:rPr>
          <w:i/>
        </w:rPr>
        <w:t>n</w:t>
      </w:r>
    </w:p>
    <w:p w:rsidR="00554061" w:rsidRPr="00484151" w:rsidRDefault="00554061" w:rsidP="00554061">
      <w:pPr>
        <w:tabs>
          <w:tab w:val="center" w:pos="4702"/>
        </w:tabs>
        <w:spacing w:after="120" w:line="240" w:lineRule="auto"/>
        <w:ind w:firstLine="567"/>
        <w:jc w:val="both"/>
      </w:pPr>
      <w:r w:rsidRPr="00484151">
        <w:t>Các chính sách ưu đãi, hỗ trợ, tạo điều kiện cho người dân, doanh nghiệp đầu tư sản xuất kinh doanh phát huy hiệu quả, huy động được nhiều nguồn lực cho nền kinh tế. Tổng vốn đầu tư phát triển toàn xã hội cả năm ước đạt 59.610 tỷ đồng, tăng 12,2%, bằng 91,9% kế hoạch.</w:t>
      </w:r>
    </w:p>
    <w:p w:rsidR="00554061" w:rsidRPr="00484151" w:rsidRDefault="00554061" w:rsidP="00554061">
      <w:pPr>
        <w:tabs>
          <w:tab w:val="center" w:pos="4702"/>
        </w:tabs>
        <w:spacing w:after="120" w:line="240" w:lineRule="auto"/>
        <w:ind w:firstLine="567"/>
        <w:jc w:val="both"/>
      </w:pPr>
      <w:r w:rsidRPr="00484151">
        <w:t>Thu hút đầu tư và phát triển doanh nghiệp đạt kết quả khá tích cực. Tính đến ngày 31/12/2020, toàn tỉnh đã cấp mới và điều chỉnh cho 215 dự án, tổng số vốn đăng ký mới và bổ sung quy đổi đạt 1,4 tỷ USD, tăng 7,3% so với cùng kỳ năm 2019. Có 1.348 doanh nghiệp được thành lập mới, giảm 1,3%; tổng số vốn đăng ký là 14.508 tỷ đồng, giảm 9,8% so với năm 2019.</w:t>
      </w:r>
    </w:p>
    <w:p w:rsidR="00554061" w:rsidRPr="00484151" w:rsidRDefault="00554061" w:rsidP="002D54C0">
      <w:pPr>
        <w:pStyle w:val="Heading3"/>
        <w:ind w:firstLine="567"/>
        <w:jc w:val="both"/>
        <w:rPr>
          <w:i/>
          <w:sz w:val="28"/>
          <w:szCs w:val="28"/>
        </w:rPr>
      </w:pPr>
      <w:bookmarkStart w:id="30" w:name="_Toc91731022"/>
      <w:r w:rsidRPr="00484151">
        <w:rPr>
          <w:i/>
          <w:sz w:val="28"/>
          <w:szCs w:val="28"/>
        </w:rPr>
        <w:t>5.2. Đặc điểm văn hóa, xã hội</w:t>
      </w:r>
      <w:bookmarkEnd w:id="30"/>
    </w:p>
    <w:p w:rsidR="00554061" w:rsidRPr="00484151" w:rsidRDefault="00120931" w:rsidP="00554061">
      <w:pPr>
        <w:tabs>
          <w:tab w:val="center" w:pos="4702"/>
        </w:tabs>
        <w:spacing w:after="120" w:line="240" w:lineRule="auto"/>
        <w:ind w:firstLine="567"/>
        <w:jc w:val="both"/>
        <w:rPr>
          <w:i/>
        </w:rPr>
      </w:pPr>
      <w:r w:rsidRPr="00484151">
        <w:rPr>
          <w:i/>
        </w:rPr>
        <w:t>a</w:t>
      </w:r>
      <w:r w:rsidR="00554061" w:rsidRPr="00484151">
        <w:rPr>
          <w:i/>
        </w:rPr>
        <w:t>. Giáo dục và đào tạo</w:t>
      </w:r>
    </w:p>
    <w:p w:rsidR="00554061" w:rsidRPr="00484151" w:rsidRDefault="00554061" w:rsidP="00554061">
      <w:pPr>
        <w:tabs>
          <w:tab w:val="center" w:pos="4702"/>
        </w:tabs>
        <w:spacing w:after="120" w:line="240" w:lineRule="auto"/>
        <w:ind w:firstLine="567"/>
        <w:jc w:val="both"/>
      </w:pPr>
      <w:r w:rsidRPr="00484151">
        <w:t>Các hoạt động giáo dục được tập trung, đảm bảo vừa phòng, chống dịch vừa hoàn thành các chỉ tiêu, nhiệm vụ năm học 2019 - 2020 và năm 2020. Các nội dung đổi mới căn bản, toàn diện giáo dục và đào tạo được triển khai hiệu quả. Chất lượng giáo dục duy trì ổn định, giữ vững trong tốp dẫn đầu cả nước. Nguồn lực đầu tư cơ sở vật chất, xây dựng trường đạt chuẩn quốc gia tiếp tục được tăng cường. Quy mô trường lớp tiếp tục được rà soát, quy hoạch, sắp xếp hợp lý. Các chỉ tiêu về cơ sở vật chất trường lớp học đều đạt kế hoạch đề ra; tỷ lệ trường học đạt chuẩn quốc gia, đạt 90,3%; tỷ lệ kiên cố hóa đạt 91,3%.</w:t>
      </w:r>
    </w:p>
    <w:p w:rsidR="00554061" w:rsidRPr="00484151" w:rsidRDefault="00120931" w:rsidP="00554061">
      <w:pPr>
        <w:tabs>
          <w:tab w:val="center" w:pos="4702"/>
        </w:tabs>
        <w:spacing w:after="120" w:line="240" w:lineRule="auto"/>
        <w:ind w:firstLine="567"/>
        <w:jc w:val="both"/>
        <w:rPr>
          <w:i/>
        </w:rPr>
      </w:pPr>
      <w:r w:rsidRPr="00484151">
        <w:rPr>
          <w:i/>
        </w:rPr>
        <w:t>b</w:t>
      </w:r>
      <w:r w:rsidR="00554061" w:rsidRPr="00484151">
        <w:rPr>
          <w:i/>
        </w:rPr>
        <w:t>. Công tác y tế, chăm sóc sức khỏe nhân dân</w:t>
      </w:r>
    </w:p>
    <w:p w:rsidR="00554061" w:rsidRPr="00484151" w:rsidRDefault="00554061" w:rsidP="00554061">
      <w:pPr>
        <w:tabs>
          <w:tab w:val="center" w:pos="4702"/>
        </w:tabs>
        <w:spacing w:after="120" w:line="240" w:lineRule="auto"/>
        <w:ind w:firstLine="567"/>
        <w:jc w:val="both"/>
      </w:pPr>
      <w:r w:rsidRPr="00484151">
        <w:t>Hệ thống y tế tiếp tục được củng cố. Đã thực hiện sáp nhập, tổ chức lại trạm y tế xã, phường, thị trấn từ 230 trạm còn 209 trạm.</w:t>
      </w:r>
    </w:p>
    <w:p w:rsidR="00554061" w:rsidRPr="00484151" w:rsidRDefault="00554061" w:rsidP="00554061">
      <w:pPr>
        <w:tabs>
          <w:tab w:val="center" w:pos="4702"/>
        </w:tabs>
        <w:spacing w:after="120" w:line="240" w:lineRule="auto"/>
        <w:ind w:firstLine="567"/>
        <w:jc w:val="both"/>
        <w:rPr>
          <w:spacing w:val="-2"/>
        </w:rPr>
      </w:pPr>
      <w:r w:rsidRPr="00484151">
        <w:rPr>
          <w:spacing w:val="-2"/>
        </w:rPr>
        <w:t>Đến nay, 100% xã/phường/thị trấn đạt bộ tiêu chí Quốc gia về y tế; số giường bệnh trên 1 vạn dân đạt 27 giường; tỷ lệ bao phủ cao hơn bình quân cả nước, đạt 99%. Đội ngũ cán bộ y tế được quan tâm. Chất lượng công tác khám chữa bệnh được nâng lên. Công tác đảm bảo vệ sinh an toàn thực phẩm có nhiều chuyển biến.</w:t>
      </w:r>
    </w:p>
    <w:p w:rsidR="00554061" w:rsidRPr="00484151" w:rsidRDefault="00120931" w:rsidP="00554061">
      <w:pPr>
        <w:tabs>
          <w:tab w:val="center" w:pos="4702"/>
        </w:tabs>
        <w:spacing w:after="120" w:line="240" w:lineRule="auto"/>
        <w:ind w:firstLine="567"/>
        <w:jc w:val="both"/>
        <w:rPr>
          <w:i/>
        </w:rPr>
      </w:pPr>
      <w:r w:rsidRPr="00484151">
        <w:rPr>
          <w:i/>
        </w:rPr>
        <w:t>c</w:t>
      </w:r>
      <w:r w:rsidR="00554061" w:rsidRPr="00484151">
        <w:rPr>
          <w:i/>
        </w:rPr>
        <w:t>. Văn hóa, thể thao, thông tin</w:t>
      </w:r>
    </w:p>
    <w:p w:rsidR="00554061" w:rsidRPr="00484151" w:rsidRDefault="00554061" w:rsidP="00554061">
      <w:pPr>
        <w:tabs>
          <w:tab w:val="center" w:pos="4702"/>
        </w:tabs>
        <w:spacing w:after="120" w:line="240" w:lineRule="auto"/>
        <w:ind w:firstLine="567"/>
        <w:jc w:val="both"/>
      </w:pPr>
      <w:r w:rsidRPr="00484151">
        <w:t>Công tác văn hóa, thể thao được đẩy mạnh gắn với các chương trình và các lễ lớn trong năm. Công tác thông tin, tuyên truyền có sự kiểm soát chặt chẽ, cung cấp đầy đủ, kịp thời tạo sự đồng thuận cao trong thực hiện chủ trương chính sách của Đảng, pháp luật của nhà nước và phòng chống dịch bệnh.</w:t>
      </w:r>
    </w:p>
    <w:p w:rsidR="00554061" w:rsidRPr="00484151" w:rsidRDefault="00554061" w:rsidP="00554061">
      <w:pPr>
        <w:tabs>
          <w:tab w:val="center" w:pos="4702"/>
        </w:tabs>
        <w:spacing w:after="120" w:line="240" w:lineRule="auto"/>
        <w:ind w:firstLine="567"/>
        <w:jc w:val="both"/>
      </w:pPr>
      <w:r w:rsidRPr="00484151">
        <w:t>Việc thực hiện theo nếp sống văn minh có chuyển biến tích cực; tỷ lệ hộ gia đình văn hóa ước đạt 87%; tỷ lệ phường, thị trấn đạt chuẩn văn minh đô thị đạt 72%; tỷ lệ làng, bản, tổ dân phố văn hoá đạt 77%; tỷ lệ xã đạt chuẩn văn hóa nông thôn mới 52,2%.</w:t>
      </w:r>
    </w:p>
    <w:p w:rsidR="00554061" w:rsidRPr="00484151" w:rsidRDefault="00120931" w:rsidP="00554061">
      <w:pPr>
        <w:tabs>
          <w:tab w:val="center" w:pos="4702"/>
        </w:tabs>
        <w:spacing w:after="120" w:line="240" w:lineRule="auto"/>
        <w:ind w:firstLine="567"/>
        <w:jc w:val="both"/>
        <w:rPr>
          <w:i/>
        </w:rPr>
      </w:pPr>
      <w:r w:rsidRPr="00484151">
        <w:rPr>
          <w:i/>
        </w:rPr>
        <w:t>d</w:t>
      </w:r>
      <w:r w:rsidR="00554061" w:rsidRPr="00484151">
        <w:rPr>
          <w:i/>
        </w:rPr>
        <w:t>. Đời sống nhân dân, lao động, việc làm và chính sách xã hội</w:t>
      </w:r>
    </w:p>
    <w:p w:rsidR="00554061" w:rsidRPr="00484151" w:rsidRDefault="00554061" w:rsidP="00554061">
      <w:pPr>
        <w:tabs>
          <w:tab w:val="center" w:pos="4702"/>
        </w:tabs>
        <w:spacing w:after="120" w:line="240" w:lineRule="auto"/>
        <w:ind w:firstLine="567"/>
        <w:jc w:val="both"/>
      </w:pPr>
      <w:r w:rsidRPr="00484151">
        <w:lastRenderedPageBreak/>
        <w:t>Chế độ chính sách đối với người có công, hoạt động đền ơn đáp nghĩa được duy trì thực hiện tốt; công tác giảm nghèo, bảo trợ xã hội được thực hiện hiệu quả. Toàn tỉnh còn 14.662 hộ nghèo, giảm 8.475 hộ so với năm 2019, chiếm tỷ lệ 3,14%, vượt mục tiêu đề ra.</w:t>
      </w:r>
    </w:p>
    <w:p w:rsidR="00554061" w:rsidRPr="00484151" w:rsidRDefault="00554061" w:rsidP="00554061">
      <w:pPr>
        <w:tabs>
          <w:tab w:val="center" w:pos="4702"/>
        </w:tabs>
        <w:spacing w:after="120" w:line="240" w:lineRule="auto"/>
        <w:ind w:firstLine="567"/>
        <w:jc w:val="both"/>
      </w:pPr>
      <w:r w:rsidRPr="00484151">
        <w:t>Công tác phát triển BHXH được tập trung cao đạt kết quả khá. Dự kiến hết năm 2020, tổng số người tham gia BHXH là 318.221 người, tăng 13,7% so với năm 2019; tỷ lệ các doanh nghiệp đang hoạt động có đối tượng bắt buộc tham gia BHXH cho người lao động đã đạt 87,7%, tăng 2,5%.</w:t>
      </w:r>
    </w:p>
    <w:p w:rsidR="00554061" w:rsidRPr="00484151" w:rsidRDefault="00554061" w:rsidP="00554061">
      <w:pPr>
        <w:tabs>
          <w:tab w:val="center" w:pos="4702"/>
        </w:tabs>
        <w:spacing w:after="120" w:line="240" w:lineRule="auto"/>
        <w:ind w:firstLine="567"/>
        <w:jc w:val="both"/>
      </w:pPr>
      <w:r w:rsidRPr="00484151">
        <w:t>Công tác lao động, đào tạo nghề và giải quyết việc làm được quan tâm. Đã cơ bản giải quyết tình trạng thiếu hụt chuyên gia, lao động kỹ thuật người nước ngoài cho các doanh nghiệp; đồng thời tạo việc làm mới cho 32.500 lao động, vượt 4,8% kế hoạch, tỷ lệ lao động qua đào tạo đạt 70%.</w:t>
      </w:r>
    </w:p>
    <w:p w:rsidR="00554061" w:rsidRPr="00484151" w:rsidRDefault="00554061" w:rsidP="006B5F10">
      <w:pPr>
        <w:pStyle w:val="Heading2"/>
        <w:spacing w:before="0" w:after="120" w:line="240" w:lineRule="auto"/>
        <w:jc w:val="both"/>
        <w:rPr>
          <w:rFonts w:ascii="Times New Roman" w:hAnsi="Times New Roman" w:cs="Times New Roman"/>
          <w:b/>
          <w:color w:val="auto"/>
          <w:sz w:val="28"/>
          <w:szCs w:val="28"/>
        </w:rPr>
      </w:pPr>
      <w:bookmarkStart w:id="31" w:name="_Toc91731023"/>
      <w:r w:rsidRPr="00484151">
        <w:rPr>
          <w:rFonts w:ascii="Times New Roman" w:hAnsi="Times New Roman" w:cs="Times New Roman"/>
          <w:b/>
          <w:color w:val="auto"/>
          <w:sz w:val="28"/>
          <w:szCs w:val="28"/>
        </w:rPr>
        <w:t>6. Đặc điểm về rừng</w:t>
      </w:r>
      <w:bookmarkEnd w:id="31"/>
    </w:p>
    <w:p w:rsidR="003A2050" w:rsidRPr="00484151" w:rsidRDefault="003A2050" w:rsidP="003A2050">
      <w:pPr>
        <w:tabs>
          <w:tab w:val="center" w:pos="4702"/>
        </w:tabs>
        <w:spacing w:after="120" w:line="240" w:lineRule="auto"/>
        <w:ind w:firstLine="567"/>
        <w:jc w:val="both"/>
        <w:rPr>
          <w:lang w:val="nl-NL"/>
        </w:rPr>
      </w:pPr>
      <w:r w:rsidRPr="00484151">
        <w:rPr>
          <w:lang w:val="nl-NL"/>
        </w:rPr>
        <w:t>Bắc Giang là tỉnh có diện tích rừng và đất lâm nghiệp không quá lớn nhưng có vai trò quan trọng trong việc điều hòa khí hậu, cân bằng hệ sinh thái không chỉ cho tỉnh mà cho cả khu vực miền núi phía Bắc. Vì vậy, những năm qua, công tác quản lý, bảo vệ và phát triển rừng luôn được các cấp ủy Đảng, chính quyền từ tỉnh đến cơ sở quan tâm chỉ đạo, nhằm nâng cao độ che phủ của rừng, ứng phó với biến đổi khí hậu, tạo động lực phát triển KT-XH của tỉnh.</w:t>
      </w:r>
    </w:p>
    <w:p w:rsidR="003A2050" w:rsidRPr="00484151" w:rsidRDefault="003A2050" w:rsidP="003A2050">
      <w:pPr>
        <w:tabs>
          <w:tab w:val="center" w:pos="4702"/>
        </w:tabs>
        <w:spacing w:after="120" w:line="240" w:lineRule="auto"/>
        <w:ind w:firstLine="567"/>
        <w:jc w:val="both"/>
        <w:rPr>
          <w:lang w:val="nl-NL"/>
        </w:rPr>
      </w:pPr>
      <w:r w:rsidRPr="00484151">
        <w:rPr>
          <w:lang w:val="nl-NL"/>
        </w:rPr>
        <w:t xml:space="preserve">Đến hết năm 2020, hiện trạng và diện tích rừng toàn tỉnh Bắc Giang có 160.696 ha đất có rừng, bao gồm 55.744 ha rừng tự nhiên; 92.171 ha rừng trồng và 12.781 ha rừng mới trồng chưa đạt tiêu chí thành rừng. Theo đó, Tỷ lệ độ che phủ rừng toàn tỉnh năm 2020 là 38,0%. Trong đó, huyện có độ che phủ rừng lớn nhất là Sơn Động 71,8%, đến huyện Yên Thế 44,9%, huyện Lục Ngạn 43,3% và thấp nhất là huyện Hiệp Hoà đạt 0,8%. </w:t>
      </w:r>
    </w:p>
    <w:p w:rsidR="003A2050" w:rsidRPr="00484151" w:rsidRDefault="003A2050" w:rsidP="003A2050">
      <w:pPr>
        <w:tabs>
          <w:tab w:val="center" w:pos="4702"/>
        </w:tabs>
        <w:spacing w:after="120" w:line="240" w:lineRule="auto"/>
        <w:ind w:firstLine="567"/>
        <w:jc w:val="both"/>
        <w:rPr>
          <w:lang w:val="nl-NL"/>
        </w:rPr>
      </w:pPr>
      <w:r w:rsidRPr="00484151">
        <w:rPr>
          <w:lang w:val="nl-NL"/>
        </w:rPr>
        <w:t>Cụ thể, phân loại rừng được thể hiện như trong bảng sau:</w:t>
      </w:r>
    </w:p>
    <w:p w:rsidR="00554061" w:rsidRPr="00484151" w:rsidRDefault="003A2050" w:rsidP="00EF03C5">
      <w:pPr>
        <w:pStyle w:val="Caption"/>
        <w:spacing w:after="120"/>
        <w:rPr>
          <w:color w:val="auto"/>
        </w:rPr>
      </w:pPr>
      <w:bookmarkStart w:id="32" w:name="_Toc89263499"/>
      <w:r w:rsidRPr="00484151">
        <w:rPr>
          <w:color w:val="auto"/>
        </w:rPr>
        <w:t>Bảng 7:  Phân loại rừng tỉnh Bắc Giang</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228"/>
        <w:gridCol w:w="1418"/>
        <w:gridCol w:w="1417"/>
        <w:gridCol w:w="1417"/>
      </w:tblGrid>
      <w:tr w:rsidR="002452A3" w:rsidRPr="00484151" w:rsidTr="009F0E51">
        <w:trPr>
          <w:trHeight w:val="397"/>
        </w:trPr>
        <w:tc>
          <w:tcPr>
            <w:tcW w:w="3742" w:type="dxa"/>
            <w:vMerge w:val="restart"/>
            <w:shd w:val="clear" w:color="auto" w:fill="auto"/>
            <w:vAlign w:val="center"/>
          </w:tcPr>
          <w:p w:rsidR="003A2050" w:rsidRPr="00484151" w:rsidRDefault="003A2050" w:rsidP="003A2050">
            <w:pPr>
              <w:spacing w:after="0" w:line="240" w:lineRule="auto"/>
              <w:jc w:val="center"/>
              <w:rPr>
                <w:b/>
                <w:bCs/>
                <w:sz w:val="26"/>
                <w:szCs w:val="26"/>
                <w:lang w:val="nl-NL"/>
              </w:rPr>
            </w:pPr>
            <w:r w:rsidRPr="00484151">
              <w:rPr>
                <w:b/>
                <w:bCs/>
                <w:sz w:val="26"/>
                <w:szCs w:val="26"/>
                <w:lang w:val="nl-NL"/>
              </w:rPr>
              <w:t>Loại đất, loại rừng</w:t>
            </w:r>
          </w:p>
        </w:tc>
        <w:tc>
          <w:tcPr>
            <w:tcW w:w="1228" w:type="dxa"/>
            <w:vMerge w:val="restart"/>
            <w:shd w:val="clear" w:color="auto" w:fill="auto"/>
            <w:vAlign w:val="center"/>
          </w:tcPr>
          <w:p w:rsidR="003A2050" w:rsidRPr="00484151" w:rsidRDefault="003A2050" w:rsidP="003A2050">
            <w:pPr>
              <w:spacing w:after="0" w:line="240" w:lineRule="auto"/>
              <w:jc w:val="center"/>
              <w:rPr>
                <w:b/>
                <w:bCs/>
                <w:sz w:val="26"/>
                <w:szCs w:val="26"/>
                <w:lang w:val="nl-NL"/>
              </w:rPr>
            </w:pPr>
            <w:r w:rsidRPr="00484151">
              <w:rPr>
                <w:b/>
                <w:bCs/>
                <w:sz w:val="26"/>
                <w:szCs w:val="26"/>
                <w:lang w:val="nl-NL"/>
              </w:rPr>
              <w:t>Diện tích (Ha)</w:t>
            </w:r>
          </w:p>
        </w:tc>
        <w:tc>
          <w:tcPr>
            <w:tcW w:w="4252" w:type="dxa"/>
            <w:gridSpan w:val="3"/>
            <w:shd w:val="clear" w:color="auto" w:fill="auto"/>
            <w:vAlign w:val="center"/>
          </w:tcPr>
          <w:p w:rsidR="003A2050" w:rsidRPr="00484151" w:rsidRDefault="003A2050" w:rsidP="003A2050">
            <w:pPr>
              <w:spacing w:after="0" w:line="240" w:lineRule="auto"/>
              <w:jc w:val="center"/>
              <w:rPr>
                <w:b/>
                <w:bCs/>
                <w:sz w:val="26"/>
                <w:szCs w:val="26"/>
                <w:lang w:val="nl-NL"/>
              </w:rPr>
            </w:pPr>
            <w:r w:rsidRPr="00484151">
              <w:rPr>
                <w:b/>
                <w:bCs/>
                <w:sz w:val="26"/>
                <w:szCs w:val="26"/>
                <w:lang w:val="nl-NL"/>
              </w:rPr>
              <w:t>Phân loại rừng</w:t>
            </w:r>
          </w:p>
        </w:tc>
      </w:tr>
      <w:tr w:rsidR="002452A3" w:rsidRPr="00484151" w:rsidTr="003A2050">
        <w:trPr>
          <w:trHeight w:val="447"/>
        </w:trPr>
        <w:tc>
          <w:tcPr>
            <w:tcW w:w="3742" w:type="dxa"/>
            <w:vMerge/>
            <w:shd w:val="clear" w:color="auto" w:fill="auto"/>
            <w:vAlign w:val="center"/>
          </w:tcPr>
          <w:p w:rsidR="003A2050" w:rsidRPr="00484151" w:rsidRDefault="003A2050" w:rsidP="003A2050">
            <w:pPr>
              <w:spacing w:after="0" w:line="240" w:lineRule="auto"/>
              <w:jc w:val="center"/>
              <w:rPr>
                <w:b/>
                <w:bCs/>
                <w:sz w:val="26"/>
                <w:szCs w:val="26"/>
                <w:lang w:val="nl-NL"/>
              </w:rPr>
            </w:pPr>
          </w:p>
        </w:tc>
        <w:tc>
          <w:tcPr>
            <w:tcW w:w="1228" w:type="dxa"/>
            <w:vMerge/>
            <w:shd w:val="clear" w:color="auto" w:fill="auto"/>
            <w:vAlign w:val="center"/>
          </w:tcPr>
          <w:p w:rsidR="003A2050" w:rsidRPr="00484151" w:rsidRDefault="003A2050" w:rsidP="003A2050">
            <w:pPr>
              <w:spacing w:after="0" w:line="240" w:lineRule="auto"/>
              <w:jc w:val="center"/>
              <w:rPr>
                <w:b/>
                <w:bCs/>
                <w:sz w:val="26"/>
                <w:szCs w:val="26"/>
                <w:lang w:val="nl-NL"/>
              </w:rPr>
            </w:pPr>
          </w:p>
        </w:tc>
        <w:tc>
          <w:tcPr>
            <w:tcW w:w="1418" w:type="dxa"/>
            <w:shd w:val="clear" w:color="auto" w:fill="auto"/>
            <w:vAlign w:val="center"/>
          </w:tcPr>
          <w:p w:rsidR="003A2050" w:rsidRPr="00484151" w:rsidRDefault="003A2050" w:rsidP="003A2050">
            <w:pPr>
              <w:spacing w:after="0" w:line="240" w:lineRule="auto"/>
              <w:jc w:val="center"/>
              <w:rPr>
                <w:b/>
                <w:bCs/>
                <w:sz w:val="26"/>
                <w:szCs w:val="26"/>
                <w:lang w:val="nl-NL"/>
              </w:rPr>
            </w:pPr>
            <w:r w:rsidRPr="00484151">
              <w:rPr>
                <w:b/>
                <w:bCs/>
                <w:sz w:val="26"/>
                <w:szCs w:val="26"/>
                <w:lang w:val="nl-NL"/>
              </w:rPr>
              <w:t>Đặc dụng</w:t>
            </w:r>
          </w:p>
        </w:tc>
        <w:tc>
          <w:tcPr>
            <w:tcW w:w="1417" w:type="dxa"/>
            <w:shd w:val="clear" w:color="auto" w:fill="auto"/>
            <w:vAlign w:val="center"/>
          </w:tcPr>
          <w:p w:rsidR="003A2050" w:rsidRPr="00484151" w:rsidRDefault="003A2050" w:rsidP="003A2050">
            <w:pPr>
              <w:spacing w:after="0" w:line="240" w:lineRule="auto"/>
              <w:jc w:val="center"/>
              <w:rPr>
                <w:b/>
                <w:bCs/>
                <w:sz w:val="26"/>
                <w:szCs w:val="26"/>
                <w:lang w:val="nl-NL"/>
              </w:rPr>
            </w:pPr>
            <w:r w:rsidRPr="00484151">
              <w:rPr>
                <w:b/>
                <w:bCs/>
                <w:sz w:val="26"/>
                <w:szCs w:val="26"/>
                <w:lang w:val="nl-NL"/>
              </w:rPr>
              <w:t>Phòng hộ</w:t>
            </w:r>
          </w:p>
        </w:tc>
        <w:tc>
          <w:tcPr>
            <w:tcW w:w="1417" w:type="dxa"/>
            <w:shd w:val="clear" w:color="auto" w:fill="auto"/>
            <w:vAlign w:val="center"/>
          </w:tcPr>
          <w:p w:rsidR="003A2050" w:rsidRPr="00484151" w:rsidRDefault="003A2050" w:rsidP="003A2050">
            <w:pPr>
              <w:spacing w:after="0" w:line="240" w:lineRule="auto"/>
              <w:jc w:val="center"/>
              <w:rPr>
                <w:b/>
                <w:bCs/>
                <w:sz w:val="26"/>
                <w:szCs w:val="26"/>
                <w:lang w:val="nl-NL"/>
              </w:rPr>
            </w:pPr>
            <w:r w:rsidRPr="00484151">
              <w:rPr>
                <w:b/>
                <w:bCs/>
                <w:sz w:val="26"/>
                <w:szCs w:val="26"/>
                <w:lang w:val="nl-NL"/>
              </w:rPr>
              <w:t>Sản xuất</w:t>
            </w:r>
          </w:p>
        </w:tc>
      </w:tr>
      <w:tr w:rsidR="002452A3" w:rsidRPr="00484151" w:rsidTr="006A3F98">
        <w:trPr>
          <w:trHeight w:val="680"/>
        </w:trPr>
        <w:tc>
          <w:tcPr>
            <w:tcW w:w="3742" w:type="dxa"/>
            <w:shd w:val="clear" w:color="auto" w:fill="auto"/>
            <w:vAlign w:val="center"/>
          </w:tcPr>
          <w:p w:rsidR="003A2050" w:rsidRPr="00484151" w:rsidRDefault="003A2050" w:rsidP="003A2050">
            <w:pPr>
              <w:spacing w:after="0" w:line="240" w:lineRule="auto"/>
              <w:rPr>
                <w:spacing w:val="-2"/>
                <w:sz w:val="26"/>
                <w:szCs w:val="26"/>
              </w:rPr>
            </w:pPr>
            <w:r w:rsidRPr="00484151">
              <w:rPr>
                <w:spacing w:val="-2"/>
                <w:sz w:val="26"/>
                <w:szCs w:val="26"/>
              </w:rPr>
              <w:t>Tổng diện tích (bao gồm diện tích có rừng và rừng trồng chưa thành rừng)</w:t>
            </w:r>
          </w:p>
        </w:tc>
        <w:tc>
          <w:tcPr>
            <w:tcW w:w="1228"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160.696</w:t>
            </w:r>
          </w:p>
        </w:tc>
        <w:tc>
          <w:tcPr>
            <w:tcW w:w="1418"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12.926</w:t>
            </w:r>
          </w:p>
        </w:tc>
        <w:tc>
          <w:tcPr>
            <w:tcW w:w="1417"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19.825</w:t>
            </w:r>
          </w:p>
        </w:tc>
        <w:tc>
          <w:tcPr>
            <w:tcW w:w="1417"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127.945</w:t>
            </w:r>
          </w:p>
        </w:tc>
      </w:tr>
      <w:tr w:rsidR="002452A3" w:rsidRPr="00484151" w:rsidTr="006A3F98">
        <w:trPr>
          <w:trHeight w:val="340"/>
        </w:trPr>
        <w:tc>
          <w:tcPr>
            <w:tcW w:w="3742" w:type="dxa"/>
            <w:shd w:val="clear" w:color="auto" w:fill="auto"/>
            <w:vAlign w:val="center"/>
          </w:tcPr>
          <w:p w:rsidR="003A2050" w:rsidRPr="00484151" w:rsidRDefault="003A2050" w:rsidP="003A2050">
            <w:pPr>
              <w:spacing w:after="0" w:line="240" w:lineRule="auto"/>
              <w:rPr>
                <w:spacing w:val="-2"/>
                <w:sz w:val="26"/>
                <w:szCs w:val="26"/>
              </w:rPr>
            </w:pPr>
            <w:r w:rsidRPr="00484151">
              <w:rPr>
                <w:spacing w:val="-2"/>
                <w:sz w:val="26"/>
                <w:szCs w:val="26"/>
              </w:rPr>
              <w:t>1. Rừng tự nhiên</w:t>
            </w:r>
          </w:p>
        </w:tc>
        <w:tc>
          <w:tcPr>
            <w:tcW w:w="1228"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55.744</w:t>
            </w:r>
          </w:p>
        </w:tc>
        <w:tc>
          <w:tcPr>
            <w:tcW w:w="1418"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12.424</w:t>
            </w:r>
          </w:p>
        </w:tc>
        <w:tc>
          <w:tcPr>
            <w:tcW w:w="1417"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14.824</w:t>
            </w:r>
          </w:p>
        </w:tc>
        <w:tc>
          <w:tcPr>
            <w:tcW w:w="1417"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28.496</w:t>
            </w:r>
          </w:p>
        </w:tc>
      </w:tr>
      <w:tr w:rsidR="002452A3" w:rsidRPr="00484151" w:rsidTr="006A3F98">
        <w:trPr>
          <w:trHeight w:val="340"/>
        </w:trPr>
        <w:tc>
          <w:tcPr>
            <w:tcW w:w="3742" w:type="dxa"/>
            <w:shd w:val="clear" w:color="auto" w:fill="auto"/>
            <w:vAlign w:val="center"/>
          </w:tcPr>
          <w:p w:rsidR="003A2050" w:rsidRPr="00484151" w:rsidRDefault="003A2050" w:rsidP="003A2050">
            <w:pPr>
              <w:spacing w:after="0" w:line="240" w:lineRule="auto"/>
              <w:rPr>
                <w:spacing w:val="-2"/>
                <w:sz w:val="26"/>
                <w:szCs w:val="26"/>
              </w:rPr>
            </w:pPr>
            <w:r w:rsidRPr="00484151">
              <w:rPr>
                <w:spacing w:val="-2"/>
                <w:sz w:val="26"/>
                <w:szCs w:val="26"/>
              </w:rPr>
              <w:t>2. Rừng trồng</w:t>
            </w:r>
          </w:p>
        </w:tc>
        <w:tc>
          <w:tcPr>
            <w:tcW w:w="1228"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92.171</w:t>
            </w:r>
          </w:p>
        </w:tc>
        <w:tc>
          <w:tcPr>
            <w:tcW w:w="1418"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502</w:t>
            </w:r>
          </w:p>
        </w:tc>
        <w:tc>
          <w:tcPr>
            <w:tcW w:w="1417"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4.912</w:t>
            </w:r>
          </w:p>
        </w:tc>
        <w:tc>
          <w:tcPr>
            <w:tcW w:w="1417"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86.757</w:t>
            </w:r>
          </w:p>
        </w:tc>
      </w:tr>
      <w:tr w:rsidR="002452A3" w:rsidRPr="00484151" w:rsidTr="006A3F98">
        <w:trPr>
          <w:trHeight w:val="624"/>
        </w:trPr>
        <w:tc>
          <w:tcPr>
            <w:tcW w:w="3742" w:type="dxa"/>
            <w:shd w:val="clear" w:color="auto" w:fill="auto"/>
            <w:vAlign w:val="center"/>
          </w:tcPr>
          <w:p w:rsidR="003A2050" w:rsidRPr="00484151" w:rsidRDefault="003A2050" w:rsidP="003A2050">
            <w:pPr>
              <w:spacing w:after="0" w:line="240" w:lineRule="auto"/>
              <w:rPr>
                <w:spacing w:val="-2"/>
                <w:sz w:val="26"/>
                <w:szCs w:val="26"/>
              </w:rPr>
            </w:pPr>
            <w:r w:rsidRPr="00484151">
              <w:rPr>
                <w:spacing w:val="-2"/>
                <w:sz w:val="26"/>
                <w:szCs w:val="26"/>
              </w:rPr>
              <w:t>3. Rừng mới trồng chưa đạt tiêu chí thành rừng</w:t>
            </w:r>
          </w:p>
        </w:tc>
        <w:tc>
          <w:tcPr>
            <w:tcW w:w="1228"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12.781</w:t>
            </w:r>
          </w:p>
        </w:tc>
        <w:tc>
          <w:tcPr>
            <w:tcW w:w="1418" w:type="dxa"/>
            <w:shd w:val="clear" w:color="auto" w:fill="auto"/>
            <w:vAlign w:val="center"/>
          </w:tcPr>
          <w:p w:rsidR="003A2050" w:rsidRPr="00484151" w:rsidRDefault="003A2050" w:rsidP="003A2050">
            <w:pPr>
              <w:spacing w:after="0" w:line="240" w:lineRule="auto"/>
              <w:jc w:val="center"/>
              <w:rPr>
                <w:spacing w:val="-2"/>
                <w:sz w:val="26"/>
                <w:szCs w:val="26"/>
              </w:rPr>
            </w:pPr>
          </w:p>
        </w:tc>
        <w:tc>
          <w:tcPr>
            <w:tcW w:w="1417"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89</w:t>
            </w:r>
          </w:p>
        </w:tc>
        <w:tc>
          <w:tcPr>
            <w:tcW w:w="1417" w:type="dxa"/>
            <w:shd w:val="clear" w:color="auto" w:fill="auto"/>
            <w:vAlign w:val="center"/>
          </w:tcPr>
          <w:p w:rsidR="003A2050" w:rsidRPr="00484151" w:rsidRDefault="003A2050" w:rsidP="003A2050">
            <w:pPr>
              <w:spacing w:after="0" w:line="240" w:lineRule="auto"/>
              <w:jc w:val="center"/>
              <w:rPr>
                <w:spacing w:val="-2"/>
                <w:sz w:val="26"/>
                <w:szCs w:val="26"/>
              </w:rPr>
            </w:pPr>
            <w:r w:rsidRPr="00484151">
              <w:rPr>
                <w:spacing w:val="-2"/>
                <w:sz w:val="26"/>
                <w:szCs w:val="26"/>
              </w:rPr>
              <w:t>12.692</w:t>
            </w:r>
          </w:p>
        </w:tc>
      </w:tr>
    </w:tbl>
    <w:p w:rsidR="003A2050" w:rsidRPr="00484151" w:rsidRDefault="003A2050" w:rsidP="003A2050">
      <w:pPr>
        <w:tabs>
          <w:tab w:val="center" w:pos="4702"/>
        </w:tabs>
        <w:spacing w:before="240" w:after="120" w:line="240" w:lineRule="auto"/>
        <w:ind w:firstLine="567"/>
        <w:jc w:val="both"/>
        <w:rPr>
          <w:lang w:val="nl-NL"/>
        </w:rPr>
      </w:pPr>
      <w:r w:rsidRPr="00484151">
        <w:rPr>
          <w:lang w:val="nl-NL"/>
        </w:rPr>
        <w:t>Rừng ở Bắc Giang được chia làm hai kiểu chính:</w:t>
      </w:r>
    </w:p>
    <w:p w:rsidR="003A2050" w:rsidRPr="00484151" w:rsidRDefault="003A2050" w:rsidP="003A2050">
      <w:pPr>
        <w:tabs>
          <w:tab w:val="center" w:pos="4702"/>
        </w:tabs>
        <w:spacing w:after="120" w:line="240" w:lineRule="auto"/>
        <w:ind w:firstLine="567"/>
        <w:jc w:val="both"/>
        <w:rPr>
          <w:lang w:val="nl-NL"/>
        </w:rPr>
      </w:pPr>
      <w:r w:rsidRPr="00484151">
        <w:rPr>
          <w:lang w:val="nl-NL"/>
        </w:rPr>
        <w:t xml:space="preserve">- Rừng kín thường xanh mưa ẩm nhiệt đới. Kiểu rừng này có phân bố ở độ cao dưới 700 m so với mặt biển. Với kiểu rừng kín thường xanh mưa ẩm nhiệt đới ở đất thấp tới độ cao dưới 700m với thành phần loài chủ yếu là các cây nhiệt </w:t>
      </w:r>
      <w:r w:rsidRPr="00484151">
        <w:rPr>
          <w:lang w:val="nl-NL"/>
        </w:rPr>
        <w:lastRenderedPageBreak/>
        <w:t>đới. Kiểu thảm thực vật này gồm rừng kín thường xanh mưa ẩm nhiệt đới trên đất thấp và rừng kín thường xanh mưa ẩm á nhiệt đới trên núi thấp. Chúng tập trung chủ yếu ở huyện Sơn Động, huyện Lục Ngạn, khu bảo tồn thiên nhiên Tây Yên Tử, khu bảo tồn suối Mỡ. Hệ sinh thái rừng kín thường xanh mưa ẩm nhiệt đới trên đất thấp phân bố ở vành đai độ cao tối đa là 700m, ít bị tác động, rừng còn giữ được toàn bộ mặt gần như nguyên sinh, có thể xem là rừng khí hậu, thành phần rất phong phú, gồm nhiều họ, loài. Điển hình cho cây gỗ là các loài thuộc họ Đậu, họ Dầu, họ Bồ hòn, họ Dâu Tằm, họ Trám, họ Đào lộn hột... Cấu trúc của rừng cũng rất phức tạp, có 5 tầng, trong đó 3 tầng cây gỗ, 1 tầng cây bụi và 1 tầng cây cỏ quyết. Ngoài ra, còn rất nhiều cây leo thân gỗ và thân thảo. Đặc biệt có một số loài sống bám trên thân, trên lá cây gỗ còn gọi là các loại phụ sinh chủ yếu thuộc họ Lan và nhóm Thực vật khuyết. Các loài dây leo thuộc một số họ như Đậu, Trúc đào, Táo, Nho, Dây gắm...</w:t>
      </w:r>
    </w:p>
    <w:p w:rsidR="003A2050" w:rsidRPr="00484151" w:rsidRDefault="003A2050" w:rsidP="003A2050">
      <w:pPr>
        <w:tabs>
          <w:tab w:val="center" w:pos="4702"/>
        </w:tabs>
        <w:spacing w:after="120" w:line="240" w:lineRule="auto"/>
        <w:ind w:firstLine="567"/>
        <w:jc w:val="both"/>
        <w:rPr>
          <w:lang w:val="nl-NL"/>
        </w:rPr>
      </w:pPr>
      <w:r w:rsidRPr="00484151">
        <w:rPr>
          <w:lang w:val="nl-NL"/>
        </w:rPr>
        <w:t xml:space="preserve">- Rừng kín thường xanh mưa ẩm á nhiệt đới núi thấp. Kiểu rừng này có phân bố ở độ cao từ 700 m -1068 m. Kiểu rừng này có </w:t>
      </w:r>
      <w:r w:rsidR="006A36F7" w:rsidRPr="00484151">
        <w:rPr>
          <w:lang w:val="nl-NL"/>
        </w:rPr>
        <w:t>diệ</w:t>
      </w:r>
      <w:r w:rsidRPr="00484151">
        <w:rPr>
          <w:lang w:val="nl-NL"/>
        </w:rPr>
        <w:t xml:space="preserve">n tích lớn nhất, phân bố thành vùng rộng lớn dưới độ cao 700m có khoảng hơn 3000 ha ở quanh khu vực chân và sườn thấp của các đỉnh cao vùng </w:t>
      </w:r>
      <w:r w:rsidRPr="00484151">
        <w:t>Bảo Đài – huyện Lục Nam, Tây Yên Tử - Huyện Sơn Động. Đến sát đường ô tô từ Tân Dân qua Thanh Sơn, Tuấn Mậu đến Lục Sơn và cả vùng rừng rộng lớn từ Nà Tắng, Vực Tròn đến ranh giới với Đình Lập (Lạng Sơn), Ba Chẽ, Hoành Bồ (Quảng Ninh) thuộc xã An Lạc, Suối Mỡ,... Nhờ đất đai còn tốt, khí h</w:t>
      </w:r>
      <w:r w:rsidR="008738F9" w:rsidRPr="00484151">
        <w:t>ậ</w:t>
      </w:r>
      <w:r w:rsidRPr="00484151">
        <w:t>u ôn hòa, độ ẩm cao, đủ nước giúp cho thực vật ở đây phát triển tốt và khá phong phú về loài.</w:t>
      </w:r>
    </w:p>
    <w:p w:rsidR="003A2050" w:rsidRPr="00484151" w:rsidRDefault="003A2050" w:rsidP="003A2050">
      <w:pPr>
        <w:tabs>
          <w:tab w:val="center" w:pos="4702"/>
        </w:tabs>
        <w:spacing w:after="120" w:line="240" w:lineRule="auto"/>
        <w:ind w:firstLine="567"/>
        <w:jc w:val="both"/>
        <w:rPr>
          <w:lang w:val="nl-NL"/>
        </w:rPr>
      </w:pPr>
      <w:r w:rsidRPr="00484151">
        <w:rPr>
          <w:lang w:val="nl-NL"/>
        </w:rPr>
        <w:t>Những năm gần đây, dưới tác động của biến đổi khí hậu, thiên tai ngày càng diễn biến phức tạp và khó lường, gây ra những hậu quả nặn</w:t>
      </w:r>
      <w:r w:rsidR="00526CBD">
        <w:rPr>
          <w:lang w:val="nl-NL"/>
        </w:rPr>
        <w:t>g nề</w:t>
      </w:r>
      <w:r w:rsidRPr="00484151">
        <w:rPr>
          <w:lang w:val="nl-NL"/>
        </w:rPr>
        <w:t xml:space="preserve"> cho nền kinh tế cũng như đời sống của người dân. Tuy nhiên, bên cạnh đó một phần là do những hành động của con người gây ra làm cho mức độ thiệt hại gia tăng, một trong số những hành động đó là nạn chặt phá rừng nguyên sinh, rừng phòng hộ đầu nguồn để khai thác gỗ trái phép, hay vén rừng tự nhiên để trồng rừng kinh tế, trồng hoa màu không được sự cho phép của chính quyền. Những hành động đó đã làm gia tăng rủi ro xảy ra lũ quét, sạt lở đất cho các khu vực có địa hình đ</w:t>
      </w:r>
      <w:r w:rsidR="008738F9" w:rsidRPr="00484151">
        <w:rPr>
          <w:lang w:val="nl-NL"/>
        </w:rPr>
        <w:t>ồ</w:t>
      </w:r>
      <w:r w:rsidRPr="00484151">
        <w:rPr>
          <w:lang w:val="nl-NL"/>
        </w:rPr>
        <w:t>i núi.</w:t>
      </w:r>
    </w:p>
    <w:p w:rsidR="003A2050" w:rsidRPr="00484151" w:rsidRDefault="003A2050" w:rsidP="006B5F10">
      <w:pPr>
        <w:pStyle w:val="Heading2"/>
        <w:spacing w:before="0" w:after="120" w:line="240" w:lineRule="auto"/>
        <w:jc w:val="both"/>
        <w:rPr>
          <w:rFonts w:ascii="Times New Roman" w:hAnsi="Times New Roman" w:cs="Times New Roman"/>
          <w:b/>
          <w:color w:val="auto"/>
          <w:sz w:val="28"/>
          <w:szCs w:val="28"/>
        </w:rPr>
      </w:pPr>
      <w:bookmarkStart w:id="33" w:name="_Toc91731024"/>
      <w:r w:rsidRPr="00484151">
        <w:rPr>
          <w:rFonts w:ascii="Times New Roman" w:hAnsi="Times New Roman" w:cs="Times New Roman"/>
          <w:b/>
          <w:color w:val="auto"/>
          <w:sz w:val="28"/>
          <w:szCs w:val="28"/>
        </w:rPr>
        <w:t>7. Đặc điểm cơ sở hạ tầng</w:t>
      </w:r>
      <w:bookmarkEnd w:id="33"/>
    </w:p>
    <w:p w:rsidR="003A2050" w:rsidRPr="00484151" w:rsidRDefault="003A2050" w:rsidP="002D54C0">
      <w:pPr>
        <w:pStyle w:val="Heading3"/>
        <w:ind w:firstLine="567"/>
        <w:jc w:val="both"/>
        <w:rPr>
          <w:i/>
          <w:sz w:val="28"/>
          <w:szCs w:val="28"/>
        </w:rPr>
      </w:pPr>
      <w:bookmarkStart w:id="34" w:name="_Toc91731025"/>
      <w:r w:rsidRPr="00484151">
        <w:rPr>
          <w:i/>
          <w:sz w:val="28"/>
          <w:szCs w:val="28"/>
        </w:rPr>
        <w:t>7.1. Hệ thống điện lưới của tỉnh</w:t>
      </w:r>
      <w:bookmarkEnd w:id="34"/>
    </w:p>
    <w:p w:rsidR="003A2050" w:rsidRPr="00484151" w:rsidRDefault="003A2050" w:rsidP="003A2050">
      <w:pPr>
        <w:tabs>
          <w:tab w:val="center" w:pos="4702"/>
        </w:tabs>
        <w:spacing w:after="120" w:line="240" w:lineRule="auto"/>
        <w:ind w:firstLine="567"/>
        <w:jc w:val="both"/>
        <w:rPr>
          <w:bCs/>
          <w:spacing w:val="-2"/>
        </w:rPr>
      </w:pPr>
      <w:r w:rsidRPr="00484151">
        <w:rPr>
          <w:bCs/>
          <w:spacing w:val="-2"/>
        </w:rPr>
        <w:t>Bắc Giang là một trong những tỉnh có tốc độ phát triển phụ tải lưới điện cao nhất trong toàn miền Bắc, trung bình hơn 20%/năm. Để đáp ứng nhu cầu sản xuất và đời sống, ngành điện đã tập trung nguồn lực đầu hạ tầng lưới điện. Bằng sự nỗ lực của tỉnh, trong những năm gần đây hệ thống lưới điện được đầu tư đồng bộ đáp ứng nhu cầu sử dụng điện phục vụ sinh hoạt và sản xuất của người dân. Trên cơ sở quy hoạch phát triển hệ thống lưới điện được lập tại từng giai đoạn, cùng với sự nỗ lực của tỉnh, sự giúp đỡ, tạo điều kiện của ngành Điện, nhiều công trình đầu tư phát triển lưới điện trên địa bàn tỉnh được đầu tư xây dựng.</w:t>
      </w:r>
    </w:p>
    <w:p w:rsidR="003A2050" w:rsidRPr="00484151" w:rsidRDefault="00120931" w:rsidP="003A2050">
      <w:pPr>
        <w:tabs>
          <w:tab w:val="center" w:pos="4702"/>
        </w:tabs>
        <w:spacing w:after="120" w:line="240" w:lineRule="auto"/>
        <w:ind w:firstLine="567"/>
        <w:jc w:val="both"/>
        <w:rPr>
          <w:bCs/>
          <w:i/>
        </w:rPr>
      </w:pPr>
      <w:r w:rsidRPr="00484151">
        <w:rPr>
          <w:bCs/>
          <w:i/>
        </w:rPr>
        <w:t>a</w:t>
      </w:r>
      <w:r w:rsidR="003A2050" w:rsidRPr="00484151">
        <w:rPr>
          <w:bCs/>
          <w:i/>
        </w:rPr>
        <w:t>. Nguồn phát điện</w:t>
      </w:r>
    </w:p>
    <w:p w:rsidR="003A2050" w:rsidRPr="00484151" w:rsidRDefault="003A2050" w:rsidP="003A2050">
      <w:pPr>
        <w:tabs>
          <w:tab w:val="center" w:pos="4702"/>
        </w:tabs>
        <w:spacing w:after="120" w:line="240" w:lineRule="auto"/>
        <w:ind w:firstLine="567"/>
        <w:jc w:val="both"/>
        <w:rPr>
          <w:bCs/>
        </w:rPr>
      </w:pPr>
      <w:r w:rsidRPr="00484151">
        <w:rPr>
          <w:bCs/>
        </w:rPr>
        <w:lastRenderedPageBreak/>
        <w:t>- Nhà máy nhiệt điện (NMNĐ) Sơn Động, công suất 2x110MW, đấu nối và phát toàn bộ công suất lên lưới điện 220kV tỉnh Quảng Ninh qua các tuyến dây 220kV Sơn Động – Hoành Bồ và Sơn Động – Tràng Bạch.</w:t>
      </w:r>
    </w:p>
    <w:p w:rsidR="00E32734" w:rsidRPr="00484151" w:rsidRDefault="003A2050" w:rsidP="009F0E51">
      <w:pPr>
        <w:tabs>
          <w:tab w:val="center" w:pos="4702"/>
        </w:tabs>
        <w:spacing w:after="120" w:line="240" w:lineRule="auto"/>
        <w:ind w:firstLine="567"/>
        <w:jc w:val="both"/>
        <w:rPr>
          <w:bCs/>
        </w:rPr>
      </w:pPr>
      <w:r w:rsidRPr="00484151">
        <w:rPr>
          <w:bCs/>
        </w:rPr>
        <w:t>- NMNĐ của Công ty TNHH MTV Phân đạm và Hóa chất Hà Bắc công suất 72MW. Các tổ máy phát của Công ty TNHH MTV Phân đạm và Hóa chất Hà Bắc chủ yếu để cấp cho hoạt động sản xuất phân đạm của Công ty, khi dư thừa sẽ phát lên lưới điện 35kV của tỉnh Bắc Giang.</w:t>
      </w:r>
    </w:p>
    <w:p w:rsidR="003A2050" w:rsidRPr="00484151" w:rsidRDefault="00120931" w:rsidP="003A2050">
      <w:pPr>
        <w:tabs>
          <w:tab w:val="center" w:pos="4702"/>
        </w:tabs>
        <w:spacing w:after="120" w:line="240" w:lineRule="auto"/>
        <w:ind w:firstLine="567"/>
        <w:jc w:val="both"/>
        <w:rPr>
          <w:bCs/>
          <w:i/>
        </w:rPr>
      </w:pPr>
      <w:r w:rsidRPr="00484151">
        <w:rPr>
          <w:bCs/>
          <w:i/>
        </w:rPr>
        <w:t>b</w:t>
      </w:r>
      <w:r w:rsidR="003A2050" w:rsidRPr="00484151">
        <w:rPr>
          <w:bCs/>
          <w:i/>
        </w:rPr>
        <w:t>. Trạm biến áp</w:t>
      </w:r>
    </w:p>
    <w:p w:rsidR="003A2050" w:rsidRPr="00484151" w:rsidRDefault="003A2050" w:rsidP="003A2050">
      <w:pPr>
        <w:tabs>
          <w:tab w:val="center" w:pos="4702"/>
        </w:tabs>
        <w:spacing w:after="120" w:line="240" w:lineRule="auto"/>
        <w:ind w:firstLine="567"/>
        <w:jc w:val="both"/>
        <w:rPr>
          <w:bCs/>
        </w:rPr>
      </w:pPr>
      <w:r w:rsidRPr="00484151">
        <w:rPr>
          <w:bCs/>
        </w:rPr>
        <w:t>- Trạm biến áp 500kV: Tỉnh Bắc Giang có 01 trạm biến áp 500/220/110kV Hiệp Hòa, công suất 2x900MVA. Trạm 500kV Hiệp Hòa nhận điện từ NMTĐ Sơn La và NMNĐ Quảng Ninh.</w:t>
      </w:r>
    </w:p>
    <w:p w:rsidR="003A2050" w:rsidRPr="00484151" w:rsidRDefault="003A2050" w:rsidP="003A2050">
      <w:pPr>
        <w:tabs>
          <w:tab w:val="center" w:pos="4702"/>
        </w:tabs>
        <w:spacing w:after="120" w:line="240" w:lineRule="auto"/>
        <w:ind w:firstLine="567"/>
        <w:jc w:val="both"/>
        <w:rPr>
          <w:bCs/>
        </w:rPr>
      </w:pPr>
      <w:r w:rsidRPr="00484151">
        <w:rPr>
          <w:bCs/>
        </w:rPr>
        <w:t xml:space="preserve">- Trạm biến áp 220kV: Tỉnh hiện có 03 TBA 220kV với tổng công suất 1.250MVA, gồm: Trạm 220kV Bắc Giang công suất 2x250MVA, Trạm 220kV Hiệp Hòa (Nối cấp trong trạm 500kV Hiệp Hòa), công suất 2x250MVA, trạm 220kV Quang Châu, công suất 1x250MVA. </w:t>
      </w:r>
    </w:p>
    <w:p w:rsidR="003A2050" w:rsidRPr="00484151" w:rsidRDefault="003A2050" w:rsidP="003A2050">
      <w:pPr>
        <w:tabs>
          <w:tab w:val="center" w:pos="4702"/>
        </w:tabs>
        <w:spacing w:after="120" w:line="240" w:lineRule="auto"/>
        <w:ind w:firstLine="567"/>
        <w:jc w:val="both"/>
        <w:rPr>
          <w:bCs/>
        </w:rPr>
      </w:pPr>
      <w:r w:rsidRPr="00484151">
        <w:rPr>
          <w:bCs/>
        </w:rPr>
        <w:t>- Trạm biến áp 110kV: Trên địa bàn tỉnh có 13 trạm biến áp 110kV với 23 máy, tổng dung lượng 1.097MVA, công suất sử dụng Pmax =690MW.</w:t>
      </w:r>
    </w:p>
    <w:p w:rsidR="003A2050" w:rsidRPr="00484151" w:rsidRDefault="00120931" w:rsidP="003A2050">
      <w:pPr>
        <w:tabs>
          <w:tab w:val="center" w:pos="4702"/>
        </w:tabs>
        <w:spacing w:after="120" w:line="240" w:lineRule="auto"/>
        <w:ind w:firstLine="567"/>
        <w:jc w:val="both"/>
        <w:rPr>
          <w:bCs/>
          <w:i/>
        </w:rPr>
      </w:pPr>
      <w:r w:rsidRPr="00484151">
        <w:rPr>
          <w:bCs/>
          <w:i/>
        </w:rPr>
        <w:t>c</w:t>
      </w:r>
      <w:r w:rsidR="003A2050" w:rsidRPr="00484151">
        <w:rPr>
          <w:bCs/>
          <w:i/>
        </w:rPr>
        <w:t>. Lưới điện</w:t>
      </w:r>
    </w:p>
    <w:p w:rsidR="003A2050" w:rsidRPr="00484151" w:rsidRDefault="003A2050" w:rsidP="003A2050">
      <w:pPr>
        <w:tabs>
          <w:tab w:val="center" w:pos="4702"/>
        </w:tabs>
        <w:spacing w:after="120" w:line="240" w:lineRule="auto"/>
        <w:ind w:firstLine="567"/>
        <w:jc w:val="both"/>
        <w:rPr>
          <w:bCs/>
        </w:rPr>
      </w:pPr>
      <w:r w:rsidRPr="00484151">
        <w:rPr>
          <w:bCs/>
        </w:rPr>
        <w:t>- Đường dây 220kV: Trên địa bàn tỉnh Bắc Giang có nhiều tuyến dây 220kV từ trạm 500kV Hiệp Hòa; NMNĐ Sơn Động và các xuất tuyến từ trạm 220kV, cụ thể như sau:</w:t>
      </w:r>
    </w:p>
    <w:p w:rsidR="003A2050" w:rsidRPr="00484151" w:rsidRDefault="003A2050" w:rsidP="003A2050">
      <w:pPr>
        <w:tabs>
          <w:tab w:val="center" w:pos="4702"/>
        </w:tabs>
        <w:spacing w:after="120" w:line="240" w:lineRule="auto"/>
        <w:ind w:firstLine="567"/>
        <w:jc w:val="both"/>
        <w:rPr>
          <w:bCs/>
        </w:rPr>
      </w:pPr>
      <w:r w:rsidRPr="00484151">
        <w:rPr>
          <w:bCs/>
        </w:rPr>
        <w:t>+ Các tuyến dây 220kV từ trạm 220kV Bắc Giang:</w:t>
      </w:r>
    </w:p>
    <w:p w:rsidR="003A2050" w:rsidRPr="00484151" w:rsidRDefault="003A2050" w:rsidP="003A2050">
      <w:pPr>
        <w:numPr>
          <w:ilvl w:val="0"/>
          <w:numId w:val="3"/>
        </w:numPr>
        <w:tabs>
          <w:tab w:val="center" w:pos="4702"/>
        </w:tabs>
        <w:spacing w:after="120" w:line="240" w:lineRule="auto"/>
        <w:jc w:val="both"/>
        <w:rPr>
          <w:bCs/>
        </w:rPr>
      </w:pPr>
      <w:r w:rsidRPr="00484151">
        <w:rPr>
          <w:bCs/>
        </w:rPr>
        <w:t>Đường dây 220kV NMTĐ Phả Lại – Bắc Giang, chiều dài 26,9km, từ trạm 220kV NMNĐ Phả Lại cấp cho trạm 220kV Bắc Giang.</w:t>
      </w:r>
    </w:p>
    <w:p w:rsidR="003A2050" w:rsidRPr="00484151" w:rsidRDefault="003A2050" w:rsidP="003A2050">
      <w:pPr>
        <w:numPr>
          <w:ilvl w:val="0"/>
          <w:numId w:val="3"/>
        </w:numPr>
        <w:tabs>
          <w:tab w:val="center" w:pos="4702"/>
        </w:tabs>
        <w:spacing w:after="120" w:line="240" w:lineRule="auto"/>
        <w:jc w:val="both"/>
        <w:rPr>
          <w:bCs/>
        </w:rPr>
      </w:pPr>
      <w:r w:rsidRPr="00484151">
        <w:rPr>
          <w:bCs/>
        </w:rPr>
        <w:t>Đường dây 220kV Bắc Giang – Thái Nguyên, chiều dài 62,2km, từ trạm 220kV Bắc Giang đi Thái Nguyên.</w:t>
      </w:r>
    </w:p>
    <w:p w:rsidR="003A2050" w:rsidRPr="00484151" w:rsidRDefault="003A2050" w:rsidP="003A2050">
      <w:pPr>
        <w:tabs>
          <w:tab w:val="center" w:pos="4702"/>
        </w:tabs>
        <w:spacing w:after="120" w:line="240" w:lineRule="auto"/>
        <w:ind w:firstLine="567"/>
        <w:jc w:val="both"/>
        <w:rPr>
          <w:bCs/>
        </w:rPr>
      </w:pPr>
      <w:r w:rsidRPr="00484151">
        <w:rPr>
          <w:bCs/>
        </w:rPr>
        <w:t>+ Các tuyến dây 220kV từ trạm 500kV Hiệp Hòa: Từ thanh cái 220kV trạm 500kV Hiệp Hòa có 8 lộ đường dây 220kV, cụ thể:</w:t>
      </w:r>
    </w:p>
    <w:p w:rsidR="003A2050" w:rsidRPr="00484151" w:rsidRDefault="003A2050" w:rsidP="003A2050">
      <w:pPr>
        <w:numPr>
          <w:ilvl w:val="0"/>
          <w:numId w:val="2"/>
        </w:numPr>
        <w:tabs>
          <w:tab w:val="center" w:pos="4702"/>
        </w:tabs>
        <w:spacing w:after="120" w:line="240" w:lineRule="auto"/>
        <w:jc w:val="both"/>
        <w:rPr>
          <w:bCs/>
        </w:rPr>
      </w:pPr>
      <w:r w:rsidRPr="00484151">
        <w:rPr>
          <w:bCs/>
        </w:rPr>
        <w:t>Đường dây Hiệp Hòa-Phú Bình (Thái Nguyên), lộ 273, 274.</w:t>
      </w:r>
    </w:p>
    <w:p w:rsidR="003A2050" w:rsidRPr="00484151" w:rsidRDefault="003A2050" w:rsidP="003A2050">
      <w:pPr>
        <w:numPr>
          <w:ilvl w:val="0"/>
          <w:numId w:val="2"/>
        </w:numPr>
        <w:tabs>
          <w:tab w:val="center" w:pos="4702"/>
        </w:tabs>
        <w:spacing w:after="120" w:line="240" w:lineRule="auto"/>
        <w:jc w:val="both"/>
        <w:rPr>
          <w:bCs/>
        </w:rPr>
      </w:pPr>
      <w:r w:rsidRPr="00484151">
        <w:rPr>
          <w:bCs/>
        </w:rPr>
        <w:t>Đường dây Hiệp Hòa-Sóc Sơn, lộ 275, 276, dài 8,9km;</w:t>
      </w:r>
    </w:p>
    <w:p w:rsidR="003A2050" w:rsidRPr="00484151" w:rsidRDefault="003A2050" w:rsidP="003A2050">
      <w:pPr>
        <w:numPr>
          <w:ilvl w:val="0"/>
          <w:numId w:val="2"/>
        </w:numPr>
        <w:tabs>
          <w:tab w:val="center" w:pos="4702"/>
        </w:tabs>
        <w:spacing w:after="120" w:line="240" w:lineRule="auto"/>
        <w:jc w:val="both"/>
        <w:rPr>
          <w:bCs/>
        </w:rPr>
      </w:pPr>
      <w:r w:rsidRPr="00484151">
        <w:rPr>
          <w:bCs/>
        </w:rPr>
        <w:t>Đường dây Hiệp Hòa-Sóc Sơn, lộ 271, dài 10,7km;</w:t>
      </w:r>
    </w:p>
    <w:p w:rsidR="003A2050" w:rsidRPr="00484151" w:rsidRDefault="003A2050" w:rsidP="003A2050">
      <w:pPr>
        <w:numPr>
          <w:ilvl w:val="0"/>
          <w:numId w:val="2"/>
        </w:numPr>
        <w:tabs>
          <w:tab w:val="center" w:pos="4702"/>
        </w:tabs>
        <w:spacing w:after="120" w:line="240" w:lineRule="auto"/>
        <w:jc w:val="both"/>
        <w:rPr>
          <w:bCs/>
        </w:rPr>
      </w:pPr>
      <w:r w:rsidRPr="00484151">
        <w:rPr>
          <w:bCs/>
        </w:rPr>
        <w:t>Đường dây Hiệp Hòa-Sóc Sơn, lộ 272, dài 8,7km;</w:t>
      </w:r>
    </w:p>
    <w:p w:rsidR="003A2050" w:rsidRPr="00484151" w:rsidRDefault="003A2050" w:rsidP="003A2050">
      <w:pPr>
        <w:numPr>
          <w:ilvl w:val="0"/>
          <w:numId w:val="2"/>
        </w:numPr>
        <w:tabs>
          <w:tab w:val="center" w:pos="4702"/>
        </w:tabs>
        <w:spacing w:after="120" w:line="240" w:lineRule="auto"/>
        <w:jc w:val="both"/>
        <w:rPr>
          <w:bCs/>
        </w:rPr>
      </w:pPr>
      <w:r w:rsidRPr="00484151">
        <w:rPr>
          <w:bCs/>
        </w:rPr>
        <w:t xml:space="preserve">Đường dây 220kV NMNĐ Phả Lại – Bắc Ninh – Hiệp Hòa, tổng chiều dài 67,5km từ NMNĐ Phả Lại cấp cho trạm 220kV Bắc Ninh (dài 24km) rồi đấu nối với thanh cái 220kV của trạm 500kV Hiệp Hòa (dài 43,5km). </w:t>
      </w:r>
    </w:p>
    <w:p w:rsidR="003A2050" w:rsidRPr="00484151" w:rsidRDefault="003A2050" w:rsidP="003A2050">
      <w:pPr>
        <w:numPr>
          <w:ilvl w:val="0"/>
          <w:numId w:val="2"/>
        </w:numPr>
        <w:tabs>
          <w:tab w:val="center" w:pos="4702"/>
        </w:tabs>
        <w:spacing w:after="120" w:line="240" w:lineRule="auto"/>
        <w:jc w:val="both"/>
        <w:rPr>
          <w:bCs/>
        </w:rPr>
      </w:pPr>
      <w:r w:rsidRPr="00484151">
        <w:rPr>
          <w:bCs/>
        </w:rPr>
        <w:t xml:space="preserve">Đường dây 220kV NMNĐ Phả Lại – Hiệp Hòa, chiều dài 54,4km từ NMNĐ </w:t>
      </w:r>
    </w:p>
    <w:p w:rsidR="003A2050" w:rsidRPr="00484151" w:rsidRDefault="003A2050" w:rsidP="003A2050">
      <w:pPr>
        <w:numPr>
          <w:ilvl w:val="0"/>
          <w:numId w:val="2"/>
        </w:numPr>
        <w:tabs>
          <w:tab w:val="center" w:pos="4702"/>
        </w:tabs>
        <w:spacing w:after="120" w:line="240" w:lineRule="auto"/>
        <w:jc w:val="both"/>
        <w:rPr>
          <w:bCs/>
        </w:rPr>
      </w:pPr>
      <w:r w:rsidRPr="00484151">
        <w:rPr>
          <w:bCs/>
        </w:rPr>
        <w:lastRenderedPageBreak/>
        <w:t>Phả Lại đến thanh cái 220kV trạm 500kV Hiệp Hòa.</w:t>
      </w:r>
    </w:p>
    <w:p w:rsidR="003A2050" w:rsidRPr="00484151" w:rsidRDefault="003A2050" w:rsidP="003A2050">
      <w:pPr>
        <w:tabs>
          <w:tab w:val="center" w:pos="4702"/>
        </w:tabs>
        <w:spacing w:after="120" w:line="240" w:lineRule="auto"/>
        <w:ind w:firstLine="567"/>
        <w:jc w:val="both"/>
        <w:rPr>
          <w:bCs/>
        </w:rPr>
      </w:pPr>
      <w:r w:rsidRPr="00484151">
        <w:rPr>
          <w:bCs/>
        </w:rPr>
        <w:t xml:space="preserve">+ Các tuyến dây 220kV từ Nhà máy điện Sơn Động: </w:t>
      </w:r>
    </w:p>
    <w:p w:rsidR="003A2050" w:rsidRPr="00484151" w:rsidRDefault="003A2050" w:rsidP="003A2050">
      <w:pPr>
        <w:numPr>
          <w:ilvl w:val="0"/>
          <w:numId w:val="1"/>
        </w:numPr>
        <w:tabs>
          <w:tab w:val="center" w:pos="1276"/>
        </w:tabs>
        <w:spacing w:after="120" w:line="240" w:lineRule="auto"/>
        <w:ind w:left="1276" w:hanging="283"/>
        <w:jc w:val="both"/>
        <w:rPr>
          <w:bCs/>
        </w:rPr>
      </w:pPr>
      <w:r w:rsidRPr="00484151">
        <w:rPr>
          <w:bCs/>
        </w:rPr>
        <w:t>Đường dây 220kV Sơn Động – Hoành Bồ, dây dẫn ACSR-2x330, chiều dài 35,02km, truyền tải công suất của NMNĐ Sơn Động vào Hệ thống điện 220kV tỉnh Quảng Ninh.</w:t>
      </w:r>
    </w:p>
    <w:p w:rsidR="003A2050" w:rsidRPr="00484151" w:rsidRDefault="003A2050" w:rsidP="003A2050">
      <w:pPr>
        <w:numPr>
          <w:ilvl w:val="0"/>
          <w:numId w:val="1"/>
        </w:numPr>
        <w:tabs>
          <w:tab w:val="center" w:pos="1276"/>
        </w:tabs>
        <w:spacing w:after="120" w:line="240" w:lineRule="auto"/>
        <w:ind w:left="1276" w:hanging="283"/>
        <w:jc w:val="both"/>
        <w:rPr>
          <w:bCs/>
        </w:rPr>
      </w:pPr>
      <w:r w:rsidRPr="00484151">
        <w:rPr>
          <w:bCs/>
        </w:rPr>
        <w:t>Đường dây 220kV Sơn Động – Tràng Bạch, dây dẫn ACSR-2x330, chiều dài 46,13km, truyền tải công suất của NMNĐ Sơn Động vào Hệ thống điện 220kV tỉnh Quảng Ninh.</w:t>
      </w:r>
    </w:p>
    <w:p w:rsidR="003A2050" w:rsidRPr="00484151" w:rsidRDefault="003A2050" w:rsidP="003A2050">
      <w:pPr>
        <w:tabs>
          <w:tab w:val="center" w:pos="4702"/>
        </w:tabs>
        <w:spacing w:after="120" w:line="240" w:lineRule="auto"/>
        <w:ind w:firstLine="567"/>
        <w:jc w:val="both"/>
        <w:rPr>
          <w:bCs/>
        </w:rPr>
      </w:pPr>
      <w:r w:rsidRPr="00484151">
        <w:rPr>
          <w:bCs/>
        </w:rPr>
        <w:t>- Đường dây 110kV: Trên địa bàn tỉnh Bắc Giang hiện có 26 đường dây 110kV.</w:t>
      </w:r>
    </w:p>
    <w:p w:rsidR="009F0E51" w:rsidRPr="00484151" w:rsidRDefault="003A2050" w:rsidP="0010285F">
      <w:pPr>
        <w:tabs>
          <w:tab w:val="center" w:pos="4702"/>
        </w:tabs>
        <w:spacing w:after="120" w:line="240" w:lineRule="auto"/>
        <w:ind w:firstLine="567"/>
        <w:jc w:val="both"/>
        <w:rPr>
          <w:bCs/>
        </w:rPr>
      </w:pPr>
      <w:r w:rsidRPr="00484151">
        <w:rPr>
          <w:bCs/>
        </w:rPr>
        <w:t>- Lưới điện trung và hạ thế theo khu vực hành chính phân bố theo bả</w:t>
      </w:r>
      <w:r w:rsidR="0010285F" w:rsidRPr="00484151">
        <w:rPr>
          <w:bCs/>
        </w:rPr>
        <w:t>ng sau:</w:t>
      </w:r>
    </w:p>
    <w:p w:rsidR="003A2050" w:rsidRPr="00484151" w:rsidRDefault="003A2050" w:rsidP="00EF03C5">
      <w:pPr>
        <w:pStyle w:val="Caption"/>
        <w:spacing w:after="120"/>
        <w:rPr>
          <w:color w:val="auto"/>
        </w:rPr>
      </w:pPr>
      <w:bookmarkStart w:id="35" w:name="_Toc89263500"/>
      <w:r w:rsidRPr="00484151">
        <w:rPr>
          <w:color w:val="auto"/>
        </w:rPr>
        <w:t>Bảng 8: Hiện trạng hệ thống điện lưới tỉnh Bắc Giang</w:t>
      </w:r>
      <w:bookmarkEnd w:id="35"/>
    </w:p>
    <w:tbl>
      <w:tblPr>
        <w:tblW w:w="10041" w:type="dxa"/>
        <w:tblInd w:w="-289" w:type="dxa"/>
        <w:tblLook w:val="04A0" w:firstRow="1" w:lastRow="0" w:firstColumn="1" w:lastColumn="0" w:noHBand="0" w:noVBand="1"/>
      </w:tblPr>
      <w:tblGrid>
        <w:gridCol w:w="632"/>
        <w:gridCol w:w="1292"/>
        <w:gridCol w:w="931"/>
        <w:gridCol w:w="795"/>
        <w:gridCol w:w="986"/>
        <w:gridCol w:w="795"/>
        <w:gridCol w:w="827"/>
        <w:gridCol w:w="795"/>
        <w:gridCol w:w="866"/>
        <w:gridCol w:w="795"/>
        <w:gridCol w:w="776"/>
        <w:gridCol w:w="661"/>
      </w:tblGrid>
      <w:tr w:rsidR="002452A3" w:rsidRPr="00484151" w:rsidTr="00DB0806">
        <w:trPr>
          <w:trHeight w:val="315"/>
          <w:tblHeader/>
        </w:trPr>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2"/>
              </w:rPr>
            </w:pPr>
            <w:r w:rsidRPr="00484151">
              <w:rPr>
                <w:b/>
                <w:bCs/>
                <w:sz w:val="22"/>
              </w:rPr>
              <w:t>STT</w:t>
            </w: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2"/>
              </w:rPr>
            </w:pPr>
            <w:r w:rsidRPr="00484151">
              <w:rPr>
                <w:b/>
                <w:bCs/>
                <w:sz w:val="22"/>
              </w:rPr>
              <w:t>Huyện/TP</w:t>
            </w:r>
          </w:p>
        </w:tc>
        <w:tc>
          <w:tcPr>
            <w:tcW w:w="8117" w:type="dxa"/>
            <w:gridSpan w:val="10"/>
            <w:tcBorders>
              <w:top w:val="single" w:sz="4" w:space="0" w:color="auto"/>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2"/>
              </w:rPr>
            </w:pPr>
            <w:r w:rsidRPr="00484151">
              <w:rPr>
                <w:b/>
                <w:bCs/>
                <w:sz w:val="22"/>
              </w:rPr>
              <w:t>Hiện trạng hệ thống điện lưới</w:t>
            </w:r>
          </w:p>
        </w:tc>
      </w:tr>
      <w:tr w:rsidR="002452A3" w:rsidRPr="00484151" w:rsidTr="00DB0806">
        <w:trPr>
          <w:trHeight w:val="630"/>
          <w:tblHeader/>
        </w:trPr>
        <w:tc>
          <w:tcPr>
            <w:tcW w:w="632" w:type="dxa"/>
            <w:vMerge/>
            <w:tcBorders>
              <w:top w:val="single" w:sz="4" w:space="0" w:color="auto"/>
              <w:left w:val="single" w:sz="4" w:space="0" w:color="auto"/>
              <w:bottom w:val="single" w:sz="4" w:space="0" w:color="auto"/>
              <w:right w:val="single" w:sz="4" w:space="0" w:color="auto"/>
            </w:tcBorders>
            <w:vAlign w:val="center"/>
            <w:hideMark/>
          </w:tcPr>
          <w:p w:rsidR="003A2050" w:rsidRPr="00484151" w:rsidRDefault="003A2050" w:rsidP="003A2050">
            <w:pPr>
              <w:spacing w:after="0" w:line="240" w:lineRule="auto"/>
              <w:rPr>
                <w:b/>
                <w:bCs/>
                <w:sz w:val="22"/>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rsidR="003A2050" w:rsidRPr="00484151" w:rsidRDefault="003A2050" w:rsidP="003A2050">
            <w:pPr>
              <w:spacing w:after="0" w:line="240" w:lineRule="auto"/>
              <w:rPr>
                <w:b/>
                <w:bCs/>
                <w:sz w:val="22"/>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Tổng số km đường dây</w:t>
            </w:r>
          </w:p>
          <w:p w:rsidR="003A2050" w:rsidRPr="00484151" w:rsidRDefault="003A2050" w:rsidP="003A2050">
            <w:pPr>
              <w:spacing w:after="0" w:line="240" w:lineRule="auto"/>
              <w:jc w:val="center"/>
              <w:rPr>
                <w:b/>
                <w:bCs/>
                <w:sz w:val="20"/>
                <w:szCs w:val="20"/>
              </w:rPr>
            </w:pPr>
            <w:r w:rsidRPr="00484151">
              <w:rPr>
                <w:b/>
                <w:bCs/>
                <w:sz w:val="20"/>
                <w:szCs w:val="20"/>
              </w:rPr>
              <w:t>trung thế</w:t>
            </w:r>
          </w:p>
        </w:tc>
        <w:tc>
          <w:tcPr>
            <w:tcW w:w="1781" w:type="dxa"/>
            <w:gridSpan w:val="2"/>
            <w:tcBorders>
              <w:top w:val="single" w:sz="4" w:space="0" w:color="auto"/>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Tổng số km đường dây hạ thế</w:t>
            </w:r>
          </w:p>
        </w:tc>
        <w:tc>
          <w:tcPr>
            <w:tcW w:w="1622" w:type="dxa"/>
            <w:gridSpan w:val="2"/>
            <w:tcBorders>
              <w:top w:val="single" w:sz="4" w:space="0" w:color="auto"/>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Tổng số trạm biến áp</w:t>
            </w:r>
          </w:p>
        </w:tc>
        <w:tc>
          <w:tcPr>
            <w:tcW w:w="1661" w:type="dxa"/>
            <w:gridSpan w:val="2"/>
            <w:tcBorders>
              <w:top w:val="single" w:sz="4" w:space="0" w:color="auto"/>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Tổng số cột điện</w:t>
            </w:r>
          </w:p>
        </w:tc>
        <w:tc>
          <w:tcPr>
            <w:tcW w:w="1437" w:type="dxa"/>
            <w:gridSpan w:val="2"/>
            <w:tcBorders>
              <w:top w:val="single" w:sz="4" w:space="0" w:color="auto"/>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Số xã còn chưa có điện</w:t>
            </w:r>
          </w:p>
        </w:tc>
      </w:tr>
      <w:tr w:rsidR="002452A3" w:rsidRPr="00484151" w:rsidTr="00DB0806">
        <w:trPr>
          <w:trHeight w:val="1270"/>
          <w:tblHeader/>
        </w:trPr>
        <w:tc>
          <w:tcPr>
            <w:tcW w:w="632" w:type="dxa"/>
            <w:vMerge/>
            <w:tcBorders>
              <w:top w:val="single" w:sz="4" w:space="0" w:color="auto"/>
              <w:left w:val="single" w:sz="4" w:space="0" w:color="auto"/>
              <w:bottom w:val="single" w:sz="4" w:space="0" w:color="auto"/>
              <w:right w:val="single" w:sz="4" w:space="0" w:color="auto"/>
            </w:tcBorders>
            <w:vAlign w:val="center"/>
            <w:hideMark/>
          </w:tcPr>
          <w:p w:rsidR="003A2050" w:rsidRPr="00484151" w:rsidRDefault="003A2050" w:rsidP="003A2050">
            <w:pPr>
              <w:spacing w:after="0" w:line="240" w:lineRule="auto"/>
              <w:rPr>
                <w:b/>
                <w:bCs/>
                <w:sz w:val="22"/>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rsidR="003A2050" w:rsidRPr="00484151" w:rsidRDefault="003A2050" w:rsidP="003A2050">
            <w:pPr>
              <w:spacing w:after="0" w:line="240" w:lineRule="auto"/>
              <w:rPr>
                <w:b/>
                <w:bCs/>
                <w:sz w:val="22"/>
              </w:rPr>
            </w:pPr>
          </w:p>
        </w:tc>
        <w:tc>
          <w:tcPr>
            <w:tcW w:w="821"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Đảm bảo an toàn (km)</w:t>
            </w:r>
          </w:p>
        </w:tc>
        <w:tc>
          <w:tcPr>
            <w:tcW w:w="795"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Không đảm bảo an toàn (km)</w:t>
            </w:r>
          </w:p>
        </w:tc>
        <w:tc>
          <w:tcPr>
            <w:tcW w:w="986"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Đảm bảo an toàn (km)</w:t>
            </w:r>
          </w:p>
        </w:tc>
        <w:tc>
          <w:tcPr>
            <w:tcW w:w="795"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Không đảm bảo an toàn (km)</w:t>
            </w:r>
          </w:p>
        </w:tc>
        <w:tc>
          <w:tcPr>
            <w:tcW w:w="827"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Đảm bảo an toàn (trạm)</w:t>
            </w:r>
          </w:p>
        </w:tc>
        <w:tc>
          <w:tcPr>
            <w:tcW w:w="795"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Không đảm bảo an toàn (trạm)</w:t>
            </w:r>
          </w:p>
        </w:tc>
        <w:tc>
          <w:tcPr>
            <w:tcW w:w="866"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Đảm bảo an toàn (cột)</w:t>
            </w:r>
          </w:p>
        </w:tc>
        <w:tc>
          <w:tcPr>
            <w:tcW w:w="795"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Không đảm bảo an toàn (cột)</w:t>
            </w:r>
          </w:p>
        </w:tc>
        <w:tc>
          <w:tcPr>
            <w:tcW w:w="776"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Xã chưa có điện</w:t>
            </w:r>
          </w:p>
        </w:tc>
        <w:tc>
          <w:tcPr>
            <w:tcW w:w="661"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b/>
                <w:bCs/>
                <w:sz w:val="20"/>
                <w:szCs w:val="20"/>
              </w:rPr>
            </w:pPr>
            <w:r w:rsidRPr="00484151">
              <w:rPr>
                <w:b/>
                <w:bCs/>
                <w:sz w:val="20"/>
                <w:szCs w:val="20"/>
              </w:rPr>
              <w:t>Tổng số hộ</w:t>
            </w:r>
          </w:p>
        </w:tc>
      </w:tr>
      <w:tr w:rsidR="002452A3" w:rsidRPr="00484151" w:rsidTr="00DB0806">
        <w:trPr>
          <w:trHeight w:val="63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1</w:t>
            </w:r>
          </w:p>
        </w:tc>
        <w:tc>
          <w:tcPr>
            <w:tcW w:w="1292"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sz w:val="22"/>
              </w:rPr>
            </w:pPr>
            <w:r w:rsidRPr="00484151">
              <w:rPr>
                <w:sz w:val="22"/>
              </w:rPr>
              <w:t>Thành phố Bắc Giang</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225,684</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381,848</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493</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13.534</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0"/>
                <w:szCs w:val="20"/>
              </w:rPr>
            </w:pPr>
            <w:r w:rsidRPr="00484151">
              <w:rPr>
                <w:sz w:val="20"/>
                <w:szCs w:val="20"/>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w:t>
            </w:r>
          </w:p>
        </w:tc>
        <w:tc>
          <w:tcPr>
            <w:tcW w:w="1292"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Yên Dũng</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338,526</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572,772</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638</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20.300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3</w:t>
            </w:r>
          </w:p>
        </w:tc>
        <w:tc>
          <w:tcPr>
            <w:tcW w:w="1292"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Việt Yên</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410,00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560,00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834</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4.055</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4</w:t>
            </w:r>
          </w:p>
        </w:tc>
        <w:tc>
          <w:tcPr>
            <w:tcW w:w="1292"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Hiệp Hòa</w:t>
            </w:r>
          </w:p>
        </w:tc>
        <w:tc>
          <w:tcPr>
            <w:tcW w:w="821"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sz w:val="22"/>
              </w:rPr>
            </w:pPr>
            <w:r w:rsidRPr="00484151">
              <w:rPr>
                <w:sz w:val="22"/>
              </w:rPr>
              <w:t>374,55</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sz w:val="22"/>
              </w:rPr>
            </w:pPr>
            <w:r w:rsidRPr="00484151">
              <w:rPr>
                <w:sz w:val="22"/>
              </w:rPr>
              <w:t>960,50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512</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39.700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w:t>
            </w:r>
          </w:p>
        </w:tc>
        <w:tc>
          <w:tcPr>
            <w:tcW w:w="1292"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Tân Yên</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321,73</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930,14</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439</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24.373</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6</w:t>
            </w:r>
          </w:p>
        </w:tc>
        <w:tc>
          <w:tcPr>
            <w:tcW w:w="1292"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Sơn Động</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280,00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642,48</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264</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6.230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7</w:t>
            </w:r>
          </w:p>
        </w:tc>
        <w:tc>
          <w:tcPr>
            <w:tcW w:w="1292"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DB0806">
            <w:pPr>
              <w:spacing w:after="0" w:line="240" w:lineRule="auto"/>
              <w:ind w:right="-109"/>
              <w:jc w:val="center"/>
              <w:rPr>
                <w:sz w:val="22"/>
              </w:rPr>
            </w:pPr>
            <w:r w:rsidRPr="00484151">
              <w:rPr>
                <w:sz w:val="22"/>
              </w:rPr>
              <w:t>Lạng Giang</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395,88</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1.004,50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574</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28.925</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8</w:t>
            </w:r>
          </w:p>
        </w:tc>
        <w:tc>
          <w:tcPr>
            <w:tcW w:w="1292"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Yên Thế</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292,03</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787,25</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339</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25.117</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9</w:t>
            </w:r>
          </w:p>
        </w:tc>
        <w:tc>
          <w:tcPr>
            <w:tcW w:w="1292" w:type="dxa"/>
            <w:tcBorders>
              <w:top w:val="nil"/>
              <w:left w:val="nil"/>
              <w:bottom w:val="single" w:sz="4" w:space="0" w:color="auto"/>
              <w:right w:val="single" w:sz="4" w:space="0" w:color="auto"/>
            </w:tcBorders>
            <w:shd w:val="clear" w:color="auto" w:fill="auto"/>
            <w:vAlign w:val="center"/>
            <w:hideMark/>
          </w:tcPr>
          <w:p w:rsidR="003A2050" w:rsidRPr="00484151" w:rsidRDefault="003A2050" w:rsidP="003A2050">
            <w:pPr>
              <w:spacing w:after="0" w:line="240" w:lineRule="auto"/>
              <w:jc w:val="center"/>
              <w:rPr>
                <w:sz w:val="22"/>
              </w:rPr>
            </w:pPr>
            <w:r w:rsidRPr="00484151">
              <w:rPr>
                <w:sz w:val="22"/>
              </w:rPr>
              <w:t xml:space="preserve">Lục Nam: </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511,58</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1.137,37</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566</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29.142</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10</w:t>
            </w:r>
          </w:p>
        </w:tc>
        <w:tc>
          <w:tcPr>
            <w:tcW w:w="1292"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Lục Ngạn</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576,80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1.535,70</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577</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46.581</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sz w:val="22"/>
              </w:rPr>
            </w:pPr>
            <w:r w:rsidRPr="00484151">
              <w:rPr>
                <w:sz w:val="22"/>
              </w:rPr>
              <w:t>0</w:t>
            </w:r>
          </w:p>
        </w:tc>
      </w:tr>
      <w:tr w:rsidR="002452A3" w:rsidRPr="00484151" w:rsidTr="00DB0806">
        <w:trPr>
          <w:trHeight w:val="421"/>
        </w:trPr>
        <w:tc>
          <w:tcPr>
            <w:tcW w:w="1924" w:type="dxa"/>
            <w:gridSpan w:val="2"/>
            <w:tcBorders>
              <w:top w:val="nil"/>
              <w:left w:val="single" w:sz="4" w:space="0" w:color="auto"/>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2"/>
              </w:rPr>
            </w:pPr>
            <w:r w:rsidRPr="00484151">
              <w:rPr>
                <w:b/>
                <w:bCs/>
                <w:sz w:val="22"/>
              </w:rPr>
              <w:t>Tổng cộng</w:t>
            </w:r>
          </w:p>
        </w:tc>
        <w:tc>
          <w:tcPr>
            <w:tcW w:w="82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3.726,78</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0</w:t>
            </w:r>
          </w:p>
        </w:tc>
        <w:tc>
          <w:tcPr>
            <w:tcW w:w="98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8.512,56</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0</w:t>
            </w:r>
          </w:p>
        </w:tc>
        <w:tc>
          <w:tcPr>
            <w:tcW w:w="827"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5.236</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237.957</w:t>
            </w:r>
          </w:p>
        </w:tc>
        <w:tc>
          <w:tcPr>
            <w:tcW w:w="795"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0</w:t>
            </w:r>
          </w:p>
        </w:tc>
        <w:tc>
          <w:tcPr>
            <w:tcW w:w="776"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0</w:t>
            </w:r>
          </w:p>
        </w:tc>
        <w:tc>
          <w:tcPr>
            <w:tcW w:w="661" w:type="dxa"/>
            <w:tcBorders>
              <w:top w:val="nil"/>
              <w:left w:val="nil"/>
              <w:bottom w:val="single" w:sz="4" w:space="0" w:color="auto"/>
              <w:right w:val="single" w:sz="4" w:space="0" w:color="auto"/>
            </w:tcBorders>
            <w:shd w:val="clear" w:color="auto" w:fill="auto"/>
            <w:noWrap/>
            <w:vAlign w:val="center"/>
            <w:hideMark/>
          </w:tcPr>
          <w:p w:rsidR="003A2050" w:rsidRPr="00484151" w:rsidRDefault="003A2050" w:rsidP="003A2050">
            <w:pPr>
              <w:spacing w:after="0" w:line="240" w:lineRule="auto"/>
              <w:jc w:val="center"/>
              <w:rPr>
                <w:b/>
                <w:bCs/>
                <w:sz w:val="20"/>
                <w:szCs w:val="20"/>
              </w:rPr>
            </w:pPr>
            <w:r w:rsidRPr="00484151">
              <w:rPr>
                <w:b/>
                <w:bCs/>
                <w:sz w:val="20"/>
                <w:szCs w:val="20"/>
              </w:rPr>
              <w:t>0</w:t>
            </w:r>
          </w:p>
        </w:tc>
      </w:tr>
    </w:tbl>
    <w:p w:rsidR="006B5F10" w:rsidRPr="00484151" w:rsidRDefault="006B5F10" w:rsidP="009F0E51">
      <w:pPr>
        <w:spacing w:after="0"/>
        <w:rPr>
          <w:i/>
          <w:sz w:val="20"/>
          <w:szCs w:val="20"/>
        </w:rPr>
      </w:pPr>
    </w:p>
    <w:p w:rsidR="003A2050" w:rsidRPr="00484151" w:rsidRDefault="003A2050" w:rsidP="002D54C0">
      <w:pPr>
        <w:pStyle w:val="Heading3"/>
        <w:ind w:firstLine="567"/>
        <w:jc w:val="both"/>
        <w:rPr>
          <w:i/>
          <w:sz w:val="28"/>
          <w:szCs w:val="28"/>
        </w:rPr>
      </w:pPr>
      <w:bookmarkStart w:id="36" w:name="_Toc91731026"/>
      <w:r w:rsidRPr="00484151">
        <w:rPr>
          <w:i/>
          <w:sz w:val="28"/>
          <w:szCs w:val="28"/>
        </w:rPr>
        <w:t>7.2. Hệ thống đườ</w:t>
      </w:r>
      <w:r w:rsidR="00624446" w:rsidRPr="00484151">
        <w:rPr>
          <w:i/>
          <w:sz w:val="28"/>
          <w:szCs w:val="28"/>
        </w:rPr>
        <w:t>ng giao</w:t>
      </w:r>
      <w:r w:rsidRPr="00484151">
        <w:rPr>
          <w:i/>
          <w:sz w:val="28"/>
          <w:szCs w:val="28"/>
        </w:rPr>
        <w:t xml:space="preserve"> thông</w:t>
      </w:r>
      <w:bookmarkEnd w:id="36"/>
    </w:p>
    <w:p w:rsidR="003A2050" w:rsidRPr="00484151" w:rsidRDefault="003A2050" w:rsidP="003A2050">
      <w:pPr>
        <w:tabs>
          <w:tab w:val="center" w:pos="4702"/>
        </w:tabs>
        <w:spacing w:after="120" w:line="240" w:lineRule="auto"/>
        <w:ind w:firstLine="567"/>
        <w:jc w:val="both"/>
        <w:rPr>
          <w:bCs/>
        </w:rPr>
      </w:pPr>
      <w:r w:rsidRPr="00484151">
        <w:rPr>
          <w:bCs/>
        </w:rPr>
        <w:t>Giao thông nói chung có sứ mệnh đặc biệt đó là “Đi trước mở đường, tạo động lực phát triển kinh tế - xã hội”. Bởi vậy, trong nhiều năm qua, tỉnh Bắc Giang đã và đang nỗ lực huy động các nguồn lực đầu tư hệ thống giao thông từng bước đồng bộ, đáp ứng yêu cầu giao thương hàng hóa, liên kết kinh tế vùng, mở rộng quan hệ hợp tác giữa tỉnh với các tỉnh trong khu vực và cả nước.</w:t>
      </w:r>
    </w:p>
    <w:p w:rsidR="003A2050" w:rsidRPr="00484151" w:rsidRDefault="003A2050" w:rsidP="003A2050">
      <w:pPr>
        <w:tabs>
          <w:tab w:val="center" w:pos="4702"/>
        </w:tabs>
        <w:spacing w:after="120" w:line="240" w:lineRule="auto"/>
        <w:ind w:firstLine="567"/>
        <w:jc w:val="both"/>
        <w:rPr>
          <w:bCs/>
        </w:rPr>
      </w:pPr>
      <w:r w:rsidRPr="00484151">
        <w:rPr>
          <w:bCs/>
        </w:rPr>
        <w:t xml:space="preserve">Bắc Giang là một tỉnh miền núi có địa hình phức tạp bao gồm đồng bằng, trung du miền núi. Mạng lưới giao thông của tỉnh có cả đường bộ, đường sông và đường sắt, tương đối thuận tiện cho giao lưu kinh tế, văn hóa, xã hội giữa Bắc </w:t>
      </w:r>
      <w:r w:rsidRPr="00484151">
        <w:rPr>
          <w:bCs/>
        </w:rPr>
        <w:lastRenderedPageBreak/>
        <w:t>Giang với các tỉnh lân cận, giữa các trung tâm chính trị, kinh tế, văn hóa xã hội trong tỉnh.</w:t>
      </w:r>
    </w:p>
    <w:p w:rsidR="009F0E51" w:rsidRPr="00484151" w:rsidRDefault="003A2050" w:rsidP="0010285F">
      <w:pPr>
        <w:tabs>
          <w:tab w:val="center" w:pos="4702"/>
        </w:tabs>
        <w:spacing w:after="120" w:line="240" w:lineRule="auto"/>
        <w:ind w:firstLine="567"/>
        <w:jc w:val="both"/>
        <w:rPr>
          <w:bCs/>
        </w:rPr>
      </w:pPr>
      <w:r w:rsidRPr="00484151">
        <w:rPr>
          <w:bCs/>
        </w:rPr>
        <w:t>Hiểu được sự quan trọng của hạ tầng giao thông đến sự phát triển của tỉnh, những năm qua, với sự quyết tâm, nỗ lực, cố gắng của cấp ủy, chính quyền các cấp, nhiều mục tiêu, nhiệm vụ quy hoạch đã được triển khai thực hiện và hoàn thành; kết cấu hạ tầng giao thông trên địa bàn tỉnh đã có sự chuyển biến tích cực, nhiều trục giao thông quan trọng đã được tập trung đầu tư xây dựng như: Tuyến cao tốc Hà Nội - Lạng Sơn, ĐT290, ĐT295, ĐT293, đường Vành đai IV, đường nối ĐT293… Giao thông nội tỉnh có bước phát triển mang tính đột phá; hệ thống cảng thủy nội địa ngày càng được các nhà đầ</w:t>
      </w:r>
      <w:r w:rsidR="0010285F" w:rsidRPr="00484151">
        <w:rPr>
          <w:bCs/>
        </w:rPr>
        <w:t>u tư quan tâm.</w:t>
      </w:r>
    </w:p>
    <w:p w:rsidR="003A2050" w:rsidRPr="00484151" w:rsidRDefault="00120931" w:rsidP="003A2050">
      <w:pPr>
        <w:tabs>
          <w:tab w:val="center" w:pos="4702"/>
        </w:tabs>
        <w:spacing w:after="120" w:line="240" w:lineRule="auto"/>
        <w:ind w:firstLine="567"/>
        <w:jc w:val="both"/>
        <w:rPr>
          <w:bCs/>
          <w:i/>
        </w:rPr>
      </w:pPr>
      <w:r w:rsidRPr="00484151">
        <w:rPr>
          <w:bCs/>
          <w:i/>
        </w:rPr>
        <w:t>a</w:t>
      </w:r>
      <w:r w:rsidR="003A2050" w:rsidRPr="00484151">
        <w:rPr>
          <w:bCs/>
          <w:i/>
        </w:rPr>
        <w:t>. Đường bộ</w:t>
      </w:r>
    </w:p>
    <w:p w:rsidR="003A2050" w:rsidRPr="00484151" w:rsidRDefault="003A2050" w:rsidP="003A2050">
      <w:pPr>
        <w:tabs>
          <w:tab w:val="center" w:pos="4702"/>
        </w:tabs>
        <w:spacing w:after="120" w:line="240" w:lineRule="auto"/>
        <w:ind w:firstLine="567"/>
        <w:jc w:val="both"/>
        <w:rPr>
          <w:bCs/>
        </w:rPr>
      </w:pPr>
      <w:r w:rsidRPr="00484151">
        <w:rPr>
          <w:bCs/>
        </w:rPr>
        <w:t>Bắc Giang nằm giữa hành lang giao thông lớn nhất miền Bắc (Hà Nội - Lạng Sơn), cũng là hành lang kết nối với Trung Quốc thông qua cặp cửa khẩu Hữu Nghị - Hữu Nghị Quan. Hiện Bắc Giang có 1 tuyến đường bộ cao tốc Hà Nội - Lạng Sơn nối liền thủ đô Hà Nội lên phía Bắc qua 3 tỉnh Bắc Ninh, Bắc Giang, Lạng Sơn và kết nối sang Trung Quốc, nối tiếp đường bộ cao tốc tới Nam Ninh, thủ phủ của tỉnh Quảng Tây. Cao tốc Hà Nội - Lạng Sơn đoạn qua tỉnh Bắc Giang dài 39,45 km gồm đoạn Nam TP. Bắc Giang được nâng cấp mở rộng từ QL1 cũ.</w:t>
      </w:r>
    </w:p>
    <w:p w:rsidR="003A2050" w:rsidRPr="00484151" w:rsidRDefault="003A2050" w:rsidP="003A2050">
      <w:pPr>
        <w:tabs>
          <w:tab w:val="center" w:pos="4702"/>
        </w:tabs>
        <w:spacing w:after="120" w:line="240" w:lineRule="auto"/>
        <w:ind w:firstLine="567"/>
        <w:jc w:val="both"/>
        <w:rPr>
          <w:bCs/>
        </w:rPr>
      </w:pPr>
      <w:r w:rsidRPr="00484151">
        <w:rPr>
          <w:bCs/>
        </w:rPr>
        <w:t>Bắc Giang có tổng chiều dài đường bộ  là 11.840 km, trong đó có 5 tuyến quốc lộ dài chạy qua với tổng chiều dài 290,6 km bao gồm: QL1 dài 19,4 km; QL31 dài 96,7 km; QL37 dài 60,4 km; QL17 dài 57,1 km; QL279 dài 57 km. Cùng với đó, Bắc Giang đã mở rộng 18 tuyến đường tỉnh (ĐT) với tổng chiều dài 404,99 km và 08 tuyến đường huyện do cấp tỉnh quản lý gồm: Tuyến Hương Mai - Song Vân; tuyến Đại Lâm - An Hà; tuyến Bình Sơn - Nam Dương; tuyến Kế - Hương Gián; tuyến Mỏ Trạng - Thiện Kỵ; tuyến Mục - Đèo Kiếm; tuyến Quân Sự (huyện Hiệp Hòa); tuyến đường dẫn lên cầu Đồng Sơn (TP. Bắc Giang).</w:t>
      </w:r>
    </w:p>
    <w:p w:rsidR="003A2050" w:rsidRPr="00484151" w:rsidRDefault="003A2050" w:rsidP="003A2050">
      <w:pPr>
        <w:tabs>
          <w:tab w:val="center" w:pos="4702"/>
        </w:tabs>
        <w:spacing w:after="120" w:line="240" w:lineRule="auto"/>
        <w:ind w:firstLine="567"/>
        <w:jc w:val="both"/>
        <w:rPr>
          <w:bCs/>
        </w:rPr>
      </w:pPr>
      <w:r w:rsidRPr="00484151">
        <w:rPr>
          <w:bCs/>
        </w:rPr>
        <w:t>Bắc Giang còn có hệ thống đường chuyên dùng ở các khu công nghiệp và đường giao thông nông thôn. Đồng thời mở thêm mới 62 tuyến vận tải, vượt 12 tuyến so với mục tiêu quy hoạch để kết nối với các tỉnh, thành phố trong cả nước; góp phần tăng cường năng lực vận tải, nâng cao khối lượng vận chuyển, luân chuyển hành khách.</w:t>
      </w:r>
    </w:p>
    <w:p w:rsidR="003A2050" w:rsidRPr="00484151" w:rsidRDefault="003A2050" w:rsidP="003A2050">
      <w:pPr>
        <w:tabs>
          <w:tab w:val="center" w:pos="4702"/>
        </w:tabs>
        <w:spacing w:after="120" w:line="240" w:lineRule="auto"/>
        <w:ind w:firstLine="567"/>
        <w:jc w:val="both"/>
        <w:rPr>
          <w:bCs/>
        </w:rPr>
      </w:pPr>
      <w:r w:rsidRPr="00484151">
        <w:rPr>
          <w:bCs/>
        </w:rPr>
        <w:t>Nhìn chung chất lượng các tuyến đường bộ của tỉnh Bắc Giang cơ bản đảm bảo quy định tiêu chuẩn chất lượng của Bộ Giao thông vận tải; các tuyến đường tỉnh, đường huyện đáp ứng được quy mô theo quy hoạch, mặt đường đã được nhựa hóa, bê tông hóa 100%, nhiều tuyến đường đầu tư có chiều rộng mặt đường rộng trên 8,0m.</w:t>
      </w:r>
    </w:p>
    <w:p w:rsidR="003A2050" w:rsidRPr="00484151" w:rsidRDefault="003A2050" w:rsidP="003A2050">
      <w:pPr>
        <w:tabs>
          <w:tab w:val="center" w:pos="4702"/>
        </w:tabs>
        <w:spacing w:after="120" w:line="240" w:lineRule="auto"/>
        <w:ind w:firstLine="567"/>
        <w:jc w:val="both"/>
        <w:rPr>
          <w:bCs/>
        </w:rPr>
      </w:pPr>
      <w:r w:rsidRPr="00484151">
        <w:rPr>
          <w:bCs/>
        </w:rPr>
        <w:t xml:space="preserve">Nhờ có hạ tầng giao thông phát triển nên dịch vụ vận tải đã có sự phát triển nhanh chóng cả về số lượng và chất lượng, cơ bản đáp ứng được nhu cầu vận chuyển hàng hóa và hành khách trên địa bàn tỉnh. Tốc độ tăng trưởng vận tải hàng hóa đường bộ giai đoạn 2016 - 2020 đạt 16%/năm, hành khách tăng </w:t>
      </w:r>
      <w:r w:rsidRPr="00484151">
        <w:rPr>
          <w:bCs/>
        </w:rPr>
        <w:lastRenderedPageBreak/>
        <w:t>12,9%/năm, tăng cao hơn so với theo mục tiêu quy hoạch đến năm 2020. Các tuyến quốc lộ, cao tốc, đường tỉnh đã hình thành các trục dọc, trục ngang, đường kết nối với các địa phương trong và ngoài tỉnh, góp phần thúc đẩy phát triển KT-XH, du lịch tại các địa phương và đáp ứng nhu cầu đi lại của người dân.</w:t>
      </w:r>
    </w:p>
    <w:p w:rsidR="003A2050" w:rsidRPr="00484151" w:rsidRDefault="00120931" w:rsidP="003A2050">
      <w:pPr>
        <w:tabs>
          <w:tab w:val="center" w:pos="4702"/>
        </w:tabs>
        <w:spacing w:after="120" w:line="240" w:lineRule="auto"/>
        <w:ind w:firstLine="567"/>
        <w:jc w:val="both"/>
        <w:rPr>
          <w:bCs/>
          <w:i/>
        </w:rPr>
      </w:pPr>
      <w:r w:rsidRPr="00484151">
        <w:rPr>
          <w:bCs/>
          <w:i/>
        </w:rPr>
        <w:t>b</w:t>
      </w:r>
      <w:r w:rsidR="003A2050" w:rsidRPr="00484151">
        <w:rPr>
          <w:bCs/>
          <w:i/>
        </w:rPr>
        <w:t>. Đường sắt</w:t>
      </w:r>
    </w:p>
    <w:p w:rsidR="003A2050" w:rsidRPr="00484151" w:rsidRDefault="003A2050" w:rsidP="003A2050">
      <w:pPr>
        <w:tabs>
          <w:tab w:val="center" w:pos="4702"/>
        </w:tabs>
        <w:spacing w:after="120" w:line="240" w:lineRule="auto"/>
        <w:ind w:firstLine="567"/>
        <w:jc w:val="both"/>
        <w:rPr>
          <w:bCs/>
        </w:rPr>
      </w:pPr>
      <w:r w:rsidRPr="00484151">
        <w:rPr>
          <w:bCs/>
        </w:rPr>
        <w:t>Hiện nay, trên địa bàn tỉnh có 3 tuyến đường sắt quốc gia chạy qua gồm: Hà Nội - Đồng Đăng, Kép - Hạ Long, Kép - Lưu Xá và tuyến chuyên dùng phục vụ cho Nhà máy Phân đạm và Hóa chất Hà Bắc. Trong đó, tuyến Hà Nội - Đồng Đăng dài 167 km, đoạn qua địa phận tỉnh Bắc Giang dài 40 km; tuyến Kép - Hạ Long dài 106 km, qua địa phận tỉnh Bắc Giang dài 32,77 km; tuyến Kép - Lưu Xá dài 57 km, đoạn qua địa phận tỉnh Bắc Giang dài 23 km, cùng hệ thống nhà ga phân bố đều khắp ở các tuyến như các ga: Sen Hồ, Bắc Giang, Phố Tráng, Kép, Bảo Sơn, Lan Mẫu, Bố Hạ, Mỏ Trạng...</w:t>
      </w:r>
    </w:p>
    <w:p w:rsidR="003A2050" w:rsidRPr="00484151" w:rsidRDefault="003A2050" w:rsidP="003A2050">
      <w:pPr>
        <w:tabs>
          <w:tab w:val="center" w:pos="4702"/>
        </w:tabs>
        <w:spacing w:after="120" w:line="240" w:lineRule="auto"/>
        <w:ind w:firstLine="567"/>
        <w:jc w:val="both"/>
        <w:rPr>
          <w:bCs/>
        </w:rPr>
      </w:pPr>
      <w:r w:rsidRPr="00484151">
        <w:rPr>
          <w:bCs/>
        </w:rPr>
        <w:t>Trung bình khối lượng hàng hóa vận chuyển bằng đường sắt đạt 83.285 tấn/năm, hành khách đạt 14.274 lượt người/năm. Tốc độ tăng trưởng hành khách bình quân là 10,71%/năm, hàng hóa bình quân là 20,75%/năm.</w:t>
      </w:r>
    </w:p>
    <w:p w:rsidR="003A2050" w:rsidRPr="00484151" w:rsidRDefault="003A2050" w:rsidP="003A2050">
      <w:pPr>
        <w:tabs>
          <w:tab w:val="center" w:pos="4702"/>
        </w:tabs>
        <w:spacing w:after="120" w:line="240" w:lineRule="auto"/>
        <w:ind w:firstLine="567"/>
        <w:jc w:val="both"/>
        <w:rPr>
          <w:bCs/>
        </w:rPr>
      </w:pPr>
      <w:r w:rsidRPr="00484151">
        <w:rPr>
          <w:bCs/>
        </w:rPr>
        <w:t>Thực tế các tuyến đường sắt qua địa bàn tỉnh Bắc Giang đều có tiềm năng phát triển. Nếu được đầu tư mở rộng sẽ tạo khả năng kết nối giữa đường bộ với đường sắt, đáp ứng được nhu cầu vận chuyển hành khách, xếp dỡ hàng hóa với khối lượng lớn, phục vụ cho quá trình phát triển KT- XH của địa phương.</w:t>
      </w:r>
    </w:p>
    <w:p w:rsidR="003A2050" w:rsidRPr="00484151" w:rsidRDefault="00120931" w:rsidP="003A2050">
      <w:pPr>
        <w:tabs>
          <w:tab w:val="center" w:pos="4702"/>
        </w:tabs>
        <w:spacing w:after="120" w:line="240" w:lineRule="auto"/>
        <w:ind w:firstLine="567"/>
        <w:jc w:val="both"/>
        <w:rPr>
          <w:bCs/>
          <w:i/>
        </w:rPr>
      </w:pPr>
      <w:r w:rsidRPr="00484151">
        <w:rPr>
          <w:bCs/>
          <w:i/>
        </w:rPr>
        <w:t>c</w:t>
      </w:r>
      <w:r w:rsidR="003A2050" w:rsidRPr="00484151">
        <w:rPr>
          <w:bCs/>
          <w:i/>
        </w:rPr>
        <w:t>. Đường thủy nội địa</w:t>
      </w:r>
    </w:p>
    <w:p w:rsidR="003A2050" w:rsidRPr="00484151" w:rsidRDefault="003A2050" w:rsidP="003A2050">
      <w:pPr>
        <w:tabs>
          <w:tab w:val="center" w:pos="4702"/>
        </w:tabs>
        <w:spacing w:after="120" w:line="240" w:lineRule="auto"/>
        <w:ind w:firstLine="567"/>
        <w:jc w:val="both"/>
        <w:rPr>
          <w:bCs/>
        </w:rPr>
      </w:pPr>
      <w:r w:rsidRPr="00484151">
        <w:rPr>
          <w:bCs/>
        </w:rPr>
        <w:t>Bắc Giang có 3 con sông là sông Thương, sông Cầu và sông Lục Nam với tổng chiều dài khoảng 354 km. Cả ba con sông này đổ về ngã 3 Phả Lại (Hải Dương) và tiếp tục đổ về các con sông lớn hơn là sông Đuống, sông Kinh Thầy và sông Thái Bình.</w:t>
      </w:r>
    </w:p>
    <w:p w:rsidR="003A2050" w:rsidRPr="00484151" w:rsidRDefault="003A2050" w:rsidP="003A2050">
      <w:pPr>
        <w:tabs>
          <w:tab w:val="center" w:pos="4702"/>
        </w:tabs>
        <w:spacing w:after="120" w:line="240" w:lineRule="auto"/>
        <w:ind w:firstLine="567"/>
        <w:jc w:val="both"/>
        <w:rPr>
          <w:bCs/>
        </w:rPr>
      </w:pPr>
      <w:r w:rsidRPr="00484151">
        <w:rPr>
          <w:bCs/>
        </w:rPr>
        <w:t>Bắc Giang có 3 tuyến đường thủy nội địa do trung ương quản lý, tổng chiều dài 222 km gồm: tuyến sông Cầu (Phả Lại - Đa Phúc) 104 km; tuyến sông Thương (Phả Lại - Á Lữ) 62 km; tuyến sông Lục Nam (ngã 3 Nhãn - Chũ) 56 km.</w:t>
      </w:r>
    </w:p>
    <w:p w:rsidR="003A2050" w:rsidRPr="00484151" w:rsidRDefault="003A2050" w:rsidP="003A2050">
      <w:pPr>
        <w:tabs>
          <w:tab w:val="center" w:pos="4702"/>
        </w:tabs>
        <w:spacing w:after="120" w:line="240" w:lineRule="auto"/>
        <w:ind w:firstLine="567"/>
        <w:jc w:val="both"/>
        <w:rPr>
          <w:bCs/>
        </w:rPr>
      </w:pPr>
      <w:r w:rsidRPr="00484151">
        <w:rPr>
          <w:bCs/>
        </w:rPr>
        <w:t>Hệ thống cảng, bến đường thủy nội địa tương đối hiện đại, đồng bộ đủ năng lực trung chuyển, xếp dỡ hàng hóa cho tàu, thuyền có trọng tải lớn như: Cảng Á Lữ; cảng Công ty Phân đạm và Hóa chất Hà Bắc, Bến Đám, Bến Tuần,… trong đó, cảng Á Lữ với diện tích khoảng 20.000 m</w:t>
      </w:r>
      <w:r w:rsidRPr="00484151">
        <w:rPr>
          <w:bCs/>
          <w:vertAlign w:val="superscript"/>
        </w:rPr>
        <w:t>2</w:t>
      </w:r>
      <w:r w:rsidRPr="00484151">
        <w:rPr>
          <w:bCs/>
        </w:rPr>
        <w:t>, chiều dài khoảng 200 m cùng 2 kho hàng với tổng diện tích 4.440 m</w:t>
      </w:r>
      <w:r w:rsidRPr="00484151">
        <w:rPr>
          <w:bCs/>
          <w:vertAlign w:val="superscript"/>
        </w:rPr>
        <w:t>2</w:t>
      </w:r>
      <w:r w:rsidRPr="00484151">
        <w:rPr>
          <w:bCs/>
        </w:rPr>
        <w:t xml:space="preserve"> có năng lực thông qua cảng với khối lượng hàng hóa khoảng 250 nghìn tấn/năm; cảng chuyên dùng của Công ty Phân đạm và Hóa chất Hà Bắc có năng lực thông qua cảng khoảng 70 - 100 nghìn tấn/năm, cùng hàng chục cảng, bến có quy vừa và nhỏ phục vụ nhu cầu vận chuyển nội địa đã góp phần quan trọng vào việc đa dạng hóa các loại hình vận tải, giảm sức ép cho vận tải đường bộ trên địa bàn tỉnh.</w:t>
      </w:r>
    </w:p>
    <w:p w:rsidR="003A2050" w:rsidRPr="00484151" w:rsidRDefault="003A2050" w:rsidP="003A2050">
      <w:pPr>
        <w:tabs>
          <w:tab w:val="center" w:pos="4702"/>
        </w:tabs>
        <w:spacing w:after="120" w:line="240" w:lineRule="auto"/>
        <w:ind w:firstLine="567"/>
        <w:jc w:val="both"/>
        <w:rPr>
          <w:bCs/>
        </w:rPr>
      </w:pPr>
      <w:r w:rsidRPr="00484151">
        <w:rPr>
          <w:bCs/>
        </w:rPr>
        <w:lastRenderedPageBreak/>
        <w:t>Hiện nay Bắc Giang đang thực hiện quy hoạch phát triển hệ thống cảng, bến thủy nội địa trên địa bàn tỉnh, qua đó thúc đẩy phát triển vận tải đường thủy nội địa, góp phần phát triển KT-XH của địa phương.</w:t>
      </w:r>
    </w:p>
    <w:p w:rsidR="003A2050" w:rsidRPr="00484151" w:rsidRDefault="003A2050" w:rsidP="003A2050">
      <w:pPr>
        <w:tabs>
          <w:tab w:val="center" w:pos="4702"/>
        </w:tabs>
        <w:spacing w:after="120" w:line="240" w:lineRule="auto"/>
        <w:ind w:firstLine="567"/>
        <w:jc w:val="both"/>
        <w:rPr>
          <w:bCs/>
        </w:rPr>
      </w:pPr>
      <w:r w:rsidRPr="00484151">
        <w:rPr>
          <w:bCs/>
          <w:i/>
          <w:iCs/>
        </w:rPr>
        <w:t xml:space="preserve">Đánh giá chung hệ thống giao thông tỉnh Bắc Giang: </w:t>
      </w:r>
      <w:r w:rsidRPr="00484151">
        <w:rPr>
          <w:bCs/>
        </w:rPr>
        <w:t>Cơ sở hạ tầng về giao thông tỉnh Bắc Giang những năm qua đã và đang được các cấp lãnh đạo cũng như là các sở, ban, ngành quan tâm đầu tư và phát triển khá toàn diện. Việc sớm hoàn thiện hệ thống giao thông đường bộ là một bước quan trong trong công cuộc phát triển kinh tế - xã hội của tỉnh. Nó được coi như là “mạch máu của tổ chức. Giao thông tốt thì mọi việc dễ dàng. Giao thông xấu thì mọi việc đình trệ” (Hồ Chí Minh). Hệ thống giao thông đồng bộ cũng góp phần quan trong trong thực hiện công tác phòng chống thiên tai trên địa bàn tỉnh.</w:t>
      </w:r>
    </w:p>
    <w:p w:rsidR="003A2050" w:rsidRPr="00484151" w:rsidRDefault="003A2050" w:rsidP="002D54C0">
      <w:pPr>
        <w:pStyle w:val="Heading3"/>
        <w:ind w:firstLine="567"/>
        <w:jc w:val="both"/>
        <w:rPr>
          <w:i/>
          <w:sz w:val="28"/>
          <w:szCs w:val="28"/>
        </w:rPr>
      </w:pPr>
      <w:bookmarkStart w:id="37" w:name="_Toc91731027"/>
      <w:r w:rsidRPr="00484151">
        <w:rPr>
          <w:i/>
          <w:sz w:val="28"/>
          <w:szCs w:val="28"/>
        </w:rPr>
        <w:t>7.3. Hệ thống cơ sở giáo dục và đào tạo</w:t>
      </w:r>
      <w:bookmarkEnd w:id="37"/>
    </w:p>
    <w:p w:rsidR="003A2050" w:rsidRPr="00484151" w:rsidRDefault="003A2050" w:rsidP="003A2050">
      <w:pPr>
        <w:tabs>
          <w:tab w:val="center" w:pos="4702"/>
        </w:tabs>
        <w:spacing w:after="120" w:line="240" w:lineRule="auto"/>
        <w:ind w:firstLine="567"/>
        <w:jc w:val="both"/>
        <w:rPr>
          <w:bCs/>
        </w:rPr>
      </w:pPr>
      <w:r w:rsidRPr="00484151">
        <w:rPr>
          <w:bCs/>
        </w:rPr>
        <w:t xml:space="preserve">Kết thúc năm học </w:t>
      </w:r>
      <w:r w:rsidR="00C6564F" w:rsidRPr="00484151">
        <w:rPr>
          <w:bCs/>
        </w:rPr>
        <w:t>2020-2021, ngành Giáo dục Bắc Giang có 760 cơ sở giáo dục với 460.411 học sinh, trong đó:</w:t>
      </w:r>
    </w:p>
    <w:p w:rsidR="003A2050" w:rsidRPr="00484151" w:rsidRDefault="003A2050" w:rsidP="003A2050">
      <w:pPr>
        <w:tabs>
          <w:tab w:val="center" w:pos="4702"/>
        </w:tabs>
        <w:spacing w:after="120" w:line="240" w:lineRule="auto"/>
        <w:ind w:firstLine="567"/>
        <w:jc w:val="both"/>
        <w:rPr>
          <w:bCs/>
        </w:rPr>
      </w:pPr>
      <w:r w:rsidRPr="00484151">
        <w:rPr>
          <w:bCs/>
        </w:rPr>
        <w:t xml:space="preserve">- </w:t>
      </w:r>
      <w:r w:rsidR="00C6564F" w:rsidRPr="00484151">
        <w:rPr>
          <w:bCs/>
        </w:rPr>
        <w:t>Trường mầm non: 250 trường với 121.843 trẻ (trong đó 12.715 trẻ nhà trẻ và 109.128 trẻ mẫu giáo)</w:t>
      </w:r>
      <w:r w:rsidRPr="00484151">
        <w:rPr>
          <w:bCs/>
        </w:rPr>
        <w:t>.</w:t>
      </w:r>
    </w:p>
    <w:p w:rsidR="003A2050" w:rsidRPr="00484151" w:rsidRDefault="003A2050" w:rsidP="003A2050">
      <w:pPr>
        <w:tabs>
          <w:tab w:val="center" w:pos="4702"/>
        </w:tabs>
        <w:spacing w:after="120" w:line="240" w:lineRule="auto"/>
        <w:ind w:firstLine="567"/>
        <w:jc w:val="both"/>
        <w:rPr>
          <w:bCs/>
        </w:rPr>
      </w:pPr>
      <w:r w:rsidRPr="00484151">
        <w:rPr>
          <w:bCs/>
        </w:rPr>
        <w:t xml:space="preserve">- </w:t>
      </w:r>
      <w:r w:rsidR="00C6564F" w:rsidRPr="00484151">
        <w:rPr>
          <w:bCs/>
        </w:rPr>
        <w:t>Trường tiểu học: 220 trường với 178.103 học sinh</w:t>
      </w:r>
      <w:r w:rsidRPr="00484151">
        <w:rPr>
          <w:bCs/>
        </w:rPr>
        <w:t>.</w:t>
      </w:r>
    </w:p>
    <w:p w:rsidR="003A2050" w:rsidRPr="00484151" w:rsidRDefault="003A2050" w:rsidP="003A2050">
      <w:pPr>
        <w:tabs>
          <w:tab w:val="center" w:pos="4702"/>
        </w:tabs>
        <w:spacing w:after="120" w:line="240" w:lineRule="auto"/>
        <w:ind w:firstLine="567"/>
        <w:jc w:val="both"/>
        <w:rPr>
          <w:bCs/>
        </w:rPr>
      </w:pPr>
      <w:r w:rsidRPr="00484151">
        <w:rPr>
          <w:bCs/>
        </w:rPr>
        <w:t xml:space="preserve">- </w:t>
      </w:r>
      <w:r w:rsidR="00C6564F" w:rsidRPr="00484151">
        <w:rPr>
          <w:bCs/>
        </w:rPr>
        <w:t>Trường trung học cơ sở: 209 trường với 108.219 học sinh</w:t>
      </w:r>
      <w:r w:rsidRPr="00484151">
        <w:rPr>
          <w:bCs/>
        </w:rPr>
        <w:t>.</w:t>
      </w:r>
    </w:p>
    <w:p w:rsidR="003A2050" w:rsidRPr="00484151" w:rsidRDefault="003A2050" w:rsidP="003A2050">
      <w:pPr>
        <w:tabs>
          <w:tab w:val="center" w:pos="4702"/>
        </w:tabs>
        <w:spacing w:after="120" w:line="240" w:lineRule="auto"/>
        <w:ind w:firstLine="567"/>
        <w:jc w:val="both"/>
        <w:rPr>
          <w:bCs/>
        </w:rPr>
      </w:pPr>
      <w:r w:rsidRPr="00484151">
        <w:rPr>
          <w:bCs/>
        </w:rPr>
        <w:t xml:space="preserve">- </w:t>
      </w:r>
      <w:r w:rsidR="00C6564F" w:rsidRPr="00484151">
        <w:rPr>
          <w:bCs/>
        </w:rPr>
        <w:t>Trường liên cấp tiểu học và trung học cơ sở: 24 trường</w:t>
      </w:r>
      <w:r w:rsidRPr="00484151">
        <w:rPr>
          <w:bCs/>
        </w:rPr>
        <w:t>.</w:t>
      </w:r>
    </w:p>
    <w:p w:rsidR="003A2050" w:rsidRPr="00484151" w:rsidRDefault="003A2050" w:rsidP="003A2050">
      <w:pPr>
        <w:tabs>
          <w:tab w:val="center" w:pos="4702"/>
        </w:tabs>
        <w:spacing w:after="120" w:line="240" w:lineRule="auto"/>
        <w:ind w:firstLine="567"/>
        <w:jc w:val="both"/>
        <w:rPr>
          <w:bCs/>
        </w:rPr>
      </w:pPr>
      <w:r w:rsidRPr="00484151">
        <w:rPr>
          <w:bCs/>
        </w:rPr>
        <w:t xml:space="preserve">- </w:t>
      </w:r>
      <w:r w:rsidR="00C6564F" w:rsidRPr="00484151">
        <w:rPr>
          <w:bCs/>
        </w:rPr>
        <w:t>Trường trung học phổ thông: 48 trường với 52.323 học sinh</w:t>
      </w:r>
      <w:r w:rsidRPr="00484151">
        <w:rPr>
          <w:bCs/>
        </w:rPr>
        <w:t>.</w:t>
      </w:r>
    </w:p>
    <w:p w:rsidR="003A2050" w:rsidRPr="00484151" w:rsidRDefault="003A2050" w:rsidP="003A2050">
      <w:pPr>
        <w:tabs>
          <w:tab w:val="center" w:pos="4702"/>
        </w:tabs>
        <w:spacing w:after="120" w:line="240" w:lineRule="auto"/>
        <w:ind w:firstLine="567"/>
        <w:jc w:val="both"/>
        <w:rPr>
          <w:bCs/>
        </w:rPr>
      </w:pPr>
      <w:r w:rsidRPr="00484151">
        <w:rPr>
          <w:bCs/>
        </w:rPr>
        <w:t xml:space="preserve">- </w:t>
      </w:r>
      <w:r w:rsidR="00C6564F" w:rsidRPr="00484151">
        <w:rPr>
          <w:bCs/>
        </w:rPr>
        <w:t>Trung tâm: 9 trung tâm giáo dục nghề nghiệp - giáo dục thường xuyên với 6.041 học viên học chương trình giáo dục thường xuyên cấp THPT</w:t>
      </w:r>
      <w:r w:rsidRPr="00484151">
        <w:rPr>
          <w:bCs/>
        </w:rPr>
        <w:t>.</w:t>
      </w:r>
    </w:p>
    <w:p w:rsidR="003A2050" w:rsidRPr="00484151" w:rsidRDefault="003A2050" w:rsidP="003A2050">
      <w:pPr>
        <w:tabs>
          <w:tab w:val="center" w:pos="4702"/>
        </w:tabs>
        <w:spacing w:after="120" w:line="240" w:lineRule="auto"/>
        <w:ind w:firstLine="567"/>
        <w:jc w:val="both"/>
        <w:rPr>
          <w:bCs/>
        </w:rPr>
      </w:pPr>
      <w:r w:rsidRPr="00484151">
        <w:rPr>
          <w:bCs/>
        </w:rPr>
        <w:t>- Trường cao đẳng: 01 trường.</w:t>
      </w:r>
    </w:p>
    <w:p w:rsidR="003A2050" w:rsidRPr="00484151" w:rsidRDefault="003A2050" w:rsidP="003A2050">
      <w:pPr>
        <w:tabs>
          <w:tab w:val="center" w:pos="4702"/>
        </w:tabs>
        <w:spacing w:after="120" w:line="240" w:lineRule="auto"/>
        <w:ind w:firstLine="567"/>
        <w:jc w:val="both"/>
        <w:rPr>
          <w:bCs/>
        </w:rPr>
      </w:pPr>
      <w:r w:rsidRPr="00484151">
        <w:rPr>
          <w:bCs/>
        </w:rPr>
        <w:t xml:space="preserve">- </w:t>
      </w:r>
      <w:r w:rsidR="00C6564F" w:rsidRPr="00484151">
        <w:rPr>
          <w:bCs/>
        </w:rPr>
        <w:t>Số lượng cán bộ, giáo viên, nhân viên toàn ngành: 28.093 cán bộ giáo viên và nhân viên trong biên chế</w:t>
      </w:r>
      <w:r w:rsidRPr="00484151">
        <w:rPr>
          <w:bCs/>
        </w:rPr>
        <w:t>.</w:t>
      </w:r>
    </w:p>
    <w:p w:rsidR="003A2050" w:rsidRPr="00484151" w:rsidRDefault="003A2050" w:rsidP="003A2050">
      <w:pPr>
        <w:tabs>
          <w:tab w:val="center" w:pos="4702"/>
        </w:tabs>
        <w:spacing w:after="120" w:line="240" w:lineRule="auto"/>
        <w:ind w:firstLine="567"/>
        <w:jc w:val="both"/>
        <w:rPr>
          <w:bCs/>
        </w:rPr>
      </w:pPr>
      <w:r w:rsidRPr="00484151">
        <w:rPr>
          <w:bCs/>
        </w:rPr>
        <w:t xml:space="preserve">Hệ thống mạng lưới cơ sở giáo dục của tỉnh được củng cố, phát triển và quy hoạch hợp lý đáp ứng được nhu cầu học tập của con em nhân dân các dân tộc trong tỉnh. Mỗi xã, phường, thị trấn đều có đủ các trường mầm non, tiểu học, THCS, mỗi huyện đều có từ 3 đến 4 trường THPT công lập, 01 trung tâm giáo dục nghề nghiệp - giáo dục thường xuyên; ngoài ra một số huyện còn có từ 01 đến 02 trường THPT ngoài công lập. </w:t>
      </w:r>
    </w:p>
    <w:p w:rsidR="003A2050" w:rsidRPr="00484151" w:rsidRDefault="003A2050" w:rsidP="003A2050">
      <w:pPr>
        <w:tabs>
          <w:tab w:val="center" w:pos="4702"/>
        </w:tabs>
        <w:spacing w:after="120" w:line="240" w:lineRule="auto"/>
        <w:ind w:firstLine="567"/>
        <w:jc w:val="both"/>
        <w:rPr>
          <w:bCs/>
          <w:u w:val="single"/>
        </w:rPr>
      </w:pPr>
      <w:r w:rsidRPr="00484151">
        <w:rPr>
          <w:bCs/>
        </w:rPr>
        <w:t>Những năm qua, hệ thống cơ sở vật chất của các nhà trường đã và đang được đầu tư, nâng cấp, đáp ứng yêu cầu đổi mới căn bản, đảm bảo an toàn trong khi sử dụng. Năm 2020, tỷ lệ trường học được đầu tư, nâng cấp đạt tỷ lệ 91,3%; toàn tỉnh có 679 trường đạt chuẩn quốc gia, tỷ lệ 90,3%.</w:t>
      </w:r>
    </w:p>
    <w:p w:rsidR="003A2050" w:rsidRPr="00484151" w:rsidRDefault="003A2050" w:rsidP="003A2050">
      <w:pPr>
        <w:tabs>
          <w:tab w:val="center" w:pos="4702"/>
        </w:tabs>
        <w:spacing w:after="120" w:line="240" w:lineRule="auto"/>
        <w:ind w:firstLine="567"/>
        <w:jc w:val="both"/>
        <w:rPr>
          <w:bCs/>
        </w:rPr>
      </w:pPr>
      <w:r w:rsidRPr="00484151">
        <w:rPr>
          <w:bCs/>
        </w:rPr>
        <w:t>Tuy nhiên vẫn còn nhiều điểm trường trên địa bàn tỉnh hiện đang trong tình trạng thiếu kiên cố, tạm bợ, không đảm bảo an toàn trường học; cơ sở vật chất và trang thiết bị đã xuống cấp nhưng chưa được khắc phục, sửa chữa. Đây là các điểm trường cần đặc biệt lưu ý khi có thiên tai xảy ra trên địa bàn để chủ động trong công tác phòng chống thiên tai.</w:t>
      </w:r>
    </w:p>
    <w:p w:rsidR="003A2050" w:rsidRPr="00484151" w:rsidRDefault="003A2050" w:rsidP="003A2050">
      <w:pPr>
        <w:tabs>
          <w:tab w:val="center" w:pos="4702"/>
        </w:tabs>
        <w:spacing w:after="120" w:line="240" w:lineRule="auto"/>
        <w:ind w:firstLine="567"/>
        <w:jc w:val="both"/>
        <w:rPr>
          <w:bCs/>
        </w:rPr>
      </w:pPr>
      <w:r w:rsidRPr="00484151">
        <w:rPr>
          <w:bCs/>
        </w:rPr>
        <w:lastRenderedPageBreak/>
        <w:t xml:space="preserve"> Công tác đào tạo, bồi dưỡng cũng được quan tâm chỉ đạo thực hiện, các khóa đào tạo chuyên môn, kiến thức chuyên ngành đã và đang được tổ chức nhằm nâng cao năng lực của đội ngũ cán bộ, giáo viên. Bên cạnh đó, những năm qua, ngành Giáo dục Bắc Giang đã triển khai đưa kiến thức phòng chống thiên tai vào công tác tuyên truyền đến cán bộ, giáo viên và học sinh, hướng dẫn các bậc cha mẹ học sinh các kỹ năng phòng chống, bảo vệ ứng phó với những tình huống bất thường của thiên tai (nắng nóng, lụt bão, lũ quét, úng ngập, lở đất...).</w:t>
      </w:r>
    </w:p>
    <w:p w:rsidR="003A2050" w:rsidRPr="00484151" w:rsidRDefault="003A2050" w:rsidP="002D54C0">
      <w:pPr>
        <w:pStyle w:val="Heading3"/>
        <w:ind w:firstLine="567"/>
        <w:jc w:val="both"/>
        <w:rPr>
          <w:i/>
          <w:sz w:val="28"/>
          <w:szCs w:val="28"/>
        </w:rPr>
      </w:pPr>
      <w:bookmarkStart w:id="38" w:name="_Toc91731028"/>
      <w:r w:rsidRPr="00484151">
        <w:rPr>
          <w:i/>
          <w:sz w:val="28"/>
          <w:szCs w:val="28"/>
        </w:rPr>
        <w:t xml:space="preserve">7.4. </w:t>
      </w:r>
      <w:r w:rsidR="00DA19ED" w:rsidRPr="00484151">
        <w:rPr>
          <w:i/>
          <w:sz w:val="28"/>
          <w:szCs w:val="28"/>
        </w:rPr>
        <w:t>Hệ thống</w:t>
      </w:r>
      <w:r w:rsidRPr="00484151">
        <w:rPr>
          <w:i/>
          <w:sz w:val="28"/>
          <w:szCs w:val="28"/>
        </w:rPr>
        <w:t xml:space="preserve"> cơ sở y tế</w:t>
      </w:r>
      <w:bookmarkEnd w:id="38"/>
    </w:p>
    <w:p w:rsidR="003A2050" w:rsidRPr="00484151" w:rsidRDefault="003A2050" w:rsidP="003A2050">
      <w:pPr>
        <w:tabs>
          <w:tab w:val="center" w:pos="4702"/>
        </w:tabs>
        <w:spacing w:after="120" w:line="240" w:lineRule="auto"/>
        <w:ind w:firstLine="567"/>
        <w:jc w:val="both"/>
        <w:rPr>
          <w:bCs/>
        </w:rPr>
      </w:pPr>
      <w:r w:rsidRPr="00484151">
        <w:rPr>
          <w:bCs/>
        </w:rPr>
        <w:t>Đến hết năm 2020, hệ thống y tế công lập tỉnh Bắc Giang đã có nhiều sự đổi mới. Sau khi thực hiện cơ cấu lại ngành y tế, toàn tỉnh có 233 cơ sở y tế công lập (giảm 45 đơn vị so với năm 2015) trong đó:</w:t>
      </w:r>
    </w:p>
    <w:p w:rsidR="003A2050" w:rsidRPr="00484151" w:rsidRDefault="003A2050" w:rsidP="003A2050">
      <w:pPr>
        <w:tabs>
          <w:tab w:val="center" w:pos="4702"/>
        </w:tabs>
        <w:spacing w:after="120" w:line="240" w:lineRule="auto"/>
        <w:ind w:firstLine="567"/>
        <w:jc w:val="both"/>
        <w:rPr>
          <w:bCs/>
        </w:rPr>
      </w:pPr>
      <w:r w:rsidRPr="00484151">
        <w:rPr>
          <w:bCs/>
        </w:rPr>
        <w:t>- Tuyến tỉnh gồm có: 8 Bệnh viện, 2 Trung tâm chuyên ngành, 1 Trường Trung cấp y tế.</w:t>
      </w:r>
    </w:p>
    <w:p w:rsidR="003A2050" w:rsidRPr="00484151" w:rsidRDefault="003A2050" w:rsidP="003A2050">
      <w:pPr>
        <w:tabs>
          <w:tab w:val="center" w:pos="4702"/>
        </w:tabs>
        <w:spacing w:after="120" w:line="240" w:lineRule="auto"/>
        <w:ind w:firstLine="567"/>
        <w:jc w:val="both"/>
        <w:rPr>
          <w:bCs/>
        </w:rPr>
      </w:pPr>
      <w:r w:rsidRPr="00484151">
        <w:rPr>
          <w:bCs/>
        </w:rPr>
        <w:t>- Tuyến huyện gồm có: 10 Trung tâm y tế, 3 phòng khám đa khoa khu vực.</w:t>
      </w:r>
    </w:p>
    <w:p w:rsidR="003A2050" w:rsidRPr="00484151" w:rsidRDefault="003A2050" w:rsidP="003A2050">
      <w:pPr>
        <w:tabs>
          <w:tab w:val="center" w:pos="4702"/>
        </w:tabs>
        <w:spacing w:after="120" w:line="240" w:lineRule="auto"/>
        <w:ind w:firstLine="567"/>
        <w:jc w:val="both"/>
        <w:rPr>
          <w:bCs/>
        </w:rPr>
      </w:pPr>
      <w:r w:rsidRPr="00484151">
        <w:rPr>
          <w:bCs/>
        </w:rPr>
        <w:t>- Tuyến xã gồm có: 209 trạm y tế xã/phường/thị trấn.</w:t>
      </w:r>
    </w:p>
    <w:p w:rsidR="003A2050" w:rsidRPr="00484151" w:rsidRDefault="003A2050" w:rsidP="003A2050">
      <w:pPr>
        <w:tabs>
          <w:tab w:val="center" w:pos="4702"/>
        </w:tabs>
        <w:spacing w:after="120" w:line="240" w:lineRule="auto"/>
        <w:ind w:firstLine="567"/>
        <w:jc w:val="both"/>
        <w:rPr>
          <w:bCs/>
        </w:rPr>
      </w:pPr>
      <w:r w:rsidRPr="00484151">
        <w:rPr>
          <w:bCs/>
        </w:rPr>
        <w:t>Hệ thống y tế ngoài công lập trên địa bàn cũng phát triển nhanh. Tổng số cơ sở y tế ngoài công lập tăng 4,3 lần, từ 98 cơ sở (năm 2010) lên 421 cơ sở (năm 2020). Trong đó:</w:t>
      </w:r>
    </w:p>
    <w:p w:rsidR="003A2050" w:rsidRPr="00484151" w:rsidRDefault="003A2050" w:rsidP="003A2050">
      <w:pPr>
        <w:tabs>
          <w:tab w:val="center" w:pos="4702"/>
        </w:tabs>
        <w:spacing w:after="120" w:line="240" w:lineRule="auto"/>
        <w:ind w:firstLine="567"/>
        <w:jc w:val="both"/>
        <w:rPr>
          <w:bCs/>
        </w:rPr>
      </w:pPr>
      <w:r w:rsidRPr="00484151">
        <w:rPr>
          <w:bCs/>
        </w:rPr>
        <w:t>- Bệnh viện đa khoa/chuyên khoa: 7 bệnh vi</w:t>
      </w:r>
      <w:r w:rsidR="00B37E6C" w:rsidRPr="00484151">
        <w:rPr>
          <w:bCs/>
        </w:rPr>
        <w:t>ệ</w:t>
      </w:r>
      <w:r w:rsidRPr="00484151">
        <w:rPr>
          <w:bCs/>
        </w:rPr>
        <w:t>n.</w:t>
      </w:r>
    </w:p>
    <w:p w:rsidR="003A2050" w:rsidRPr="00484151" w:rsidRDefault="003A2050" w:rsidP="003A2050">
      <w:pPr>
        <w:tabs>
          <w:tab w:val="center" w:pos="4702"/>
        </w:tabs>
        <w:spacing w:after="120" w:line="240" w:lineRule="auto"/>
        <w:ind w:firstLine="567"/>
        <w:jc w:val="both"/>
        <w:rPr>
          <w:bCs/>
        </w:rPr>
      </w:pPr>
      <w:r w:rsidRPr="00484151">
        <w:rPr>
          <w:bCs/>
        </w:rPr>
        <w:t xml:space="preserve">- Phòng khám </w:t>
      </w:r>
      <w:r w:rsidR="00D145C5" w:rsidRPr="00484151">
        <w:rPr>
          <w:bCs/>
        </w:rPr>
        <w:t>đa khoa: 28 phòng khám đa khoa.</w:t>
      </w:r>
    </w:p>
    <w:p w:rsidR="003A2050" w:rsidRPr="00484151" w:rsidRDefault="003A2050" w:rsidP="003A2050">
      <w:pPr>
        <w:tabs>
          <w:tab w:val="center" w:pos="4702"/>
        </w:tabs>
        <w:spacing w:after="120" w:line="240" w:lineRule="auto"/>
        <w:ind w:firstLine="567"/>
        <w:jc w:val="both"/>
        <w:rPr>
          <w:bCs/>
        </w:rPr>
      </w:pPr>
      <w:r w:rsidRPr="00484151">
        <w:rPr>
          <w:bCs/>
        </w:rPr>
        <w:t>- Phòng khám chuyên khoa: 386 phòng khám.</w:t>
      </w:r>
    </w:p>
    <w:p w:rsidR="003A2050" w:rsidRPr="00484151" w:rsidRDefault="003A2050" w:rsidP="003A2050">
      <w:pPr>
        <w:tabs>
          <w:tab w:val="center" w:pos="4702"/>
        </w:tabs>
        <w:spacing w:after="120" w:line="240" w:lineRule="auto"/>
        <w:ind w:firstLine="567"/>
        <w:jc w:val="both"/>
        <w:rPr>
          <w:bCs/>
        </w:rPr>
      </w:pPr>
      <w:r w:rsidRPr="00484151">
        <w:rPr>
          <w:bCs/>
        </w:rPr>
        <w:t xml:space="preserve">Một số bệnh viện ngoài công lập có cơ sở hạ tầng y tế khá như Bệnh viện chuyên khoa Mắt Quốc tế DND Bắc Giang, Bệnh viện Đa khoa Quốc tế Hà Nội- Bắc Giang, Bệnh viện tư nhân Tân Dân. </w:t>
      </w:r>
    </w:p>
    <w:p w:rsidR="003A2050" w:rsidRPr="00484151" w:rsidRDefault="003A2050" w:rsidP="003A2050">
      <w:pPr>
        <w:tabs>
          <w:tab w:val="center" w:pos="4702"/>
        </w:tabs>
        <w:spacing w:after="120" w:line="240" w:lineRule="auto"/>
        <w:ind w:firstLine="567"/>
        <w:jc w:val="both"/>
        <w:rPr>
          <w:bCs/>
        </w:rPr>
      </w:pPr>
      <w:r w:rsidRPr="00484151">
        <w:rPr>
          <w:bCs/>
        </w:rPr>
        <w:t>Ngoài ra, trên địa bàn tỉnh hiện nay còn có 01 bệnh viện ngành (Bệnh viện quân y 110 cơ sở 2 với quy mô 60 giường bệnh); 01 Phòng khám đa khoa giao thông vận tải; 01 Bệnh xá Công an tỉnh.</w:t>
      </w:r>
    </w:p>
    <w:p w:rsidR="003A2050" w:rsidRPr="00484151" w:rsidRDefault="003A2050" w:rsidP="003A2050">
      <w:pPr>
        <w:tabs>
          <w:tab w:val="center" w:pos="4702"/>
        </w:tabs>
        <w:spacing w:after="120" w:line="240" w:lineRule="auto"/>
        <w:ind w:firstLine="567"/>
        <w:jc w:val="both"/>
        <w:rPr>
          <w:bCs/>
        </w:rPr>
      </w:pPr>
      <w:r w:rsidRPr="00484151">
        <w:rPr>
          <w:bCs/>
        </w:rPr>
        <w:t>Đội ngũ cán bộ y tế tỉnh Bắc Giang đã được tăng cường cả về số lượng và trình độ chuyên môn. Cụ thể:</w:t>
      </w:r>
    </w:p>
    <w:p w:rsidR="003A2050" w:rsidRPr="00484151" w:rsidRDefault="003A2050" w:rsidP="003A2050">
      <w:pPr>
        <w:tabs>
          <w:tab w:val="center" w:pos="4702"/>
        </w:tabs>
        <w:spacing w:after="120" w:line="240" w:lineRule="auto"/>
        <w:ind w:firstLine="567"/>
        <w:jc w:val="both"/>
        <w:rPr>
          <w:bCs/>
        </w:rPr>
      </w:pPr>
      <w:r w:rsidRPr="00484151">
        <w:rPr>
          <w:bCs/>
        </w:rPr>
        <w:t>- Số bác sĩ/10.000 dân: tăng từ 6,7 (2010) lên mức 10,1 (2020), tương đương với mức bình quân cả nước.</w:t>
      </w:r>
    </w:p>
    <w:p w:rsidR="003A2050" w:rsidRPr="00484151" w:rsidRDefault="003A2050" w:rsidP="003A2050">
      <w:pPr>
        <w:tabs>
          <w:tab w:val="center" w:pos="4702"/>
        </w:tabs>
        <w:spacing w:after="120" w:line="240" w:lineRule="auto"/>
        <w:ind w:firstLine="567"/>
        <w:jc w:val="both"/>
        <w:rPr>
          <w:bCs/>
        </w:rPr>
      </w:pPr>
      <w:r w:rsidRPr="00484151">
        <w:rPr>
          <w:bCs/>
        </w:rPr>
        <w:t xml:space="preserve">- Số dược sĩ đại học/10.000 dân: tăng từ 0,3 (2010) lên 1,3 (2020); </w:t>
      </w:r>
    </w:p>
    <w:p w:rsidR="003A2050" w:rsidRPr="00484151" w:rsidRDefault="003A2050" w:rsidP="003A2050">
      <w:pPr>
        <w:tabs>
          <w:tab w:val="center" w:pos="4702"/>
        </w:tabs>
        <w:spacing w:after="120" w:line="240" w:lineRule="auto"/>
        <w:ind w:firstLine="567"/>
        <w:jc w:val="both"/>
        <w:rPr>
          <w:bCs/>
        </w:rPr>
      </w:pPr>
      <w:r w:rsidRPr="00484151">
        <w:rPr>
          <w:bCs/>
        </w:rPr>
        <w:t xml:space="preserve">- Tỷ lệ trạm y tế có bác sĩ: 100%. </w:t>
      </w:r>
    </w:p>
    <w:p w:rsidR="003A2050" w:rsidRPr="00484151" w:rsidRDefault="003A2050" w:rsidP="003A2050">
      <w:pPr>
        <w:tabs>
          <w:tab w:val="center" w:pos="4702"/>
        </w:tabs>
        <w:spacing w:after="120" w:line="240" w:lineRule="auto"/>
        <w:ind w:firstLine="567"/>
        <w:jc w:val="both"/>
        <w:rPr>
          <w:bCs/>
        </w:rPr>
      </w:pPr>
      <w:r w:rsidRPr="00484151">
        <w:rPr>
          <w:bCs/>
        </w:rPr>
        <w:t>- Tỷ lệ trạm y tế xã có y sĩ sản nhi hoặc nữ hộ sinh: 100%.</w:t>
      </w:r>
    </w:p>
    <w:p w:rsidR="003A2050" w:rsidRPr="00484151" w:rsidRDefault="003A2050" w:rsidP="003A2050">
      <w:pPr>
        <w:tabs>
          <w:tab w:val="center" w:pos="4702"/>
        </w:tabs>
        <w:spacing w:after="120" w:line="240" w:lineRule="auto"/>
        <w:ind w:firstLine="567"/>
        <w:jc w:val="both"/>
        <w:rPr>
          <w:bCs/>
        </w:rPr>
      </w:pPr>
      <w:r w:rsidRPr="00484151">
        <w:rPr>
          <w:bCs/>
        </w:rPr>
        <w:t>- Tỷ lệ thôn/bản có nhân viên y tế hoạt động: 100%.</w:t>
      </w:r>
    </w:p>
    <w:p w:rsidR="003A2050" w:rsidRPr="00484151" w:rsidRDefault="003A2050" w:rsidP="003A2050">
      <w:pPr>
        <w:tabs>
          <w:tab w:val="center" w:pos="4702"/>
        </w:tabs>
        <w:spacing w:after="120" w:line="240" w:lineRule="auto"/>
        <w:ind w:firstLine="567"/>
        <w:jc w:val="both"/>
        <w:rPr>
          <w:bCs/>
        </w:rPr>
      </w:pPr>
      <w:r w:rsidRPr="00484151">
        <w:rPr>
          <w:bCs/>
        </w:rPr>
        <w:t>- Tỷ lệ xã/phường/thị trấn có cán bộ dân số và thôn, bản có cộng tác viên dân số: 100%.</w:t>
      </w:r>
    </w:p>
    <w:p w:rsidR="003A2050" w:rsidRPr="00484151" w:rsidRDefault="003A2050" w:rsidP="003A2050">
      <w:pPr>
        <w:tabs>
          <w:tab w:val="center" w:pos="4702"/>
        </w:tabs>
        <w:spacing w:after="120" w:line="240" w:lineRule="auto"/>
        <w:ind w:firstLine="567"/>
        <w:jc w:val="both"/>
        <w:rPr>
          <w:bCs/>
        </w:rPr>
      </w:pPr>
      <w:r w:rsidRPr="00484151">
        <w:rPr>
          <w:bCs/>
        </w:rPr>
        <w:lastRenderedPageBreak/>
        <w:t>Chất lượng các cơ sở y tế cũng đã từng bước được nâng cao. Cơ sở vật chất bệnh viện công lập được quan tâm đầu tư nâng cấp, mở rộng ở cả tuyến tỉnh và tuyến huyện. Số giường bệnh viện/10.000 dân (bao gồm cả giường bệnh công lập và ngoài công lập) tăng từ 16,1 (năm 2010) lên 27 (năm 2020), vượt mục tiêu quy hoạch (25 giường bệnh/10.000 dân). Tỷ lệ xã/phường/thị trấn đạt tiêu chí quốc gia về y tế giai đoạn đến năm 2020 đạt 100% (đạt mục tiêu quy hoạch).</w:t>
      </w:r>
    </w:p>
    <w:p w:rsidR="003A2050" w:rsidRPr="00484151" w:rsidRDefault="003A2050" w:rsidP="003A2050">
      <w:pPr>
        <w:tabs>
          <w:tab w:val="center" w:pos="4702"/>
        </w:tabs>
        <w:spacing w:after="120" w:line="240" w:lineRule="auto"/>
        <w:ind w:firstLine="567"/>
        <w:jc w:val="both"/>
        <w:rPr>
          <w:bCs/>
        </w:rPr>
      </w:pPr>
      <w:r w:rsidRPr="00484151">
        <w:rPr>
          <w:bCs/>
        </w:rPr>
        <w:t>Với hệ thống y tế như trên, ngành y tế Bắc Giang về cơ bản đã đáp ứng được nhu cầu khám chữa bệnh của cộng đồng trong thời điểm hiện tại; kiểm soát được tình hình dịch bệnh lưu hành tại địa phương. Cơ bản đảm bảo cung ứng đủ trang thiết bị, thuốc men và đáp ứng công tác phòng bệnh, chữa bệnh đến tận vùng sâu, vùng xa và trong các tình huống thiên tai, thảm họa. Trong điều kiện biến đổi khí hậu hiện nay, thiên tai, dịch bệnh có thể bất thường, khốc liệt và khó dự đoán hơn, vì vậy ngành y tế cần tiếp tục củng cố nâng cao năng lực cơ sở hạ tầng, trang thiết bị và đội ngũ cán bộ để sẵn sàng đáp ứng nhu cầu trong điều kiện mới, đặc biệt là hệ thống y tế cộng đồng.</w:t>
      </w:r>
    </w:p>
    <w:p w:rsidR="003A2050" w:rsidRPr="00484151" w:rsidRDefault="003A2050" w:rsidP="002D54C0">
      <w:pPr>
        <w:pStyle w:val="Heading3"/>
        <w:ind w:firstLine="567"/>
        <w:jc w:val="both"/>
        <w:rPr>
          <w:i/>
          <w:sz w:val="28"/>
          <w:szCs w:val="28"/>
        </w:rPr>
      </w:pPr>
      <w:bookmarkStart w:id="39" w:name="_Toc91731029"/>
      <w:r w:rsidRPr="00484151">
        <w:rPr>
          <w:i/>
          <w:sz w:val="28"/>
          <w:szCs w:val="28"/>
        </w:rPr>
        <w:t>7.5. Hệ thống cụm, khu công nghiệp</w:t>
      </w:r>
      <w:bookmarkEnd w:id="39"/>
    </w:p>
    <w:p w:rsidR="003A2050" w:rsidRPr="00484151" w:rsidRDefault="003A2050" w:rsidP="003A2050">
      <w:pPr>
        <w:tabs>
          <w:tab w:val="center" w:pos="4702"/>
        </w:tabs>
        <w:spacing w:after="120" w:line="240" w:lineRule="auto"/>
        <w:ind w:firstLine="567"/>
        <w:jc w:val="both"/>
        <w:rPr>
          <w:bCs/>
        </w:rPr>
      </w:pPr>
      <w:r w:rsidRPr="00484151">
        <w:rPr>
          <w:bCs/>
        </w:rPr>
        <w:t>Tỉnh Bắc Giang hiện có 06 khu công nghiệp (KCN) với tổng diện tích 1.470 ha bao gồm: KCN Đình Trám, KCN Song Khê - Nội Hoàng, KCN Vân Trung, KCN Quang Châu, KCN Hòa Phú, KCN Việt Hàn.</w:t>
      </w:r>
    </w:p>
    <w:p w:rsidR="003A2050" w:rsidRPr="00484151" w:rsidRDefault="003A2050" w:rsidP="003A2050">
      <w:pPr>
        <w:tabs>
          <w:tab w:val="center" w:pos="4702"/>
        </w:tabs>
        <w:spacing w:after="120" w:line="240" w:lineRule="auto"/>
        <w:ind w:firstLine="567"/>
        <w:jc w:val="both"/>
        <w:rPr>
          <w:bCs/>
        </w:rPr>
      </w:pPr>
      <w:r w:rsidRPr="00484151">
        <w:rPr>
          <w:bCs/>
        </w:rPr>
        <w:t>Các KCN của tỉnh ở những nơi rất thuận tiện về giao thông, 05 KCN ở dọc theo Quốc lộ 1A và 01 KCN nằm tiếp giáp với KCN Yên Phong - Bắc Ninh. Hiện có 05 KCN đã đi vào hoạt động với tổng diện tích quy hoạch 1.063 ha bao gồm: KCN Đình Trám, KCN Song Khê - Nội Hoàng, KCN Vân Trung, KCN Quang Châu, KCN Hòa Phú. Còn lại 01 KCN Việt Hàn, Thủ tướng Chính phủ đã phê duyệt chủ trương đầu tư, quý II/2021 tiến hành giải phóng mặt bằng và xây dựng hạ tầng.</w:t>
      </w:r>
    </w:p>
    <w:p w:rsidR="003A2050" w:rsidRPr="00484151" w:rsidRDefault="003A2050" w:rsidP="003A2050">
      <w:pPr>
        <w:tabs>
          <w:tab w:val="center" w:pos="4702"/>
        </w:tabs>
        <w:spacing w:after="120" w:line="240" w:lineRule="auto"/>
        <w:ind w:firstLine="567"/>
        <w:jc w:val="both"/>
        <w:rPr>
          <w:bCs/>
        </w:rPr>
      </w:pPr>
      <w:r w:rsidRPr="00484151">
        <w:rPr>
          <w:bCs/>
        </w:rPr>
        <w:t>Sắp tới Bắc Giang xây dựng thêm 3 KCN là: KCN Yên Lư, KCN Yên Sơn - Bắc Lũng, KCN Tân Hưng với tổng diện tích 782,3 ha và mở rộng 3 KCN là KCN Quang Châu, KCN Hòa Phú, KCN Việt Hàn với diện tích tăng thêm 323 ha.</w:t>
      </w:r>
    </w:p>
    <w:p w:rsidR="003A2050" w:rsidRPr="00484151" w:rsidRDefault="003A2050" w:rsidP="003A2050">
      <w:pPr>
        <w:tabs>
          <w:tab w:val="center" w:pos="4702"/>
        </w:tabs>
        <w:spacing w:after="120" w:line="240" w:lineRule="auto"/>
        <w:ind w:firstLine="567"/>
        <w:jc w:val="both"/>
        <w:rPr>
          <w:bCs/>
        </w:rPr>
      </w:pPr>
      <w:r w:rsidRPr="00484151">
        <w:rPr>
          <w:bCs/>
        </w:rPr>
        <w:t xml:space="preserve">Bên cạnh đó, Bắc Giang hiện có </w:t>
      </w:r>
      <w:r w:rsidR="00C11ACE" w:rsidRPr="00484151">
        <w:rPr>
          <w:bCs/>
        </w:rPr>
        <w:t>45 CCN đã thành lập với diện tích 1.737,7ha trên địa bàn các huyện, thành phố.</w:t>
      </w:r>
    </w:p>
    <w:p w:rsidR="003A2050" w:rsidRPr="00484151" w:rsidRDefault="0007384B" w:rsidP="003A2050">
      <w:pPr>
        <w:tabs>
          <w:tab w:val="center" w:pos="4702"/>
        </w:tabs>
        <w:spacing w:after="120" w:line="240" w:lineRule="auto"/>
        <w:ind w:firstLine="567"/>
        <w:jc w:val="both"/>
        <w:rPr>
          <w:bCs/>
        </w:rPr>
      </w:pPr>
      <w:r w:rsidRPr="00484151">
        <w:rPr>
          <w:bCs/>
        </w:rPr>
        <w:t>Dự kiến đ</w:t>
      </w:r>
      <w:r w:rsidR="00C11ACE" w:rsidRPr="00484151">
        <w:rPr>
          <w:bCs/>
        </w:rPr>
        <w:t>ến năm 2030, tỉnh Bắc Giang có 64 CCN với diện tích 3.006 ha, có 29 KCN với tổng diện tích 7.000 ha</w:t>
      </w:r>
      <w:r w:rsidR="003A2050" w:rsidRPr="00484151">
        <w:rPr>
          <w:bCs/>
        </w:rPr>
        <w:t>.</w:t>
      </w:r>
    </w:p>
    <w:p w:rsidR="0007384B" w:rsidRPr="00484151" w:rsidRDefault="0007384B" w:rsidP="003A2050">
      <w:pPr>
        <w:tabs>
          <w:tab w:val="center" w:pos="4702"/>
        </w:tabs>
        <w:spacing w:after="120" w:line="240" w:lineRule="auto"/>
        <w:ind w:firstLine="567"/>
        <w:jc w:val="both"/>
        <w:rPr>
          <w:bCs/>
          <w:color w:val="7030A0"/>
        </w:rPr>
      </w:pPr>
      <w:r w:rsidRPr="00484151">
        <w:rPr>
          <w:bCs/>
          <w:color w:val="7030A0"/>
        </w:rPr>
        <w:t>Việc công nghiệp hoá phát triển nhanh chóng cũng là một yêu cầu đặt ra đối với công tác phòng chống thiên tai</w:t>
      </w:r>
      <w:r w:rsidR="004D3ADB" w:rsidRPr="00484151">
        <w:rPr>
          <w:bCs/>
          <w:color w:val="7030A0"/>
        </w:rPr>
        <w:t xml:space="preserve"> trong lĩnh vực này</w:t>
      </w:r>
      <w:r w:rsidRPr="00484151">
        <w:rPr>
          <w:bCs/>
          <w:color w:val="7030A0"/>
        </w:rPr>
        <w:t>, cần phải có sự</w:t>
      </w:r>
      <w:r w:rsidR="004D3ADB" w:rsidRPr="00484151">
        <w:rPr>
          <w:bCs/>
          <w:color w:val="7030A0"/>
        </w:rPr>
        <w:t xml:space="preserve"> đảm bảo</w:t>
      </w:r>
      <w:r w:rsidRPr="00484151">
        <w:rPr>
          <w:bCs/>
          <w:color w:val="7030A0"/>
        </w:rPr>
        <w:t xml:space="preserve"> an toàn thiên tai tại các khu công nghiệp, cụm công nghiệp để hạn chế thiệt hại về người và của đến mức thấp nhất khi có thiên tai</w:t>
      </w:r>
      <w:r w:rsidR="004D3ADB" w:rsidRPr="00484151">
        <w:rPr>
          <w:bCs/>
          <w:color w:val="7030A0"/>
        </w:rPr>
        <w:t>, đảm bảo phát triển kinh tế bền vững và an toàn lao động khi có thiên tai, đặc biệt là các loại hình thiên tai bão, ATNĐ, mưa lớn, ngập úng và giông, lốc, sét.</w:t>
      </w:r>
    </w:p>
    <w:p w:rsidR="003A2050" w:rsidRPr="00484151" w:rsidRDefault="003A2050" w:rsidP="002D54C0">
      <w:pPr>
        <w:pStyle w:val="Heading3"/>
        <w:ind w:firstLine="567"/>
        <w:jc w:val="both"/>
        <w:rPr>
          <w:i/>
          <w:sz w:val="28"/>
          <w:szCs w:val="28"/>
        </w:rPr>
      </w:pPr>
      <w:bookmarkStart w:id="40" w:name="_Toc91731030"/>
      <w:r w:rsidRPr="00484151">
        <w:rPr>
          <w:i/>
          <w:sz w:val="28"/>
          <w:szCs w:val="28"/>
        </w:rPr>
        <w:lastRenderedPageBreak/>
        <w:t>7.6. Hệ thống cấp, thoát nước</w:t>
      </w:r>
      <w:bookmarkEnd w:id="40"/>
    </w:p>
    <w:p w:rsidR="003A2050" w:rsidRPr="00484151" w:rsidRDefault="00120931" w:rsidP="003A2050">
      <w:pPr>
        <w:tabs>
          <w:tab w:val="center" w:pos="4702"/>
        </w:tabs>
        <w:spacing w:after="120" w:line="240" w:lineRule="auto"/>
        <w:ind w:firstLine="567"/>
        <w:jc w:val="both"/>
        <w:rPr>
          <w:bCs/>
          <w:i/>
        </w:rPr>
      </w:pPr>
      <w:r w:rsidRPr="00484151">
        <w:rPr>
          <w:bCs/>
          <w:i/>
        </w:rPr>
        <w:t>a</w:t>
      </w:r>
      <w:r w:rsidR="003A2050" w:rsidRPr="00484151">
        <w:rPr>
          <w:bCs/>
          <w:i/>
        </w:rPr>
        <w:t>. Cấp nước</w:t>
      </w:r>
    </w:p>
    <w:p w:rsidR="003A2050" w:rsidRPr="00484151" w:rsidRDefault="003A2050" w:rsidP="003A2050">
      <w:pPr>
        <w:tabs>
          <w:tab w:val="center" w:pos="4702"/>
        </w:tabs>
        <w:spacing w:after="120" w:line="240" w:lineRule="auto"/>
        <w:ind w:firstLine="567"/>
        <w:jc w:val="both"/>
        <w:rPr>
          <w:bCs/>
          <w:spacing w:val="-4"/>
        </w:rPr>
      </w:pPr>
      <w:r w:rsidRPr="00484151">
        <w:rPr>
          <w:bCs/>
          <w:spacing w:val="-4"/>
        </w:rPr>
        <w:t>Trên địa bàn toàn tỉnh hiện nay có 166 công trình cấp nước sạch tập trung với tổng công suất khoảng 242.000 m</w:t>
      </w:r>
      <w:r w:rsidRPr="00484151">
        <w:rPr>
          <w:bCs/>
          <w:spacing w:val="-4"/>
          <w:vertAlign w:val="superscript"/>
        </w:rPr>
        <w:t>3</w:t>
      </w:r>
      <w:r w:rsidRPr="00484151">
        <w:rPr>
          <w:bCs/>
          <w:spacing w:val="-4"/>
        </w:rPr>
        <w:t>/ngđ. Nhu cầu cấp nước về cơ bản đáp ứng yêu cầu tại khu vực đô thị. Tính đến thời điểm hiện nay có 16/16 đô thị có nhà máy cấp nước với tổng công suất thiết kế khoảng 52.210m</w:t>
      </w:r>
      <w:r w:rsidRPr="00484151">
        <w:rPr>
          <w:bCs/>
          <w:spacing w:val="-4"/>
          <w:vertAlign w:val="superscript"/>
        </w:rPr>
        <w:t>3</w:t>
      </w:r>
      <w:r w:rsidRPr="00484151">
        <w:rPr>
          <w:bCs/>
          <w:spacing w:val="-4"/>
        </w:rPr>
        <w:t>/ngđ, riêng thành phố Bắc Giang đạt 35.000m</w:t>
      </w:r>
      <w:r w:rsidRPr="00484151">
        <w:rPr>
          <w:bCs/>
          <w:spacing w:val="-4"/>
          <w:vertAlign w:val="superscript"/>
        </w:rPr>
        <w:t>3</w:t>
      </w:r>
      <w:r w:rsidRPr="00484151">
        <w:rPr>
          <w:bCs/>
          <w:spacing w:val="-4"/>
        </w:rPr>
        <w:t>/ngđ. Tỷ lệ người dân được cấp nước sạch là 84,04% (riêng thành phố Bắc Giang đạt tỷ lệ 100% tại khu vực nội thành; đạt tỷ lệ khoảng 80% tại các khu vực ngoại thành). Đối với khu vực nông thôn các công trình cấp nước tập trung đang mới cấp nước cho khoảng 15,22% dân số nông thôn, đạt tỷ lệ thấp.</w:t>
      </w:r>
    </w:p>
    <w:p w:rsidR="003A2050" w:rsidRPr="00484151" w:rsidRDefault="003A2050" w:rsidP="003A2050">
      <w:pPr>
        <w:tabs>
          <w:tab w:val="center" w:pos="4702"/>
        </w:tabs>
        <w:spacing w:after="120" w:line="240" w:lineRule="auto"/>
        <w:ind w:firstLine="567"/>
        <w:jc w:val="both"/>
        <w:rPr>
          <w:bCs/>
        </w:rPr>
      </w:pPr>
      <w:r w:rsidRPr="00484151">
        <w:rPr>
          <w:bCs/>
        </w:rPr>
        <w:t>Nguồn nước cấp cho sinh hoạt trên toàn tỉnh Bắc Giang chủ yếu từ các nguồn nước mặt, nước mưa và nước ngầm. Loại công trình cấp nước chủ yếu đang sử dụng bao gồm công trình cấp nước nhỏ lẻ và công trình cấp nước tập trung. Tuy nhiên việc đầu tư các công trình cấp nước tập trung chưa quan tâm mở rộng mạng mới nên công suất khai thác tại nhiều nhà máy nước đạt tỷ lệ thấp so với công suất thiết kế.</w:t>
      </w:r>
    </w:p>
    <w:p w:rsidR="003A2050" w:rsidRPr="00484151" w:rsidRDefault="003A2050" w:rsidP="003A2050">
      <w:pPr>
        <w:tabs>
          <w:tab w:val="center" w:pos="4702"/>
        </w:tabs>
        <w:spacing w:after="120" w:line="240" w:lineRule="auto"/>
        <w:ind w:firstLine="567"/>
        <w:jc w:val="both"/>
        <w:rPr>
          <w:bCs/>
        </w:rPr>
      </w:pPr>
      <w:r w:rsidRPr="00484151">
        <w:rPr>
          <w:bCs/>
        </w:rPr>
        <w:t>Tại các Khu và cụm công nghiệp, đã có 03 KCN (Quang Châu, Vân Trung, Hoà Phú) đầu tư xây dựng và đang vận hành Nhà máy xử lý nước sạch với tổng công suất thiết kế là 24.000 m</w:t>
      </w:r>
      <w:r w:rsidRPr="00484151">
        <w:rPr>
          <w:bCs/>
          <w:vertAlign w:val="superscript"/>
        </w:rPr>
        <w:t>3</w:t>
      </w:r>
      <w:r w:rsidRPr="00484151">
        <w:rPr>
          <w:bCs/>
        </w:rPr>
        <w:t>/ngày đêm; đối với các KCN không xây dựng nhà máy xử lý nước sạch riêng (Đình Trám, Song Khê - Nội Hoàng) các doanh nghiệp trong KCN sử dụng nước sạch của các đơn vị cấp nước trên địa bàn tỉnh. Có 05 CCN gồm CCN Thọ Xương; Xương Giang I; Xương Giang II; Dĩnh Kế I; Dĩnh Kế II trên địa bàn thành phố Bắc Giang đang được cấp nước sạch, các cụm còn lại trên địa bàn các huyện, thành phố vấn đề cung cấp nước phần lớn do các doanh nghiệp tự lo bằng hình thức sử dụng nước giếng khoan tại chỗ.</w:t>
      </w:r>
    </w:p>
    <w:p w:rsidR="003A2050" w:rsidRPr="00484151" w:rsidRDefault="00120931" w:rsidP="003A2050">
      <w:pPr>
        <w:tabs>
          <w:tab w:val="center" w:pos="4702"/>
        </w:tabs>
        <w:spacing w:after="120" w:line="240" w:lineRule="auto"/>
        <w:ind w:firstLine="567"/>
        <w:jc w:val="both"/>
        <w:rPr>
          <w:bCs/>
          <w:i/>
        </w:rPr>
      </w:pPr>
      <w:r w:rsidRPr="00484151">
        <w:rPr>
          <w:bCs/>
          <w:i/>
        </w:rPr>
        <w:t>b</w:t>
      </w:r>
      <w:r w:rsidR="003A2050" w:rsidRPr="00484151">
        <w:rPr>
          <w:bCs/>
          <w:i/>
        </w:rPr>
        <w:t>. Thoát nước</w:t>
      </w:r>
    </w:p>
    <w:p w:rsidR="003A2050" w:rsidRPr="00484151" w:rsidRDefault="003A2050" w:rsidP="003A2050">
      <w:pPr>
        <w:tabs>
          <w:tab w:val="center" w:pos="4702"/>
        </w:tabs>
        <w:spacing w:after="120" w:line="240" w:lineRule="auto"/>
        <w:ind w:firstLine="567"/>
        <w:jc w:val="both"/>
        <w:rPr>
          <w:bCs/>
        </w:rPr>
      </w:pPr>
      <w:r w:rsidRPr="00484151">
        <w:rPr>
          <w:bCs/>
        </w:rPr>
        <w:t xml:space="preserve">Tỉnh Bắc Giang thuộc vùng trung du và miền núi phía Bắc với 72% diện tích toàn tỉnh là địa hình miền núi có sự chia cắt mạnh, phức tạp, chênh lệch về độ cao lớn, do đó thuận lợi cho tiêu thoát nước mặt. </w:t>
      </w:r>
    </w:p>
    <w:p w:rsidR="003A2050" w:rsidRPr="00484151" w:rsidRDefault="003A2050" w:rsidP="003A2050">
      <w:pPr>
        <w:tabs>
          <w:tab w:val="center" w:pos="4702"/>
        </w:tabs>
        <w:spacing w:after="120" w:line="240" w:lineRule="auto"/>
        <w:ind w:firstLine="567"/>
        <w:jc w:val="both"/>
        <w:rPr>
          <w:bCs/>
        </w:rPr>
      </w:pPr>
      <w:r w:rsidRPr="00484151">
        <w:rPr>
          <w:bCs/>
        </w:rPr>
        <w:t xml:space="preserve">Hệ thống tiêu thoát nước mưa tỉnh Bắc Giang tiêu ra 3 hệ thống sông chính: Sông Cầu, sông Thương, sông Lục Nam. </w:t>
      </w:r>
    </w:p>
    <w:p w:rsidR="003A2050" w:rsidRPr="00484151" w:rsidRDefault="003A2050" w:rsidP="003A2050">
      <w:pPr>
        <w:tabs>
          <w:tab w:val="center" w:pos="4702"/>
        </w:tabs>
        <w:spacing w:after="120" w:line="240" w:lineRule="auto"/>
        <w:ind w:firstLine="567"/>
        <w:jc w:val="both"/>
        <w:rPr>
          <w:bCs/>
          <w:spacing w:val="2"/>
        </w:rPr>
      </w:pPr>
      <w:r w:rsidRPr="00484151">
        <w:rPr>
          <w:bCs/>
          <w:spacing w:val="2"/>
        </w:rPr>
        <w:t xml:space="preserve">Lưu vực thoát nước mưa: Toàn tỉnh Bắc Giang được phân thành 5 lưu vực thoát nước mưa gồm các lưu vực sau: Vùng tiêu hệ thống thuỷ lợi sông Cầu,vùng tiêu hệ thống thủy lợi sông Sỏi, </w:t>
      </w:r>
      <w:r w:rsidR="00B37E6C" w:rsidRPr="00484151">
        <w:rPr>
          <w:bCs/>
          <w:spacing w:val="2"/>
        </w:rPr>
        <w:t>v</w:t>
      </w:r>
      <w:r w:rsidRPr="00484151">
        <w:rPr>
          <w:bCs/>
          <w:spacing w:val="2"/>
        </w:rPr>
        <w:t>ùng tiêu hệ thống thủy lợi Cầu Sơn - Cấm Sơn, vùng tiêu hệ thống thủy lợi sông Lục Nam, vùng tiêu hệ thống thủy lợi Nam Yên Dũng.</w:t>
      </w:r>
    </w:p>
    <w:p w:rsidR="003A2050" w:rsidRPr="00484151" w:rsidRDefault="003A2050" w:rsidP="003A2050">
      <w:pPr>
        <w:tabs>
          <w:tab w:val="center" w:pos="4702"/>
        </w:tabs>
        <w:spacing w:after="120" w:line="240" w:lineRule="auto"/>
        <w:ind w:firstLine="567"/>
        <w:jc w:val="both"/>
        <w:rPr>
          <w:bCs/>
        </w:rPr>
      </w:pPr>
      <w:r w:rsidRPr="00484151">
        <w:rPr>
          <w:bCs/>
        </w:rPr>
        <w:t xml:space="preserve">Về cơ bản trong những năm gần đây các công trình thoát nước đã đảm bảo tiêu thoát nước cho địa phương. </w:t>
      </w:r>
    </w:p>
    <w:p w:rsidR="003A2050" w:rsidRPr="00484151" w:rsidRDefault="003A2050" w:rsidP="003A2050">
      <w:pPr>
        <w:tabs>
          <w:tab w:val="center" w:pos="4702"/>
        </w:tabs>
        <w:spacing w:after="120" w:line="240" w:lineRule="auto"/>
        <w:ind w:firstLine="567"/>
        <w:jc w:val="both"/>
        <w:rPr>
          <w:bCs/>
        </w:rPr>
      </w:pPr>
      <w:r w:rsidRPr="00484151">
        <w:rPr>
          <w:bCs/>
        </w:rPr>
        <w:t xml:space="preserve">Tuy nhiên tại các khu đô thị, hệ thống cơ sở hạ tầng chưa được đầu tư đồng bộ, chưa hoàn chỉnh cùng với tốc độ đô thị hóa những năm gần đây đang được </w:t>
      </w:r>
      <w:r w:rsidRPr="00484151">
        <w:rPr>
          <w:bCs/>
        </w:rPr>
        <w:lastRenderedPageBreak/>
        <w:t xml:space="preserve">đẩy mạnh đã làm gia tăng áp lực cho hệ thống thoát nước do đó tại một vài khu đô thị đã xuất hiện tình trạng ngập úng cục bộ. </w:t>
      </w:r>
    </w:p>
    <w:p w:rsidR="003A2050" w:rsidRPr="00484151" w:rsidRDefault="003A2050" w:rsidP="003A2050">
      <w:pPr>
        <w:tabs>
          <w:tab w:val="center" w:pos="4702"/>
        </w:tabs>
        <w:spacing w:after="120" w:line="240" w:lineRule="auto"/>
        <w:ind w:firstLine="567"/>
        <w:jc w:val="both"/>
        <w:rPr>
          <w:bCs/>
        </w:rPr>
      </w:pPr>
      <w:r w:rsidRPr="00484151">
        <w:rPr>
          <w:bCs/>
        </w:rPr>
        <w:t>Tại các khu vực nông thôn trên địa bàn tỉnh, hệ thống thoát nước chưa được đầu tư, chủ yếu thoát theo địa hình tự nhiên và thoát theo hệ thống các công trình thủy lợi; một phần thẩm thấu vào đất.</w:t>
      </w:r>
    </w:p>
    <w:p w:rsidR="004B12C9" w:rsidRPr="00484151" w:rsidRDefault="004B12C9" w:rsidP="002D54C0">
      <w:pPr>
        <w:pStyle w:val="Heading3"/>
        <w:ind w:firstLine="567"/>
        <w:jc w:val="both"/>
        <w:rPr>
          <w:i/>
          <w:sz w:val="28"/>
          <w:szCs w:val="28"/>
        </w:rPr>
      </w:pPr>
      <w:bookmarkStart w:id="41" w:name="_Toc91731031"/>
      <w:r w:rsidRPr="00484151">
        <w:rPr>
          <w:i/>
          <w:sz w:val="28"/>
          <w:szCs w:val="28"/>
        </w:rPr>
        <w:t>7.7. Môi trường</w:t>
      </w:r>
      <w:bookmarkEnd w:id="41"/>
    </w:p>
    <w:p w:rsidR="004B12C9" w:rsidRPr="00484151" w:rsidRDefault="004B12C9" w:rsidP="004B12C9">
      <w:pPr>
        <w:tabs>
          <w:tab w:val="center" w:pos="4702"/>
        </w:tabs>
        <w:spacing w:after="120" w:line="240" w:lineRule="auto"/>
        <w:ind w:firstLine="567"/>
        <w:jc w:val="both"/>
        <w:rPr>
          <w:bCs/>
        </w:rPr>
      </w:pPr>
      <w:r w:rsidRPr="00484151">
        <w:rPr>
          <w:bCs/>
        </w:rPr>
        <w:t>Ô nhiễm môi trường là vấn đề được dư luận xã hội nói chung rất quan tâm đến, bởi nó ảnh hưởng trực tiếp đến chất lượng cuộc sống, sức khỏe và hoạt động sản xuất kinh doanh của người dân. Những năm gần đây, ô nhiễm môi trường đang là một vấn đề được đặt trong tình trạng báo động của tỉnh. Quá trình đô thị hóa, sự hình thành và phát triển của các cụm, khu công nghiệp trên địa bàn tỉnh, quá trình hoạt động sản xuất kinh doanh của người dân và ý thức bảo vệ môi trường của một bộ phận nhỏ người dân còn hạn chế đã và đang gây ra những tác động tiêu cực đến môi trường. Các vấn đề nổi cộm về môi trường có thể kể đến như: ô nhiễm không khí; ô nhiễm nước mặt trong các hồ đô thị, các sông và kênh thoát nước, ô nhiễm nước ngầm; ô nhiễm chất thải rắn; ô nhiễm rác thải sinh hoạt tại các khu vực dân cư nông thôn...</w:t>
      </w:r>
    </w:p>
    <w:p w:rsidR="004B12C9" w:rsidRPr="00484151" w:rsidRDefault="00120931" w:rsidP="004B12C9">
      <w:pPr>
        <w:tabs>
          <w:tab w:val="center" w:pos="4702"/>
        </w:tabs>
        <w:spacing w:after="120" w:line="240" w:lineRule="auto"/>
        <w:ind w:firstLine="567"/>
        <w:jc w:val="both"/>
        <w:rPr>
          <w:bCs/>
          <w:i/>
        </w:rPr>
      </w:pPr>
      <w:r w:rsidRPr="00484151">
        <w:rPr>
          <w:bCs/>
          <w:i/>
        </w:rPr>
        <w:t>a</w:t>
      </w:r>
      <w:r w:rsidR="004B12C9" w:rsidRPr="00484151">
        <w:rPr>
          <w:bCs/>
          <w:i/>
        </w:rPr>
        <w:t>. Công tác quản lý và bảo vệ môi trường</w:t>
      </w:r>
    </w:p>
    <w:p w:rsidR="004B12C9" w:rsidRPr="00484151" w:rsidRDefault="004B12C9" w:rsidP="004B12C9">
      <w:pPr>
        <w:tabs>
          <w:tab w:val="center" w:pos="4702"/>
        </w:tabs>
        <w:spacing w:after="120" w:line="240" w:lineRule="auto"/>
        <w:ind w:firstLine="567"/>
        <w:jc w:val="both"/>
        <w:rPr>
          <w:bCs/>
        </w:rPr>
      </w:pPr>
      <w:r w:rsidRPr="00484151">
        <w:rPr>
          <w:bCs/>
        </w:rPr>
        <w:t>Tỉnh đã ban hành nhiều văn bản để thực hiện công tác bảo vệ môi trường trên địa bàn tỉnh. Đồng thời, tổ chức thực hiện pháp luật, công tác quản lý và hoạt động bảo vệ môi trường; xây dựng hệ thống quan trắc, thực hiện các chương trình quan trắc, xây dựng cơ sở dữ liệu và báo cáo về môi trường.</w:t>
      </w:r>
    </w:p>
    <w:p w:rsidR="004B12C9" w:rsidRPr="00484151" w:rsidRDefault="004B12C9" w:rsidP="004B12C9">
      <w:pPr>
        <w:tabs>
          <w:tab w:val="center" w:pos="4702"/>
        </w:tabs>
        <w:spacing w:after="120" w:line="240" w:lineRule="auto"/>
        <w:ind w:firstLine="567"/>
        <w:jc w:val="both"/>
        <w:rPr>
          <w:bCs/>
          <w:spacing w:val="-2"/>
        </w:rPr>
      </w:pPr>
      <w:r w:rsidRPr="00484151">
        <w:rPr>
          <w:bCs/>
          <w:spacing w:val="-2"/>
        </w:rPr>
        <w:t>Từ năm 2018, tỉnh đã đầu tư, lắp đặt hệ thống tiếp nhận dữ liệu quan trắc môi trường tự động để tiếp nhận dữ liệu từ các cơ sở có nguồn thải lớn, hoàn thiện hệ thống thông tin tiếp nhận số liệu quan trắc tự động trên địa bàn tỉnh, đến nay có 09 doanh nghiệp lắp đặt và đưa vào vận hành hệ thống quan trắc nước thải, khí thải tự động liên tục, truyền số liệu về Sở Tài nguyên và Môi trường theo dõi, giám sát.</w:t>
      </w:r>
    </w:p>
    <w:p w:rsidR="004B12C9" w:rsidRPr="00484151" w:rsidRDefault="004B12C9" w:rsidP="004B12C9">
      <w:pPr>
        <w:tabs>
          <w:tab w:val="center" w:pos="4702"/>
        </w:tabs>
        <w:spacing w:after="120" w:line="240" w:lineRule="auto"/>
        <w:ind w:firstLine="567"/>
        <w:jc w:val="both"/>
        <w:rPr>
          <w:bCs/>
        </w:rPr>
      </w:pPr>
      <w:r w:rsidRPr="00484151">
        <w:rPr>
          <w:bCs/>
        </w:rPr>
        <w:t>Công tác thẩm định báo cáo đánh giá tác động môi trường được quan tâm, đặc biệt đối với dự án có nguy cơ gây ô nhiễm môi trường cao như tái chế kim loại, hóa chất, giặt công nghiệp, chăn nuôi, pin năng lượng mặt trời...</w:t>
      </w:r>
    </w:p>
    <w:p w:rsidR="004B12C9" w:rsidRPr="00484151" w:rsidRDefault="004B12C9" w:rsidP="004B12C9">
      <w:pPr>
        <w:tabs>
          <w:tab w:val="center" w:pos="4702"/>
        </w:tabs>
        <w:spacing w:after="120" w:line="240" w:lineRule="auto"/>
        <w:ind w:firstLine="567"/>
        <w:jc w:val="both"/>
        <w:rPr>
          <w:bCs/>
        </w:rPr>
      </w:pPr>
      <w:r w:rsidRPr="00484151">
        <w:rPr>
          <w:bCs/>
        </w:rPr>
        <w:t xml:space="preserve">Về kiểm soát môi trường các khu vực tập trung nhiều nguồn gây ô nhiễm môi trường. </w:t>
      </w:r>
    </w:p>
    <w:p w:rsidR="004B12C9" w:rsidRPr="00484151" w:rsidRDefault="004B12C9" w:rsidP="004B12C9">
      <w:pPr>
        <w:tabs>
          <w:tab w:val="center" w:pos="4702"/>
        </w:tabs>
        <w:spacing w:after="120" w:line="240" w:lineRule="auto"/>
        <w:ind w:firstLine="567"/>
        <w:jc w:val="both"/>
        <w:rPr>
          <w:bCs/>
        </w:rPr>
      </w:pPr>
      <w:r w:rsidRPr="00484151">
        <w:rPr>
          <w:bCs/>
        </w:rPr>
        <w:t xml:space="preserve">- Khu công nghiệp: </w:t>
      </w:r>
    </w:p>
    <w:p w:rsidR="004B12C9" w:rsidRPr="00484151" w:rsidRDefault="004B12C9" w:rsidP="004B12C9">
      <w:pPr>
        <w:tabs>
          <w:tab w:val="center" w:pos="4702"/>
        </w:tabs>
        <w:spacing w:after="120" w:line="240" w:lineRule="auto"/>
        <w:ind w:firstLine="567"/>
        <w:jc w:val="both"/>
        <w:rPr>
          <w:bCs/>
        </w:rPr>
      </w:pPr>
      <w:r w:rsidRPr="00484151">
        <w:rPr>
          <w:bCs/>
        </w:rPr>
        <w:t xml:space="preserve">+ Nước thải: Hiện có 4 KCN đang hoạt động đều có hệ thống xử lý nước thải, nước thải sau hệ thống xử lý đảm bảo đạt cột A, cột B- QCVN 40:2011/BTNMT. </w:t>
      </w:r>
    </w:p>
    <w:p w:rsidR="004B12C9" w:rsidRPr="00484151" w:rsidRDefault="004B12C9" w:rsidP="004B12C9">
      <w:pPr>
        <w:tabs>
          <w:tab w:val="center" w:pos="4702"/>
        </w:tabs>
        <w:spacing w:after="120" w:line="240" w:lineRule="auto"/>
        <w:ind w:firstLine="567"/>
        <w:jc w:val="both"/>
        <w:rPr>
          <w:bCs/>
        </w:rPr>
      </w:pPr>
      <w:r w:rsidRPr="00484151">
        <w:rPr>
          <w:bCs/>
        </w:rPr>
        <w:t xml:space="preserve">+ Chất thải rắn: việc thu gom chất thải rắn do các doanh nghiệp thứ cấp thực hiện, bố trí các kho lưu giữ và ký hợp đồng với đơn vị có chức năng để vận chuyển, xử lý theo đúng quy định. </w:t>
      </w:r>
    </w:p>
    <w:p w:rsidR="004B12C9" w:rsidRPr="00484151" w:rsidRDefault="004B12C9" w:rsidP="004B12C9">
      <w:pPr>
        <w:tabs>
          <w:tab w:val="center" w:pos="4702"/>
        </w:tabs>
        <w:spacing w:after="120" w:line="240" w:lineRule="auto"/>
        <w:ind w:firstLine="567"/>
        <w:jc w:val="both"/>
        <w:rPr>
          <w:bCs/>
        </w:rPr>
      </w:pPr>
      <w:r w:rsidRPr="00484151">
        <w:rPr>
          <w:bCs/>
        </w:rPr>
        <w:lastRenderedPageBreak/>
        <w:t xml:space="preserve">+ Khí thải: Các cơ sở sản xuất kinh doanh, dịch vụ trong KCN có phát sinh khí thải, tiếng ồn đều được lắp đặt hệ thống xử lý khí thải, giảm thiểu tiếng ồn đảm bảo quy chuẩn môi trường theo như cam kết trong báo cáo ĐTM. </w:t>
      </w:r>
    </w:p>
    <w:p w:rsidR="004B12C9" w:rsidRPr="00484151" w:rsidRDefault="004B12C9" w:rsidP="004B12C9">
      <w:pPr>
        <w:tabs>
          <w:tab w:val="center" w:pos="4702"/>
        </w:tabs>
        <w:spacing w:after="120" w:line="240" w:lineRule="auto"/>
        <w:ind w:firstLine="567"/>
        <w:jc w:val="both"/>
        <w:rPr>
          <w:bCs/>
        </w:rPr>
      </w:pPr>
      <w:r w:rsidRPr="00484151">
        <w:rPr>
          <w:bCs/>
        </w:rPr>
        <w:t xml:space="preserve">- Cụm công nghiệp: Hiện có 8 CCN có Hệ thống xử lý nước thải tập trung, còn lại chưa có hệ thống thu gom và xử lý nước thải tập trung. </w:t>
      </w:r>
    </w:p>
    <w:p w:rsidR="004B12C9" w:rsidRPr="00484151" w:rsidRDefault="004B12C9" w:rsidP="004B12C9">
      <w:pPr>
        <w:tabs>
          <w:tab w:val="center" w:pos="4702"/>
        </w:tabs>
        <w:spacing w:after="120" w:line="240" w:lineRule="auto"/>
        <w:ind w:firstLine="567"/>
        <w:jc w:val="both"/>
        <w:rPr>
          <w:bCs/>
        </w:rPr>
      </w:pPr>
      <w:r w:rsidRPr="00484151">
        <w:rPr>
          <w:bCs/>
        </w:rPr>
        <w:t xml:space="preserve">- Làng nghề: Trong năm 2019 tỉnh đã chỉ đạo thực hiện nhiều biện pháp kiểm soát các nguồn thải phát sinh và bảo vệ môi trường làng nghề. </w:t>
      </w:r>
    </w:p>
    <w:p w:rsidR="004B12C9" w:rsidRPr="00484151" w:rsidRDefault="004B12C9" w:rsidP="004B12C9">
      <w:pPr>
        <w:tabs>
          <w:tab w:val="center" w:pos="4702"/>
        </w:tabs>
        <w:spacing w:after="120" w:line="240" w:lineRule="auto"/>
        <w:ind w:firstLine="567"/>
        <w:jc w:val="both"/>
        <w:rPr>
          <w:bCs/>
        </w:rPr>
      </w:pPr>
      <w:r w:rsidRPr="00484151">
        <w:rPr>
          <w:bCs/>
        </w:rPr>
        <w:t>- Hoạt động sản xuất nông nghiệp: Sở Nông nghiệp và Phát triển nông thôn đã ban hành Hướng dẫn số 02/HD-SNN ngày 27/4/2017 hướng dẫn thu gom, phân loại chất thải từ hoạt động sản xuất nông nghiệp.</w:t>
      </w:r>
    </w:p>
    <w:p w:rsidR="004B12C9" w:rsidRPr="00484151" w:rsidRDefault="00120931" w:rsidP="004B12C9">
      <w:pPr>
        <w:tabs>
          <w:tab w:val="center" w:pos="4702"/>
        </w:tabs>
        <w:spacing w:after="120" w:line="240" w:lineRule="auto"/>
        <w:ind w:firstLine="567"/>
        <w:jc w:val="both"/>
        <w:rPr>
          <w:bCs/>
          <w:i/>
        </w:rPr>
      </w:pPr>
      <w:r w:rsidRPr="00484151">
        <w:rPr>
          <w:bCs/>
          <w:i/>
        </w:rPr>
        <w:t>b</w:t>
      </w:r>
      <w:r w:rsidR="004B12C9" w:rsidRPr="00484151">
        <w:rPr>
          <w:bCs/>
          <w:i/>
        </w:rPr>
        <w:t>. Hiện trạng môi trường</w:t>
      </w:r>
    </w:p>
    <w:p w:rsidR="004B12C9" w:rsidRPr="00484151" w:rsidRDefault="004B12C9" w:rsidP="004B12C9">
      <w:pPr>
        <w:tabs>
          <w:tab w:val="center" w:pos="4702"/>
        </w:tabs>
        <w:spacing w:after="120" w:line="240" w:lineRule="auto"/>
        <w:ind w:firstLine="567"/>
        <w:jc w:val="both"/>
        <w:rPr>
          <w:bCs/>
        </w:rPr>
      </w:pPr>
      <w:r w:rsidRPr="00484151">
        <w:rPr>
          <w:b/>
          <w:bCs/>
        </w:rPr>
        <w:t xml:space="preserve">- </w:t>
      </w:r>
      <w:r w:rsidRPr="00484151">
        <w:rPr>
          <w:bCs/>
        </w:rPr>
        <w:t>Hiện trạng môi trường đất: Hiện nay việc chuyển đổi mục đích sử dụng đất cùng các hoạt động phát triển kinh tế - xã hội như: hoạt động sản xuất công nghiệp, nông nghiệp, khai thác khoáng sản và các khu xử lý chất thải... đã gây tác động nhiều đến môi trường đất. Tuy nhiên qua kết quả quan trắc năm 2019 cho thấy chất lượng môi trường đất trên địa bàn tỉnh còn khá tốt, không có sự biến động lớn giữa các năm. Hàm lượng các kim loại nặng (KLN), dư lượng thuốc bảo vệ thực vật có phát hiện ở một số vị trí quan trắc với hàm lượng tương đối thấp và dưới ngưỡng của quy chuẩn cho phép.</w:t>
      </w:r>
    </w:p>
    <w:p w:rsidR="004B12C9" w:rsidRPr="00484151" w:rsidRDefault="004B12C9" w:rsidP="004B12C9">
      <w:pPr>
        <w:tabs>
          <w:tab w:val="center" w:pos="4702"/>
        </w:tabs>
        <w:spacing w:after="120" w:line="240" w:lineRule="auto"/>
        <w:ind w:firstLine="567"/>
        <w:jc w:val="both"/>
        <w:rPr>
          <w:bCs/>
        </w:rPr>
      </w:pPr>
      <w:r w:rsidRPr="00484151">
        <w:rPr>
          <w:bCs/>
        </w:rPr>
        <w:t xml:space="preserve">- Hiện trạng môi trường nước: </w:t>
      </w:r>
    </w:p>
    <w:p w:rsidR="004B12C9" w:rsidRPr="00484151" w:rsidRDefault="004B12C9" w:rsidP="004B12C9">
      <w:pPr>
        <w:tabs>
          <w:tab w:val="center" w:pos="4702"/>
        </w:tabs>
        <w:spacing w:after="120" w:line="240" w:lineRule="auto"/>
        <w:ind w:firstLine="567"/>
        <w:jc w:val="both"/>
        <w:rPr>
          <w:bCs/>
        </w:rPr>
      </w:pPr>
      <w:r w:rsidRPr="00484151">
        <w:rPr>
          <w:bCs/>
        </w:rPr>
        <w:t>+ Nước mặt: Môi trường nước mặt trên địa bàn tỉnh đang chịu nhiều áp lực từ các nguồn: công nghiệp, nông nghiệp, làng nghề, y tế và sinh hoạt của các khu dân cư với lượng nước thải ngày càng gia tăng cả về lưu lượng thải và phức tạp về thành phần chất thải. Qua kết quả đánh giá hiện trạng môi trường cho thấy đã xảy ra hiện tượng ô nhiễm cục bộ tại một số điểm với chất lơ lửng, chất hữu cơ và vi sinh vật. Các đoạn sông chảy qua các khu đô thị, khu sản xuất công nghiệp, khai khoáng có chất lượng nước bị suy giảm sau khi tiếp nhận nước thải chưa qua xử lý đạt yêu cầu. Một số ao hồ, kênh mương tiếp nhận nước thải sinh hoạt các khu đô thị, khu dân cư bị ảnh hưởng bởi các chất hữu cơ và vi sinh.</w:t>
      </w:r>
    </w:p>
    <w:p w:rsidR="004B12C9" w:rsidRPr="00484151" w:rsidRDefault="004B12C9" w:rsidP="004B12C9">
      <w:pPr>
        <w:tabs>
          <w:tab w:val="center" w:pos="4702"/>
        </w:tabs>
        <w:spacing w:after="120" w:line="240" w:lineRule="auto"/>
        <w:ind w:firstLine="567"/>
        <w:jc w:val="both"/>
        <w:rPr>
          <w:bCs/>
        </w:rPr>
      </w:pPr>
      <w:r w:rsidRPr="00484151">
        <w:rPr>
          <w:bCs/>
        </w:rPr>
        <w:t>+ Nước ngầm: Hầu hết các tầng chứa nước có chất lượng khá tốt, nước trong không màu mùi. Chất lượng nước dưới đất trong các tầng chứa nước khe nứt thì tương đối tốt còn chất lượng nước trong các trầm tích bở rời thì thay đổi theo mùa, vào mùa mưa nước giếng thường bị vẩn đục, mùa khô một số nơi bị cạn nước do nạn chặt phá rừng. Một số khu vực bị nhiễm sắt, độ cứng trong nước quá cao trong khu vực tiểu vùng sông Lục Nam nền cần xử lý trước khi sử dụng cho sinh hoạt. Lưu lượng nước khai thác đủ khả năng đáp ứng cho các khu, cụm dân cư cỡ nhỏ và trung bình.</w:t>
      </w:r>
    </w:p>
    <w:p w:rsidR="004B12C9" w:rsidRPr="00484151" w:rsidRDefault="004B12C9" w:rsidP="004B12C9">
      <w:pPr>
        <w:tabs>
          <w:tab w:val="center" w:pos="4702"/>
        </w:tabs>
        <w:spacing w:after="120" w:line="240" w:lineRule="auto"/>
        <w:ind w:firstLine="567"/>
        <w:jc w:val="both"/>
        <w:rPr>
          <w:bCs/>
        </w:rPr>
      </w:pPr>
      <w:r w:rsidRPr="00484151">
        <w:rPr>
          <w:bCs/>
        </w:rPr>
        <w:t xml:space="preserve">- Hiện trạng môi trường không khí: </w:t>
      </w:r>
    </w:p>
    <w:p w:rsidR="004B12C9" w:rsidRPr="00484151" w:rsidRDefault="004B12C9" w:rsidP="004B12C9">
      <w:pPr>
        <w:tabs>
          <w:tab w:val="center" w:pos="4702"/>
        </w:tabs>
        <w:spacing w:after="120" w:line="240" w:lineRule="auto"/>
        <w:ind w:firstLine="567"/>
        <w:jc w:val="both"/>
        <w:rPr>
          <w:bCs/>
        </w:rPr>
      </w:pPr>
      <w:r w:rsidRPr="00484151">
        <w:rPr>
          <w:bCs/>
        </w:rPr>
        <w:t xml:space="preserve">+ Môi trường không khí trên địa bàn tỉnh đang bị ảnh hưởng bởi các hoạt động sản xuất công nghiệp; sự gia tăng số lượng các phương tiện giao thông; </w:t>
      </w:r>
      <w:r w:rsidRPr="00484151">
        <w:rPr>
          <w:bCs/>
        </w:rPr>
        <w:lastRenderedPageBreak/>
        <w:t>hoạt động xây dựng; hoạt động nông nghiệp, làng nghề, bãi chôn lấp chất thải rắn...</w:t>
      </w:r>
    </w:p>
    <w:p w:rsidR="004B12C9" w:rsidRPr="00484151" w:rsidRDefault="004B12C9" w:rsidP="004B12C9">
      <w:pPr>
        <w:tabs>
          <w:tab w:val="center" w:pos="4702"/>
        </w:tabs>
        <w:spacing w:after="120" w:line="240" w:lineRule="auto"/>
        <w:ind w:firstLine="567"/>
        <w:jc w:val="both"/>
        <w:rPr>
          <w:bCs/>
        </w:rPr>
      </w:pPr>
      <w:r w:rsidRPr="00484151">
        <w:rPr>
          <w:bCs/>
        </w:rPr>
        <w:t>+ Nhìn chung, hàm lượng TSP trên địa bàn tỉnh trong giai đoạn 2016 - 2020 cơ bản nằm trong giới hạn cho phép của QCVN 05:2013/BTNMT và có xu hướng giảm theo thời gian. Tất cả các điểm quan trắc hàng năm tại huyện Hiệp Hòa, Lục Ngạn, Sơn Động, Việt Yên, Yên Dũng và Yên Thế đều có hàm lượng bụi TSP thấp hơn Quy chuẩn cho phép. Môi trường không khí chưa bị ô nhiễm bởi các khí SO</w:t>
      </w:r>
      <w:r w:rsidRPr="00484151">
        <w:rPr>
          <w:bCs/>
          <w:vertAlign w:val="subscript"/>
        </w:rPr>
        <w:t>2</w:t>
      </w:r>
      <w:r w:rsidRPr="00484151">
        <w:rPr>
          <w:bCs/>
        </w:rPr>
        <w:t>, NO</w:t>
      </w:r>
      <w:r w:rsidRPr="00484151">
        <w:rPr>
          <w:bCs/>
          <w:vertAlign w:val="subscript"/>
        </w:rPr>
        <w:t>2</w:t>
      </w:r>
      <w:r w:rsidRPr="00484151">
        <w:rPr>
          <w:bCs/>
        </w:rPr>
        <w:t>, CO và O</w:t>
      </w:r>
      <w:r w:rsidRPr="00484151">
        <w:rPr>
          <w:bCs/>
          <w:vertAlign w:val="subscript"/>
        </w:rPr>
        <w:t>3</w:t>
      </w:r>
      <w:r w:rsidRPr="00484151">
        <w:rPr>
          <w:bCs/>
        </w:rPr>
        <w:t>…. Nồng độ NO</w:t>
      </w:r>
      <w:r w:rsidRPr="00484151">
        <w:rPr>
          <w:bCs/>
          <w:vertAlign w:val="subscript"/>
        </w:rPr>
        <w:t>2</w:t>
      </w:r>
      <w:r w:rsidRPr="00484151">
        <w:rPr>
          <w:bCs/>
        </w:rPr>
        <w:t xml:space="preserve"> trong không khí, nồng độ khí CO, nồng độ O</w:t>
      </w:r>
      <w:r w:rsidRPr="00484151">
        <w:rPr>
          <w:bCs/>
          <w:vertAlign w:val="subscript"/>
        </w:rPr>
        <w:t>3</w:t>
      </w:r>
      <w:r w:rsidRPr="00484151">
        <w:rPr>
          <w:bCs/>
        </w:rPr>
        <w:t xml:space="preserve"> đều thấp hơn rất nhiều so với quy chuẩn. Tuy nhiên mức độ ô nhiễm không khí có sự gia tăng tại các vị trí tập trung đông dân cư, ngã tư, thị trấn với hoạt động giao thông vận tải phát triển và tại các khu công nghiệp, cụm công nghiệp trong năm 2020.</w:t>
      </w:r>
    </w:p>
    <w:p w:rsidR="004B12C9" w:rsidRPr="00484151" w:rsidRDefault="004B12C9" w:rsidP="002D54C0">
      <w:pPr>
        <w:pStyle w:val="Heading3"/>
        <w:ind w:firstLine="567"/>
        <w:jc w:val="both"/>
        <w:rPr>
          <w:i/>
          <w:sz w:val="28"/>
          <w:szCs w:val="28"/>
        </w:rPr>
      </w:pPr>
      <w:bookmarkStart w:id="42" w:name="_Toc91731032"/>
      <w:r w:rsidRPr="00484151">
        <w:rPr>
          <w:i/>
          <w:sz w:val="28"/>
          <w:szCs w:val="28"/>
        </w:rPr>
        <w:t>7.8. Hệ thống phòng, chống thiên tai và thủy lợi</w:t>
      </w:r>
      <w:bookmarkEnd w:id="42"/>
    </w:p>
    <w:p w:rsidR="004B12C9" w:rsidRPr="00484151" w:rsidRDefault="00120931" w:rsidP="004B12C9">
      <w:pPr>
        <w:tabs>
          <w:tab w:val="center" w:pos="4702"/>
        </w:tabs>
        <w:spacing w:after="120" w:line="240" w:lineRule="auto"/>
        <w:ind w:firstLine="567"/>
        <w:jc w:val="both"/>
        <w:rPr>
          <w:bCs/>
          <w:i/>
        </w:rPr>
      </w:pPr>
      <w:r w:rsidRPr="00484151">
        <w:rPr>
          <w:bCs/>
          <w:i/>
        </w:rPr>
        <w:t>a</w:t>
      </w:r>
      <w:r w:rsidR="004B12C9" w:rsidRPr="00484151">
        <w:rPr>
          <w:bCs/>
          <w:i/>
        </w:rPr>
        <w:t>. Hệ thống phòng, chống thiên tai</w:t>
      </w:r>
    </w:p>
    <w:p w:rsidR="004B12C9" w:rsidRPr="00484151" w:rsidRDefault="004B12C9" w:rsidP="004B12C9">
      <w:pPr>
        <w:tabs>
          <w:tab w:val="center" w:pos="4702"/>
        </w:tabs>
        <w:spacing w:after="120" w:line="240" w:lineRule="auto"/>
        <w:ind w:firstLine="567"/>
        <w:jc w:val="both"/>
        <w:rPr>
          <w:bCs/>
        </w:rPr>
      </w:pPr>
      <w:r w:rsidRPr="00484151">
        <w:rPr>
          <w:bCs/>
        </w:rPr>
        <w:t>Toàn tỉnh hiện có 4 hệ thống đê từ cấp II đến cấp V, cao trình đỉnh đê các tuyến đều đảm bảo so với cao trình thiết kế, đảm bảo yêu cầu chống lũ. Mặt đê các tuyến đều đã và đang được tỉnh đầu tư cứng hóa. Dọc các tuyến đê còn có các công trình khác như kè, cống, điếm canh đê, ...</w:t>
      </w:r>
    </w:p>
    <w:p w:rsidR="004B12C9" w:rsidRPr="00484151" w:rsidRDefault="00120931" w:rsidP="004B12C9">
      <w:pPr>
        <w:tabs>
          <w:tab w:val="center" w:pos="4702"/>
        </w:tabs>
        <w:spacing w:after="120" w:line="240" w:lineRule="auto"/>
        <w:ind w:firstLine="567"/>
        <w:jc w:val="both"/>
        <w:rPr>
          <w:bCs/>
          <w:i/>
        </w:rPr>
      </w:pPr>
      <w:r w:rsidRPr="00484151">
        <w:rPr>
          <w:bCs/>
          <w:i/>
        </w:rPr>
        <w:t>b</w:t>
      </w:r>
      <w:r w:rsidR="004B12C9" w:rsidRPr="00484151">
        <w:rPr>
          <w:bCs/>
          <w:i/>
        </w:rPr>
        <w:t>. Hệ thống thủy lợi</w:t>
      </w:r>
    </w:p>
    <w:p w:rsidR="004B12C9" w:rsidRPr="00484151" w:rsidRDefault="004B12C9" w:rsidP="004B12C9">
      <w:pPr>
        <w:tabs>
          <w:tab w:val="center" w:pos="4702"/>
        </w:tabs>
        <w:spacing w:after="120" w:line="240" w:lineRule="auto"/>
        <w:ind w:firstLine="567"/>
        <w:jc w:val="both"/>
        <w:rPr>
          <w:bCs/>
        </w:rPr>
      </w:pPr>
      <w:r w:rsidRPr="00484151">
        <w:rPr>
          <w:bCs/>
        </w:rPr>
        <w:t>Tỉnh hiện có 1.300 công trình thuỷ lợi phục vụ cấp nước tưới, trong đó:</w:t>
      </w:r>
    </w:p>
    <w:p w:rsidR="004B12C9" w:rsidRPr="00484151" w:rsidRDefault="004B12C9" w:rsidP="004B12C9">
      <w:pPr>
        <w:tabs>
          <w:tab w:val="center" w:pos="4702"/>
        </w:tabs>
        <w:spacing w:after="120" w:line="240" w:lineRule="auto"/>
        <w:ind w:firstLine="567"/>
        <w:jc w:val="both"/>
        <w:rPr>
          <w:bCs/>
        </w:rPr>
      </w:pPr>
      <w:r w:rsidRPr="00484151">
        <w:rPr>
          <w:bCs/>
        </w:rPr>
        <w:t>- 2 hệ thống gồm 3 đập dâng lớn (Hệ thống Thác Huống</w:t>
      </w:r>
      <w:r w:rsidR="00B458A5" w:rsidRPr="00484151">
        <w:rPr>
          <w:bCs/>
        </w:rPr>
        <w:t>, Sông Sỏi</w:t>
      </w:r>
      <w:r w:rsidRPr="00484151">
        <w:rPr>
          <w:bCs/>
        </w:rPr>
        <w:t xml:space="preserve"> và Cầu Sơn - Cấm Sơn) tưới tự chảy vụ đông xuân 17.939 ha lúa, 1.178 ha màu; vụ mùa 17.844 ha lúa, 1.358 ha màu, 8.211 ha cây vụ đông và 1.631 ha cây ăn quả.</w:t>
      </w:r>
    </w:p>
    <w:p w:rsidR="004B12C9" w:rsidRPr="00484151" w:rsidRDefault="004B12C9" w:rsidP="004B12C9">
      <w:pPr>
        <w:tabs>
          <w:tab w:val="center" w:pos="4702"/>
        </w:tabs>
        <w:spacing w:after="120" w:line="240" w:lineRule="auto"/>
        <w:ind w:firstLine="567"/>
        <w:jc w:val="both"/>
        <w:rPr>
          <w:bCs/>
        </w:rPr>
      </w:pPr>
      <w:r w:rsidRPr="00484151">
        <w:rPr>
          <w:bCs/>
        </w:rPr>
        <w:t>- 823 công trình trạm bơm tưới vụ đông xuân 25.721 ha lúa, 4.067 ha màu; vụ mùa 26.949 ha lúa, 3.679 ha màu, 10.642 ha cây vụ đông và 2.488 ha cây ăn quả.</w:t>
      </w:r>
    </w:p>
    <w:p w:rsidR="004B12C9" w:rsidRPr="00484151" w:rsidRDefault="004B12C9" w:rsidP="004B12C9">
      <w:pPr>
        <w:tabs>
          <w:tab w:val="center" w:pos="4702"/>
        </w:tabs>
        <w:spacing w:after="120" w:line="240" w:lineRule="auto"/>
        <w:ind w:firstLine="567"/>
        <w:jc w:val="both"/>
        <w:rPr>
          <w:bCs/>
        </w:rPr>
      </w:pPr>
      <w:r w:rsidRPr="00484151">
        <w:rPr>
          <w:bCs/>
        </w:rPr>
        <w:t>- 274 công trình hồ chứa tưới vụ đông xuân 7.952 ha lúa, 2.053 ha màu; vụ mùa 8.465 ha lúa, 2.589 ha màu, 4.248 ha cây vụ đông và 1.960 ha cây ăn quả.</w:t>
      </w:r>
    </w:p>
    <w:p w:rsidR="004B12C9" w:rsidRPr="00484151" w:rsidRDefault="004B12C9" w:rsidP="004B12C9">
      <w:pPr>
        <w:tabs>
          <w:tab w:val="center" w:pos="4702"/>
        </w:tabs>
        <w:spacing w:after="120" w:line="240" w:lineRule="auto"/>
        <w:ind w:firstLine="567"/>
        <w:jc w:val="both"/>
        <w:rPr>
          <w:bCs/>
        </w:rPr>
      </w:pPr>
      <w:r w:rsidRPr="00484151">
        <w:rPr>
          <w:bCs/>
        </w:rPr>
        <w:t>- 200 công trình đập dâng nhỏ tưới vụ đông xuân 1.199 ha lúa, 254 ha màu; vụ mùa 1.247 ha lúa, 291 ha màu, 78 ha cây vụđông.</w:t>
      </w:r>
    </w:p>
    <w:p w:rsidR="004B12C9" w:rsidRPr="00484151" w:rsidRDefault="004B12C9" w:rsidP="004B12C9">
      <w:pPr>
        <w:tabs>
          <w:tab w:val="center" w:pos="4702"/>
        </w:tabs>
        <w:spacing w:after="120" w:line="240" w:lineRule="auto"/>
        <w:ind w:firstLine="567"/>
        <w:jc w:val="center"/>
        <w:rPr>
          <w:bCs/>
          <w:i/>
          <w:iCs/>
          <w:spacing w:val="-4"/>
          <w:szCs w:val="28"/>
        </w:rPr>
        <w:sectPr w:rsidR="004B12C9" w:rsidRPr="00484151" w:rsidSect="00E32734">
          <w:pgSz w:w="11906" w:h="16838" w:code="9"/>
          <w:pgMar w:top="1134" w:right="1134" w:bottom="1134" w:left="1701" w:header="567" w:footer="567" w:gutter="0"/>
          <w:cols w:space="720"/>
          <w:docGrid w:linePitch="381"/>
        </w:sectPr>
      </w:pPr>
      <w:r w:rsidRPr="00484151">
        <w:rPr>
          <w:bCs/>
          <w:i/>
          <w:iCs/>
          <w:spacing w:val="-4"/>
          <w:szCs w:val="28"/>
        </w:rPr>
        <w:t>(Đánh giá hiện trạng chi tiết công trình phòng, chống thiên tai và thủy lợi tại mục 8, Chương IV: Hiện trạng công tác phòng chống thiên tai).</w:t>
      </w:r>
    </w:p>
    <w:p w:rsidR="00687907" w:rsidRPr="00484151" w:rsidRDefault="00687907" w:rsidP="002D54C0">
      <w:pPr>
        <w:pStyle w:val="Heading1"/>
        <w:spacing w:before="0" w:after="120" w:line="240" w:lineRule="auto"/>
        <w:jc w:val="center"/>
        <w:rPr>
          <w:rFonts w:ascii="Times New Roman" w:hAnsi="Times New Roman"/>
          <w:b/>
          <w:color w:val="auto"/>
          <w:sz w:val="28"/>
          <w:szCs w:val="28"/>
        </w:rPr>
        <w:sectPr w:rsidR="00687907" w:rsidRPr="00484151" w:rsidSect="004566A8">
          <w:headerReference w:type="default" r:id="rId15"/>
          <w:type w:val="continuous"/>
          <w:pgSz w:w="11906" w:h="16838" w:code="9"/>
          <w:pgMar w:top="1134" w:right="1134" w:bottom="1134" w:left="1701" w:header="567" w:footer="567" w:gutter="0"/>
          <w:cols w:space="720"/>
          <w:docGrid w:linePitch="381"/>
        </w:sectPr>
      </w:pPr>
      <w:bookmarkStart w:id="43" w:name="_Toc54777038"/>
      <w:bookmarkStart w:id="44" w:name="_Toc54777144"/>
      <w:bookmarkStart w:id="45" w:name="_Toc54777356"/>
      <w:bookmarkStart w:id="46" w:name="_Toc55484376"/>
      <w:bookmarkStart w:id="47" w:name="_Toc55507665"/>
      <w:bookmarkStart w:id="48" w:name="_Toc86930282"/>
      <w:bookmarkStart w:id="49" w:name="_Toc86930660"/>
    </w:p>
    <w:p w:rsidR="004B12C9" w:rsidRPr="00484151" w:rsidRDefault="00745462" w:rsidP="002D54C0">
      <w:pPr>
        <w:pStyle w:val="Heading1"/>
        <w:spacing w:before="0" w:after="120" w:line="240" w:lineRule="auto"/>
        <w:jc w:val="center"/>
        <w:rPr>
          <w:rFonts w:ascii="Times New Roman" w:hAnsi="Times New Roman"/>
          <w:b/>
          <w:color w:val="auto"/>
          <w:sz w:val="28"/>
          <w:szCs w:val="28"/>
        </w:rPr>
      </w:pPr>
      <w:bookmarkStart w:id="50" w:name="_Toc91731033"/>
      <w:r w:rsidRPr="00484151">
        <w:rPr>
          <w:rFonts w:ascii="Times New Roman" w:hAnsi="Times New Roman"/>
          <w:b/>
          <w:color w:val="auto"/>
          <w:sz w:val="28"/>
          <w:szCs w:val="28"/>
        </w:rPr>
        <w:lastRenderedPageBreak/>
        <w:t>C</w:t>
      </w:r>
      <w:r w:rsidR="00FE76DA" w:rsidRPr="00484151">
        <w:rPr>
          <w:rFonts w:ascii="Times New Roman" w:hAnsi="Times New Roman"/>
          <w:b/>
          <w:color w:val="auto"/>
          <w:sz w:val="28"/>
          <w:szCs w:val="28"/>
        </w:rPr>
        <w:t>hương</w:t>
      </w:r>
      <w:r w:rsidRPr="00484151">
        <w:rPr>
          <w:rFonts w:ascii="Times New Roman" w:hAnsi="Times New Roman"/>
          <w:b/>
          <w:color w:val="auto"/>
          <w:sz w:val="28"/>
          <w:szCs w:val="28"/>
        </w:rPr>
        <w:t xml:space="preserve"> IV: HIỆN TRẠNG CÔNG TÁC PHÒNG CHỐNG THIÊN TAI</w:t>
      </w:r>
      <w:bookmarkEnd w:id="43"/>
      <w:bookmarkEnd w:id="44"/>
      <w:bookmarkEnd w:id="45"/>
      <w:bookmarkEnd w:id="46"/>
      <w:bookmarkEnd w:id="47"/>
      <w:bookmarkEnd w:id="48"/>
      <w:bookmarkEnd w:id="49"/>
      <w:bookmarkEnd w:id="50"/>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51" w:name="_Toc516225601"/>
      <w:bookmarkStart w:id="52" w:name="_Toc53350100"/>
      <w:bookmarkStart w:id="53" w:name="_Toc54777039"/>
      <w:bookmarkStart w:id="54" w:name="_Toc54777145"/>
      <w:bookmarkStart w:id="55" w:name="_Toc54777357"/>
      <w:bookmarkStart w:id="56" w:name="_Toc55484377"/>
      <w:bookmarkStart w:id="57" w:name="_Toc55507666"/>
      <w:bookmarkStart w:id="58" w:name="_Toc86930283"/>
      <w:bookmarkStart w:id="59" w:name="_Toc86930661"/>
      <w:bookmarkStart w:id="60" w:name="_Toc91731034"/>
      <w:r w:rsidRPr="00484151">
        <w:rPr>
          <w:rFonts w:ascii="Times New Roman" w:hAnsi="Times New Roman" w:cs="Times New Roman"/>
          <w:b/>
          <w:color w:val="auto"/>
          <w:sz w:val="28"/>
          <w:szCs w:val="28"/>
        </w:rPr>
        <w:t xml:space="preserve">1. Hệ thống văn bản pháp luật, chính sách liên quan đến </w:t>
      </w:r>
      <w:bookmarkEnd w:id="51"/>
      <w:bookmarkEnd w:id="52"/>
      <w:bookmarkEnd w:id="53"/>
      <w:bookmarkEnd w:id="54"/>
      <w:bookmarkEnd w:id="55"/>
      <w:bookmarkEnd w:id="56"/>
      <w:bookmarkEnd w:id="57"/>
      <w:r w:rsidRPr="00484151">
        <w:rPr>
          <w:rFonts w:ascii="Times New Roman" w:hAnsi="Times New Roman" w:cs="Times New Roman"/>
          <w:b/>
          <w:color w:val="auto"/>
          <w:sz w:val="28"/>
          <w:szCs w:val="28"/>
        </w:rPr>
        <w:t>phòng chống thiên tai</w:t>
      </w:r>
      <w:bookmarkEnd w:id="58"/>
      <w:bookmarkEnd w:id="59"/>
      <w:bookmarkEnd w:id="60"/>
    </w:p>
    <w:p w:rsidR="00745462" w:rsidRPr="00484151" w:rsidRDefault="00745462" w:rsidP="002D54C0">
      <w:pPr>
        <w:pStyle w:val="Heading3"/>
        <w:ind w:firstLine="567"/>
        <w:jc w:val="both"/>
        <w:rPr>
          <w:i/>
          <w:sz w:val="28"/>
          <w:szCs w:val="28"/>
        </w:rPr>
      </w:pPr>
      <w:bookmarkStart w:id="61" w:name="_Toc51679526"/>
      <w:bookmarkStart w:id="62" w:name="_Toc53350101"/>
      <w:bookmarkStart w:id="63" w:name="_Toc54777040"/>
      <w:bookmarkStart w:id="64" w:name="_Toc54777146"/>
      <w:bookmarkStart w:id="65" w:name="_Toc54777358"/>
      <w:bookmarkStart w:id="66" w:name="_Toc55484378"/>
      <w:bookmarkStart w:id="67" w:name="_Toc55507667"/>
      <w:bookmarkStart w:id="68" w:name="_Toc86930284"/>
      <w:bookmarkStart w:id="69" w:name="_Toc86930662"/>
      <w:bookmarkStart w:id="70" w:name="_Toc91731035"/>
      <w:r w:rsidRPr="00484151">
        <w:rPr>
          <w:i/>
          <w:sz w:val="28"/>
          <w:szCs w:val="28"/>
        </w:rPr>
        <w:t>1.1. Các văn bản pháp luật về phòng chống thiên tai cấp Trung ương</w:t>
      </w:r>
      <w:bookmarkEnd w:id="61"/>
      <w:bookmarkEnd w:id="62"/>
      <w:bookmarkEnd w:id="63"/>
      <w:bookmarkEnd w:id="64"/>
      <w:bookmarkEnd w:id="65"/>
      <w:bookmarkEnd w:id="66"/>
      <w:bookmarkEnd w:id="67"/>
      <w:bookmarkEnd w:id="68"/>
      <w:bookmarkEnd w:id="69"/>
      <w:bookmarkEnd w:id="70"/>
    </w:p>
    <w:p w:rsidR="00745462" w:rsidRPr="00484151" w:rsidRDefault="00745462" w:rsidP="006A3F98">
      <w:pPr>
        <w:spacing w:after="120" w:line="240" w:lineRule="auto"/>
        <w:ind w:firstLine="567"/>
        <w:jc w:val="both"/>
        <w:rPr>
          <w:szCs w:val="28"/>
          <w:lang w:val="nl-NL"/>
        </w:rPr>
      </w:pPr>
      <w:r w:rsidRPr="00484151">
        <w:rPr>
          <w:szCs w:val="28"/>
          <w:lang w:val="nl-NL"/>
        </w:rPr>
        <w:t>- Luật Phòng, chố</w:t>
      </w:r>
      <w:r w:rsidR="00D145C5" w:rsidRPr="00484151">
        <w:rPr>
          <w:szCs w:val="28"/>
          <w:lang w:val="nl-NL"/>
        </w:rPr>
        <w:t>ng thiên tai ngày 19/6/2013;</w:t>
      </w:r>
    </w:p>
    <w:p w:rsidR="00745462" w:rsidRPr="00484151" w:rsidRDefault="00745462" w:rsidP="006A3F98">
      <w:pPr>
        <w:spacing w:after="120" w:line="240" w:lineRule="auto"/>
        <w:ind w:firstLine="567"/>
        <w:jc w:val="both"/>
        <w:rPr>
          <w:szCs w:val="28"/>
          <w:lang w:val="nl-NL"/>
        </w:rPr>
      </w:pPr>
      <w:r w:rsidRPr="00484151">
        <w:rPr>
          <w:szCs w:val="28"/>
          <w:lang w:val="nl-NL"/>
        </w:rPr>
        <w:t>- Luật Sửa đổi, bổ sung một số điều của Luật Phòng, chống thiên tai và Luật Đê điều ngày 17/6/2020;</w:t>
      </w:r>
    </w:p>
    <w:p w:rsidR="00DE4360" w:rsidRPr="00484151" w:rsidRDefault="00DE4360" w:rsidP="006A3F98">
      <w:pPr>
        <w:spacing w:after="120" w:line="240" w:lineRule="auto"/>
        <w:ind w:firstLine="567"/>
        <w:jc w:val="both"/>
        <w:rPr>
          <w:szCs w:val="28"/>
          <w:lang w:val="nl-NL"/>
        </w:rPr>
      </w:pPr>
      <w:r w:rsidRPr="00484151">
        <w:rPr>
          <w:szCs w:val="28"/>
          <w:lang w:val="nl-NL"/>
        </w:rPr>
        <w:t>- Luật Thủy lợi số 08/2017/QH14 ngày 19/6/2017;</w:t>
      </w:r>
    </w:p>
    <w:p w:rsidR="00745462" w:rsidRPr="00484151" w:rsidRDefault="00745462" w:rsidP="006A3F98">
      <w:pPr>
        <w:spacing w:after="120" w:line="240" w:lineRule="auto"/>
        <w:ind w:firstLine="567"/>
        <w:jc w:val="both"/>
        <w:rPr>
          <w:szCs w:val="28"/>
          <w:lang w:val="nl-NL"/>
        </w:rPr>
      </w:pPr>
      <w:r w:rsidRPr="00484151">
        <w:rPr>
          <w:szCs w:val="28"/>
          <w:lang w:val="nl-NL"/>
        </w:rPr>
        <w:t>- Quyết định số 1061/QĐ-TTg ngày 01/7/2014 của Thủ tướng Chính phủ ban hành Kế hoạch triển khai thi hành Luật Phòng, chống th</w:t>
      </w:r>
      <w:r w:rsidR="00D145C5" w:rsidRPr="00484151">
        <w:rPr>
          <w:szCs w:val="28"/>
          <w:lang w:val="nl-NL"/>
        </w:rPr>
        <w:t>iên tai;</w:t>
      </w:r>
    </w:p>
    <w:p w:rsidR="00745462" w:rsidRPr="00484151" w:rsidRDefault="00745462" w:rsidP="006A3F98">
      <w:pPr>
        <w:spacing w:after="120" w:line="240" w:lineRule="auto"/>
        <w:ind w:firstLine="567"/>
        <w:jc w:val="both"/>
        <w:rPr>
          <w:szCs w:val="28"/>
          <w:lang w:val="nl-NL"/>
        </w:rPr>
      </w:pPr>
      <w:r w:rsidRPr="00484151">
        <w:rPr>
          <w:szCs w:val="28"/>
          <w:lang w:val="nl-NL"/>
        </w:rPr>
        <w:t>- Nghị định số 104/2017/NĐ-CP ngày 14/9/2017 của Chính phủ quy định xử phạt vi phạm hành chính trong lĩnh vực phòng, chống thiên tai; khai thác và bảo vệ công trình thủy lợi, đê điều;</w:t>
      </w:r>
    </w:p>
    <w:p w:rsidR="00DE4360" w:rsidRPr="00484151" w:rsidRDefault="00DE4360" w:rsidP="00DE4360">
      <w:pPr>
        <w:widowControl w:val="0"/>
        <w:spacing w:after="120" w:line="240" w:lineRule="auto"/>
        <w:ind w:firstLine="567"/>
        <w:jc w:val="both"/>
        <w:rPr>
          <w:szCs w:val="28"/>
        </w:rPr>
      </w:pPr>
      <w:r w:rsidRPr="00484151">
        <w:rPr>
          <w:szCs w:val="28"/>
        </w:rPr>
        <w:t>- Nghị định 67/2018/NĐ-CP ngày 14/5/2018 của Chính phủ Quy định chi tiết một số điều của Luật Thủy lợi;</w:t>
      </w:r>
    </w:p>
    <w:p w:rsidR="00DE4360" w:rsidRPr="00484151" w:rsidRDefault="00DE4360" w:rsidP="00DE4360">
      <w:pPr>
        <w:spacing w:after="120" w:line="240" w:lineRule="auto"/>
        <w:ind w:firstLine="567"/>
        <w:jc w:val="both"/>
        <w:rPr>
          <w:szCs w:val="28"/>
          <w:lang w:val="nl-NL"/>
        </w:rPr>
      </w:pPr>
      <w:r w:rsidRPr="00484151">
        <w:rPr>
          <w:szCs w:val="28"/>
        </w:rPr>
        <w:t>- Nghị định số 114/2018/NĐ-CP ngày 04/9/2018 của Chính phủ về quản lý an toàn đập, hồ chứa nước;</w:t>
      </w:r>
    </w:p>
    <w:p w:rsidR="00745462" w:rsidRPr="00484151" w:rsidRDefault="00745462" w:rsidP="006A3F98">
      <w:pPr>
        <w:spacing w:after="120" w:line="240" w:lineRule="auto"/>
        <w:ind w:firstLine="567"/>
        <w:jc w:val="both"/>
        <w:rPr>
          <w:szCs w:val="28"/>
          <w:lang w:val="nl-NL"/>
        </w:rPr>
      </w:pPr>
      <w:r w:rsidRPr="00484151">
        <w:rPr>
          <w:szCs w:val="28"/>
          <w:lang w:val="nl-NL"/>
        </w:rPr>
        <w:t>- Nghị định số 65/2019/NĐ-CP ngày 18/7/2019 của Chính phủ sửa đổi, bổ sung một số điều của Nghị định số 104/2017/NĐ-CP ngày 14/9/2017 của Chính phủ quy định xử phạt vi phạm hành chính trong lĩnh vực phòng, chống thiên tai; khai thác và bảo vệ công trình thủy lợi; đê điều;</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Nghị định số </w:t>
      </w:r>
      <w:r w:rsidR="009F0E51" w:rsidRPr="00484151">
        <w:rPr>
          <w:szCs w:val="28"/>
          <w:lang w:val="nl-NL"/>
        </w:rPr>
        <w:t>66</w:t>
      </w:r>
      <w:r w:rsidRPr="00484151">
        <w:rPr>
          <w:szCs w:val="28"/>
          <w:lang w:val="nl-NL"/>
        </w:rPr>
        <w:t>/20</w:t>
      </w:r>
      <w:r w:rsidR="009F0E51" w:rsidRPr="00484151">
        <w:rPr>
          <w:szCs w:val="28"/>
          <w:lang w:val="nl-NL"/>
        </w:rPr>
        <w:t>21</w:t>
      </w:r>
      <w:r w:rsidRPr="00484151">
        <w:rPr>
          <w:szCs w:val="28"/>
          <w:lang w:val="nl-NL"/>
        </w:rPr>
        <w:t xml:space="preserve">/NĐ-CP ngày </w:t>
      </w:r>
      <w:r w:rsidR="009F0E51" w:rsidRPr="00484151">
        <w:rPr>
          <w:szCs w:val="28"/>
          <w:lang w:val="nl-NL"/>
        </w:rPr>
        <w:t>06</w:t>
      </w:r>
      <w:r w:rsidRPr="00484151">
        <w:rPr>
          <w:szCs w:val="28"/>
          <w:lang w:val="nl-NL"/>
        </w:rPr>
        <w:t>/</w:t>
      </w:r>
      <w:r w:rsidR="009F0E51" w:rsidRPr="00484151">
        <w:rPr>
          <w:szCs w:val="28"/>
          <w:lang w:val="nl-NL"/>
        </w:rPr>
        <w:t>7</w:t>
      </w:r>
      <w:r w:rsidRPr="00484151">
        <w:rPr>
          <w:szCs w:val="28"/>
          <w:lang w:val="nl-NL"/>
        </w:rPr>
        <w:t>/20</w:t>
      </w:r>
      <w:r w:rsidR="009F0E51" w:rsidRPr="00484151">
        <w:rPr>
          <w:szCs w:val="28"/>
          <w:lang w:val="nl-NL"/>
        </w:rPr>
        <w:t>21</w:t>
      </w:r>
      <w:r w:rsidRPr="00484151">
        <w:rPr>
          <w:szCs w:val="28"/>
          <w:lang w:val="nl-NL"/>
        </w:rPr>
        <w:t xml:space="preserve"> của Chính phủ </w:t>
      </w:r>
      <w:r w:rsidR="00DE4360" w:rsidRPr="00484151">
        <w:rPr>
          <w:szCs w:val="28"/>
          <w:lang w:val="nl-NL"/>
        </w:rPr>
        <w:t>Quy định chi tiết thi hành một số điều của Luật Phòng, chống thiên tai và Luật sửa đổi, bổ sung một số điều của Luật Phòng, chống thiên tai và Luật Đê điều</w:t>
      </w:r>
      <w:r w:rsidRPr="00484151">
        <w:rPr>
          <w:szCs w:val="28"/>
          <w:lang w:val="nl-NL"/>
        </w:rPr>
        <w:t>;</w:t>
      </w:r>
    </w:p>
    <w:p w:rsidR="00745462" w:rsidRPr="00484151" w:rsidRDefault="00745462" w:rsidP="006A3F98">
      <w:pPr>
        <w:spacing w:after="120" w:line="240" w:lineRule="auto"/>
        <w:ind w:firstLine="567"/>
        <w:jc w:val="both"/>
        <w:rPr>
          <w:szCs w:val="28"/>
          <w:lang w:val="nl-NL"/>
        </w:rPr>
      </w:pPr>
      <w:r w:rsidRPr="00484151">
        <w:rPr>
          <w:szCs w:val="28"/>
          <w:lang w:val="nl-NL"/>
        </w:rPr>
        <w:t>- Nghị quyết số 76/NQ-CP ngày 18/6/2018 của Chính phủ về công tác phòng, chố</w:t>
      </w:r>
      <w:r w:rsidR="00D145C5" w:rsidRPr="00484151">
        <w:rPr>
          <w:szCs w:val="28"/>
          <w:lang w:val="nl-NL"/>
        </w:rPr>
        <w:t>ng thiên tai;</w:t>
      </w:r>
    </w:p>
    <w:p w:rsidR="00745462" w:rsidRPr="00484151" w:rsidRDefault="00745462" w:rsidP="006A3F98">
      <w:pPr>
        <w:spacing w:after="120" w:line="240" w:lineRule="auto"/>
        <w:ind w:firstLine="567"/>
        <w:jc w:val="both"/>
        <w:rPr>
          <w:szCs w:val="28"/>
          <w:lang w:val="nl-NL"/>
        </w:rPr>
      </w:pPr>
      <w:r w:rsidRPr="00484151">
        <w:rPr>
          <w:szCs w:val="28"/>
          <w:lang w:val="nl-NL"/>
        </w:rPr>
        <w:t>- Chỉ thị số 24/CT-TTg ngày 07/10/2019 của Thủ tướng Chính phủ về việc tăng cường xử lý vi phạm pháp luật về đê điều;</w:t>
      </w:r>
    </w:p>
    <w:p w:rsidR="00745462" w:rsidRPr="00484151" w:rsidRDefault="00745462" w:rsidP="006A3F98">
      <w:pPr>
        <w:spacing w:after="120" w:line="240" w:lineRule="auto"/>
        <w:ind w:firstLine="567"/>
        <w:jc w:val="both"/>
        <w:rPr>
          <w:szCs w:val="28"/>
          <w:lang w:val="nl-NL"/>
        </w:rPr>
      </w:pPr>
      <w:r w:rsidRPr="00484151">
        <w:rPr>
          <w:szCs w:val="28"/>
          <w:lang w:val="nl-NL"/>
        </w:rPr>
        <w:t>- Chỉ thị số 42-CT/TW ngày 24/3/2020 của Ban Bí thư về tăng cường sự lãnh đạo của Đảng đối với công tác phòng ngừa, ứng phó, khắc phục hậu quả thiên tai;</w:t>
      </w:r>
    </w:p>
    <w:p w:rsidR="00745462" w:rsidRPr="00484151" w:rsidRDefault="00745462" w:rsidP="006A3F98">
      <w:pPr>
        <w:spacing w:after="120" w:line="240" w:lineRule="auto"/>
        <w:ind w:firstLine="567"/>
        <w:jc w:val="both"/>
        <w:rPr>
          <w:szCs w:val="28"/>
          <w:lang w:val="nl-NL"/>
        </w:rPr>
      </w:pPr>
      <w:r w:rsidRPr="00484151">
        <w:rPr>
          <w:szCs w:val="28"/>
          <w:lang w:val="nl-NL"/>
        </w:rPr>
        <w:t>- Quyết định số 08/QĐ-TWPCTT ngày 27/3/2020 của Ban Chỉ đạo Trung ương về phòng, chống thiên tai Ban hành hướng dẫn xây dựng và củng cố đội xung kích phòng chống thiên tai cấp xã;</w:t>
      </w:r>
    </w:p>
    <w:p w:rsidR="00745462" w:rsidRPr="00484151" w:rsidRDefault="00745462" w:rsidP="006A3F98">
      <w:pPr>
        <w:spacing w:after="120" w:line="240" w:lineRule="auto"/>
        <w:ind w:firstLine="567"/>
        <w:jc w:val="both"/>
        <w:rPr>
          <w:szCs w:val="28"/>
          <w:lang w:val="nl-NL"/>
        </w:rPr>
      </w:pPr>
      <w:r w:rsidRPr="00484151">
        <w:rPr>
          <w:szCs w:val="28"/>
          <w:lang w:val="nl-NL"/>
        </w:rPr>
        <w:t>- Quyết định số 379/QĐ-TTg ngày 17/3/2021 phê duyệt Chiến lược quốc gia phòng, chống thiên tai đến năm 2030, tầm nhìn đến năm 2050;</w:t>
      </w:r>
    </w:p>
    <w:p w:rsidR="00745462" w:rsidRPr="00484151" w:rsidRDefault="00745462" w:rsidP="006A3F98">
      <w:pPr>
        <w:spacing w:after="120" w:line="240" w:lineRule="auto"/>
        <w:ind w:firstLine="567"/>
        <w:jc w:val="both"/>
        <w:rPr>
          <w:szCs w:val="28"/>
          <w:lang w:val="nl-NL"/>
        </w:rPr>
      </w:pPr>
      <w:r w:rsidRPr="00484151">
        <w:rPr>
          <w:szCs w:val="28"/>
          <w:lang w:val="nl-NL"/>
        </w:rPr>
        <w:lastRenderedPageBreak/>
        <w:t xml:space="preserve">- </w:t>
      </w:r>
      <w:r w:rsidRPr="00484151">
        <w:rPr>
          <w:spacing w:val="4"/>
          <w:szCs w:val="28"/>
          <w:lang w:val="nl-NL"/>
        </w:rPr>
        <w:t>Quyết định số 553/QĐ-TTg ngày 06/4/2021 phê duyệt Đề án “Nâng cao nhận thức cộng đồng và quản lý rủi ro thiên tai dựa vào cộng đồng, đến năm 2030”;</w:t>
      </w:r>
    </w:p>
    <w:p w:rsidR="00745462" w:rsidRPr="00484151" w:rsidRDefault="00745462" w:rsidP="006A3F98">
      <w:pPr>
        <w:spacing w:after="120" w:line="240" w:lineRule="auto"/>
        <w:ind w:firstLine="567"/>
        <w:jc w:val="both"/>
        <w:rPr>
          <w:szCs w:val="28"/>
          <w:lang w:val="nl-NL"/>
        </w:rPr>
      </w:pPr>
      <w:r w:rsidRPr="00484151">
        <w:rPr>
          <w:szCs w:val="28"/>
          <w:lang w:val="nl-NL"/>
        </w:rPr>
        <w:t>- Chỉ thị số 05/CT-BCT ngày 06/4/2021 về tăng cường công tác phòng, chống thiên tai và tìm kiếm cứu nạn  năm 2021;</w:t>
      </w:r>
    </w:p>
    <w:p w:rsidR="00745462" w:rsidRPr="00484151" w:rsidRDefault="00745462" w:rsidP="006A3F98">
      <w:pPr>
        <w:spacing w:after="120" w:line="240" w:lineRule="auto"/>
        <w:ind w:firstLine="567"/>
        <w:jc w:val="both"/>
        <w:rPr>
          <w:szCs w:val="28"/>
          <w:lang w:val="nl-NL"/>
        </w:rPr>
      </w:pPr>
      <w:r w:rsidRPr="00484151">
        <w:rPr>
          <w:szCs w:val="28"/>
          <w:lang w:val="nl-NL"/>
        </w:rPr>
        <w:t>- Quyết định số 18/2021/QĐ-TTg, ngày 22/4/2021 của Thủ tướng Chính phủ quy định về dự báo, cảnh báo, truyền tin thiên tai và cấp độ rủi ro thiên tai;</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 Công văn số 1877/BXD-GĐ ngày 25/5/2021 của Bộ Xây dựng về việc phòng, chống thiên tai đảm bảo an toàn cho người, nhà ở và công trình xây dựng mùa mưa bão năm 2021;</w:t>
      </w:r>
    </w:p>
    <w:p w:rsidR="00745462" w:rsidRPr="00484151" w:rsidRDefault="00745462" w:rsidP="006A3F98">
      <w:pPr>
        <w:spacing w:after="120" w:line="240" w:lineRule="auto"/>
        <w:ind w:firstLine="567"/>
        <w:jc w:val="both"/>
        <w:rPr>
          <w:szCs w:val="28"/>
          <w:lang w:val="nl-NL"/>
        </w:rPr>
      </w:pPr>
      <w:r w:rsidRPr="00484151">
        <w:rPr>
          <w:szCs w:val="28"/>
          <w:lang w:val="nl-NL"/>
        </w:rPr>
        <w:t>- Thông tư số 02/2021/TT-BNNPTNT ngày 07/6/2021 của Bộ Nông nghiệp và Phát triển nông thôn hướng dẫn xây dựng kế hoạch phòng, chống thiên tai các cấp ở địa phương;</w:t>
      </w:r>
    </w:p>
    <w:p w:rsidR="00745462" w:rsidRPr="00484151" w:rsidRDefault="00745462" w:rsidP="006A3F98">
      <w:pPr>
        <w:spacing w:after="120" w:line="240" w:lineRule="auto"/>
        <w:ind w:firstLine="567"/>
        <w:jc w:val="both"/>
        <w:rPr>
          <w:szCs w:val="28"/>
        </w:rPr>
      </w:pPr>
      <w:r w:rsidRPr="00484151">
        <w:rPr>
          <w:szCs w:val="28"/>
          <w:lang w:val="nl-NL"/>
        </w:rPr>
        <w:t xml:space="preserve">- Quyết định số </w:t>
      </w:r>
      <w:r w:rsidRPr="00484151">
        <w:rPr>
          <w:szCs w:val="28"/>
        </w:rPr>
        <w:t>20/2021/QĐ-TTg ngày 03/06/2021 của Thủ tướng Chính phủ về việc Ban hành Danh mục và quy định việc quản lý, sử dụng vật tư, phương tiện, trang thiết bị chuyên dùng phòng, chống thiên tai;</w:t>
      </w:r>
    </w:p>
    <w:p w:rsidR="00745462" w:rsidRPr="00484151" w:rsidRDefault="00745462" w:rsidP="006A3F98">
      <w:pPr>
        <w:spacing w:after="120" w:line="240" w:lineRule="auto"/>
        <w:ind w:firstLine="567"/>
        <w:jc w:val="both"/>
        <w:rPr>
          <w:szCs w:val="28"/>
          <w:lang w:val="nl-NL"/>
        </w:rPr>
      </w:pPr>
      <w:r w:rsidRPr="00484151">
        <w:rPr>
          <w:szCs w:val="28"/>
        </w:rPr>
        <w:t xml:space="preserve">- Nghị định số </w:t>
      </w:r>
      <w:r w:rsidRPr="00484151">
        <w:rPr>
          <w:szCs w:val="28"/>
          <w:lang w:val="en-GB"/>
        </w:rPr>
        <w:t>78</w:t>
      </w:r>
      <w:r w:rsidRPr="00484151">
        <w:rPr>
          <w:szCs w:val="28"/>
          <w:lang w:val="vi-VN"/>
        </w:rPr>
        <w:t>/2021</w:t>
      </w:r>
      <w:r w:rsidRPr="00484151">
        <w:rPr>
          <w:szCs w:val="28"/>
          <w:lang w:val="en-GB"/>
        </w:rPr>
        <w:t>/</w:t>
      </w:r>
      <w:r w:rsidRPr="00484151">
        <w:rPr>
          <w:szCs w:val="28"/>
          <w:lang w:val="vi-VN"/>
        </w:rPr>
        <w:t>NĐ-CP</w:t>
      </w:r>
      <w:r w:rsidRPr="00484151">
        <w:rPr>
          <w:szCs w:val="28"/>
        </w:rPr>
        <w:t xml:space="preserve"> ngày 01/8/2021 của Chính phủ về thành lập và quản lý Quỹ Phòng, chống thiên tai.</w:t>
      </w:r>
    </w:p>
    <w:p w:rsidR="00745462" w:rsidRPr="00484151" w:rsidRDefault="00745462" w:rsidP="002D54C0">
      <w:pPr>
        <w:pStyle w:val="Heading3"/>
        <w:ind w:firstLine="567"/>
        <w:jc w:val="both"/>
        <w:rPr>
          <w:i/>
          <w:sz w:val="28"/>
          <w:szCs w:val="28"/>
        </w:rPr>
      </w:pPr>
      <w:bookmarkStart w:id="71" w:name="_Toc86930285"/>
      <w:bookmarkStart w:id="72" w:name="_Toc86930663"/>
      <w:bookmarkStart w:id="73" w:name="_Toc91731036"/>
      <w:bookmarkStart w:id="74" w:name="_Hlk72219346"/>
      <w:r w:rsidRPr="00484151">
        <w:rPr>
          <w:i/>
          <w:sz w:val="28"/>
          <w:szCs w:val="28"/>
        </w:rPr>
        <w:t>1.2. Hiện trạng thực thi và ban hành các văn bản pháp luật về phòng chống thiên tai, cứu hộ, cứu nạn các năm qua</w:t>
      </w:r>
      <w:bookmarkEnd w:id="71"/>
      <w:bookmarkEnd w:id="72"/>
      <w:bookmarkEnd w:id="73"/>
    </w:p>
    <w:p w:rsidR="00745462" w:rsidRPr="00484151" w:rsidRDefault="00745462" w:rsidP="006A3F98">
      <w:pPr>
        <w:spacing w:after="120" w:line="240" w:lineRule="auto"/>
        <w:ind w:firstLine="567"/>
        <w:jc w:val="both"/>
        <w:rPr>
          <w:spacing w:val="-4"/>
          <w:szCs w:val="28"/>
          <w:lang w:val="nl-NL"/>
        </w:rPr>
      </w:pPr>
      <w:r w:rsidRPr="00484151">
        <w:rPr>
          <w:spacing w:val="-4"/>
          <w:szCs w:val="28"/>
        </w:rPr>
        <w:t xml:space="preserve">Để chủ động phòng, chống, ứng phó kịp thời, hiệu quả; giảm thiểu đến mức thấp nhất thiệt hại do các sự cố, thiên tai gây ra; bảo đảm ổn định đời sống, sản xuất của nhân dân, an ninh chính trị, trật tự an toàn xã hội; góp phần phát triển kinh tế-xã hội bền vững; </w:t>
      </w:r>
      <w:r w:rsidRPr="00484151">
        <w:rPr>
          <w:spacing w:val="-4"/>
          <w:szCs w:val="28"/>
          <w:lang w:val="nl-NL"/>
        </w:rPr>
        <w:t xml:space="preserve">Tỉnh uỷ, Uỷ ban nhân dân </w:t>
      </w:r>
      <w:r w:rsidRPr="00484151">
        <w:rPr>
          <w:spacing w:val="-4"/>
          <w:szCs w:val="28"/>
        </w:rPr>
        <w:t xml:space="preserve">tỉnh Bắc Giang đã </w:t>
      </w:r>
      <w:r w:rsidRPr="00484151">
        <w:rPr>
          <w:spacing w:val="-4"/>
          <w:szCs w:val="28"/>
          <w:lang w:val="nl-NL"/>
        </w:rPr>
        <w:t>ban hành các văn bản để triển khai thực hiện Luật, các Chỉ thị, Nghị quyết, Nghị định, Quyết định của Chính phủ với phương châm “chủ động phòng, tránh, ứng phó kịp thời, khắc phục khẩn trương và có hiệu quả”, các nội dung đã triển khai thông qua gồm:</w:t>
      </w:r>
    </w:p>
    <w:p w:rsidR="00745462" w:rsidRPr="00484151" w:rsidRDefault="00745462" w:rsidP="006A3F98">
      <w:pPr>
        <w:spacing w:after="120" w:line="240" w:lineRule="auto"/>
        <w:ind w:firstLine="567"/>
        <w:jc w:val="both"/>
        <w:rPr>
          <w:spacing w:val="-4"/>
          <w:szCs w:val="28"/>
        </w:rPr>
      </w:pPr>
      <w:r w:rsidRPr="00484151">
        <w:rPr>
          <w:spacing w:val="-4"/>
          <w:szCs w:val="28"/>
        </w:rPr>
        <w:t xml:space="preserve">- Quyết định số 400/QĐ-UBND ngày 07/7/2016 của UBND tỉnh Bắc Giang về việc thành lập Quỹ phòng, chống thiên tai tỉnh Bắc Giang; </w:t>
      </w:r>
    </w:p>
    <w:p w:rsidR="00745462" w:rsidRPr="00484151" w:rsidRDefault="00745462" w:rsidP="006A3F98">
      <w:pPr>
        <w:spacing w:after="120" w:line="240" w:lineRule="auto"/>
        <w:ind w:firstLine="567"/>
        <w:jc w:val="both"/>
        <w:rPr>
          <w:szCs w:val="28"/>
        </w:rPr>
      </w:pPr>
      <w:r w:rsidRPr="00484151">
        <w:rPr>
          <w:szCs w:val="28"/>
        </w:rPr>
        <w:t>- Phương án số 2282/PA-UBND ngày 10/7/2017 của UBND tỉnh Bắc Giang ban hành phương án ứng phó với từng loại hình thiên tai theo cấp độ rủi ro thiên tai;</w:t>
      </w:r>
    </w:p>
    <w:p w:rsidR="00745462" w:rsidRPr="00484151" w:rsidRDefault="00745462" w:rsidP="006A3F98">
      <w:pPr>
        <w:spacing w:after="120" w:line="240" w:lineRule="auto"/>
        <w:ind w:firstLine="567"/>
        <w:jc w:val="both"/>
        <w:rPr>
          <w:spacing w:val="-4"/>
          <w:szCs w:val="28"/>
        </w:rPr>
      </w:pPr>
      <w:r w:rsidRPr="00484151">
        <w:rPr>
          <w:spacing w:val="-4"/>
          <w:szCs w:val="28"/>
        </w:rPr>
        <w:t>- Quyết định số 14/2018/QĐ-UBND ngày 15/6/2018 của UBND tỉnh Bắc Giang ban hành quy chế phối hợp trong công tác phòng ngừa, xử lý vi phạm luật về đê điều trên địa bàn tỉnh Bắc Giang;</w:t>
      </w:r>
    </w:p>
    <w:p w:rsidR="00745462" w:rsidRPr="00484151" w:rsidRDefault="00745462" w:rsidP="006A3F98">
      <w:pPr>
        <w:spacing w:after="120" w:line="240" w:lineRule="auto"/>
        <w:ind w:firstLine="567"/>
        <w:jc w:val="both"/>
        <w:rPr>
          <w:spacing w:val="-4"/>
          <w:szCs w:val="28"/>
        </w:rPr>
      </w:pPr>
      <w:r w:rsidRPr="00484151">
        <w:rPr>
          <w:spacing w:val="-4"/>
          <w:szCs w:val="28"/>
        </w:rPr>
        <w:t>- Kế hoạch số 2974/KH-UBND ngày 31/8/2018 của UBND tỉnh Bắc Giang thực hiện Nghị quyết số 76/NQ-CP ngày 18/6/2018 của Chính phủ về công tác phòng, chống thiên tai;</w:t>
      </w:r>
    </w:p>
    <w:p w:rsidR="00745462" w:rsidRPr="00484151" w:rsidRDefault="00745462" w:rsidP="006A3F98">
      <w:pPr>
        <w:spacing w:after="120" w:line="240" w:lineRule="auto"/>
        <w:ind w:firstLine="567"/>
        <w:jc w:val="both"/>
        <w:rPr>
          <w:spacing w:val="-4"/>
          <w:szCs w:val="28"/>
        </w:rPr>
      </w:pPr>
      <w:r w:rsidRPr="00484151">
        <w:rPr>
          <w:spacing w:val="-4"/>
          <w:szCs w:val="28"/>
        </w:rPr>
        <w:t>- Quyết định số 682/QĐ-UBND ngày 31/10/2018 của UBND tỉnh Bắc Giang ban hành kế hoạch hành động tăng trưởng xanh tỉnh Bắc Giang đến năm 2030;</w:t>
      </w:r>
    </w:p>
    <w:p w:rsidR="00745462" w:rsidRPr="00484151" w:rsidRDefault="00745462" w:rsidP="006A3F98">
      <w:pPr>
        <w:spacing w:after="120" w:line="240" w:lineRule="auto"/>
        <w:ind w:firstLine="567"/>
        <w:jc w:val="both"/>
        <w:rPr>
          <w:spacing w:val="2"/>
          <w:szCs w:val="28"/>
        </w:rPr>
      </w:pPr>
      <w:r w:rsidRPr="00484151">
        <w:rPr>
          <w:spacing w:val="2"/>
          <w:szCs w:val="28"/>
        </w:rPr>
        <w:lastRenderedPageBreak/>
        <w:t>- Kế hoạch số 196/KH-UBND ngày 07/7/2020 của UBND tỉnh Bắc Giang thực hiện Chỉ thị số 42-CT/TW ngày 24/3/2020 của Ban Bí thư về tăng cường sự lãnh đạo của Đảng đối với công tác phòng ngừa, ứng phó, khắc phục hậu quả thiên tai;</w:t>
      </w:r>
    </w:p>
    <w:p w:rsidR="00745462" w:rsidRPr="00484151" w:rsidRDefault="00745462" w:rsidP="006A3F98">
      <w:pPr>
        <w:spacing w:after="120" w:line="240" w:lineRule="auto"/>
        <w:ind w:firstLine="567"/>
        <w:jc w:val="both"/>
        <w:rPr>
          <w:szCs w:val="28"/>
        </w:rPr>
      </w:pPr>
      <w:r w:rsidRPr="00484151">
        <w:rPr>
          <w:szCs w:val="28"/>
        </w:rPr>
        <w:t>- Kế hoạch số 110/KH-UBND ngày 13/4/2021 của UBND tỉnh Bắc Giang thực hiện Quyết định số 379/QĐ-TTg ngày 17/3/2021 của Thủ tướng Chính phủ phê duyệt Chiến lược quốc gia phòng, chống thiên tai đến năm 2030, tầm nhìn đến năm 2050;</w:t>
      </w:r>
    </w:p>
    <w:p w:rsidR="00745462" w:rsidRPr="00484151" w:rsidRDefault="00745462" w:rsidP="006A3F98">
      <w:pPr>
        <w:spacing w:after="120" w:line="240" w:lineRule="auto"/>
        <w:ind w:firstLine="567"/>
        <w:jc w:val="both"/>
        <w:rPr>
          <w:spacing w:val="-4"/>
          <w:szCs w:val="28"/>
        </w:rPr>
      </w:pPr>
      <w:r w:rsidRPr="00484151">
        <w:rPr>
          <w:spacing w:val="-4"/>
          <w:szCs w:val="28"/>
        </w:rPr>
        <w:t>- Quyết định số 930/QĐ-UBND ngày 12/10/2020 của UBND tỉnh Bắc Giang về việc Ban hành Quy chế tổ chức, hoạt động và quản lý, sử dụng Quỹ phòng, chống thiên tai tỉnh Bắc Giang;</w:t>
      </w:r>
    </w:p>
    <w:p w:rsidR="00745462" w:rsidRPr="00484151" w:rsidRDefault="00745462" w:rsidP="006A3F98">
      <w:pPr>
        <w:spacing w:after="120" w:line="240" w:lineRule="auto"/>
        <w:ind w:firstLine="567"/>
        <w:jc w:val="both"/>
        <w:rPr>
          <w:szCs w:val="28"/>
        </w:rPr>
      </w:pPr>
      <w:r w:rsidRPr="00484151">
        <w:rPr>
          <w:szCs w:val="28"/>
        </w:rPr>
        <w:t>- Quyết định số 244/QĐ-UBND ngày 03/2/2021 của UBND tỉnh Bắc Giang về việc ki</w:t>
      </w:r>
      <w:r w:rsidR="000C654F" w:rsidRPr="00484151">
        <w:rPr>
          <w:szCs w:val="28"/>
        </w:rPr>
        <w:t>ệ</w:t>
      </w:r>
      <w:r w:rsidRPr="00484151">
        <w:rPr>
          <w:szCs w:val="28"/>
        </w:rPr>
        <w:t>n toàn Ban chỉ huy Phòng, chống thiên tai và Tìm kiếm cứu nạn tỉnh Bắc Giang;</w:t>
      </w:r>
    </w:p>
    <w:p w:rsidR="00745462" w:rsidRPr="00484151" w:rsidRDefault="00745462" w:rsidP="006A3F98">
      <w:pPr>
        <w:spacing w:after="120" w:line="240" w:lineRule="auto"/>
        <w:ind w:firstLine="567"/>
        <w:jc w:val="both"/>
        <w:rPr>
          <w:spacing w:val="-4"/>
          <w:szCs w:val="28"/>
        </w:rPr>
      </w:pPr>
      <w:r w:rsidRPr="00484151">
        <w:rPr>
          <w:spacing w:val="-4"/>
          <w:szCs w:val="28"/>
        </w:rPr>
        <w:t>- Kế hoạch số 1049/KH-UBND ngày 18/3/2021 của UBND tỉnh Bắc Giang về Kế hoạch phòng, chống thiên tai và tìm kiếm cứu nạn năm 2021 tỉnh Bắc Giang;</w:t>
      </w:r>
    </w:p>
    <w:p w:rsidR="00745462" w:rsidRPr="00484151" w:rsidRDefault="00745462" w:rsidP="006A3F98">
      <w:pPr>
        <w:spacing w:after="120" w:line="240" w:lineRule="auto"/>
        <w:ind w:firstLine="567"/>
        <w:jc w:val="both"/>
        <w:rPr>
          <w:spacing w:val="-4"/>
          <w:szCs w:val="28"/>
        </w:rPr>
      </w:pPr>
      <w:r w:rsidRPr="00484151">
        <w:rPr>
          <w:spacing w:val="-4"/>
          <w:szCs w:val="28"/>
        </w:rPr>
        <w:t>- Kế hoạch số 2466/KH-UBND ngày 27/5/2021 của UBND tỉnh Bắc Giang về việc thu, nộp Quỹ Phòng, chống thiên tai tỉnh Bắc Giang năm 2021;</w:t>
      </w:r>
    </w:p>
    <w:p w:rsidR="00745462" w:rsidRPr="00484151" w:rsidRDefault="00745462" w:rsidP="006A3F98">
      <w:pPr>
        <w:spacing w:after="120" w:line="240" w:lineRule="auto"/>
        <w:ind w:firstLine="567"/>
        <w:jc w:val="both"/>
        <w:rPr>
          <w:spacing w:val="-4"/>
          <w:szCs w:val="28"/>
        </w:rPr>
      </w:pPr>
      <w:r w:rsidRPr="00484151">
        <w:rPr>
          <w:spacing w:val="-4"/>
          <w:szCs w:val="28"/>
        </w:rPr>
        <w:t>- Quyết định số 24/2021/QĐ-UBND ngày 01/7/2021 của UBND tỉnh Bắc Giang sửa đổi, bổ sung một số điều của quy chế phối hợp trong công tác phòng ngừa, xử lý vi phạm luật về đê điều trên địa bàn tỉnh Bắc Giang;</w:t>
      </w:r>
    </w:p>
    <w:p w:rsidR="00745462" w:rsidRPr="00484151" w:rsidRDefault="00745462" w:rsidP="006A3F98">
      <w:pPr>
        <w:spacing w:after="120" w:line="240" w:lineRule="auto"/>
        <w:ind w:firstLine="567"/>
        <w:jc w:val="both"/>
        <w:rPr>
          <w:spacing w:val="-4"/>
          <w:szCs w:val="28"/>
        </w:rPr>
      </w:pPr>
      <w:r w:rsidRPr="00484151">
        <w:rPr>
          <w:spacing w:val="-4"/>
          <w:szCs w:val="28"/>
        </w:rPr>
        <w:t>- Kế hoạch số 303/KH-UBND ngày 02/7/2021 của UBND tỉnh Bắc Giang về việc thực hiện Đề án “Nâng cao nhận thức cộng đồng và Quản lý rủi ro thiên tai dựa vào cộng đồng đến năm 2030” trên địa bàn tỉnh Bắc Giang;</w:t>
      </w:r>
    </w:p>
    <w:p w:rsidR="00745462" w:rsidRPr="00484151" w:rsidRDefault="00745462" w:rsidP="006A3F98">
      <w:pPr>
        <w:spacing w:after="120" w:line="240" w:lineRule="auto"/>
        <w:ind w:firstLine="567"/>
        <w:jc w:val="both"/>
        <w:rPr>
          <w:spacing w:val="2"/>
          <w:szCs w:val="28"/>
        </w:rPr>
      </w:pPr>
      <w:r w:rsidRPr="00484151">
        <w:rPr>
          <w:spacing w:val="2"/>
          <w:szCs w:val="28"/>
        </w:rPr>
        <w:t>- Quyết định 1699/QĐ-UBND ngày 12/8/2021 của UBND tỉnh Bắc Giang về việc công bố danh mục thủ tục hành chính mới ban hành lĩnh vực Phòng, chống thiên tai thuộc thẩm quyền giải quyết của UBND cấp xã trên địa bàn tỉnh Bắc Giang;</w:t>
      </w:r>
    </w:p>
    <w:p w:rsidR="00745462" w:rsidRPr="00484151" w:rsidRDefault="00745462" w:rsidP="006A3F98">
      <w:pPr>
        <w:spacing w:after="120" w:line="240" w:lineRule="auto"/>
        <w:ind w:firstLine="567"/>
        <w:jc w:val="both"/>
        <w:rPr>
          <w:spacing w:val="-4"/>
          <w:szCs w:val="28"/>
        </w:rPr>
      </w:pPr>
      <w:r w:rsidRPr="00484151">
        <w:rPr>
          <w:szCs w:val="28"/>
        </w:rPr>
        <w:t xml:space="preserve">- Quyết định số 45/2021/QĐ-UBND ngày 31/8/2021 của UBND tỉnh Bắc Giang </w:t>
      </w:r>
      <w:r w:rsidRPr="00484151">
        <w:rPr>
          <w:bCs/>
          <w:szCs w:val="28"/>
        </w:rPr>
        <w:t>quy định phân cấp quản lý, khai thác và bảo vệ công trình thủy lợi trên địa bàn tỉnh Bắc Giang.</w:t>
      </w:r>
      <w:bookmarkStart w:id="75" w:name="_Toc51679527"/>
    </w:p>
    <w:p w:rsidR="00745462" w:rsidRPr="00484151" w:rsidRDefault="00745462" w:rsidP="002D54C0">
      <w:pPr>
        <w:pStyle w:val="Heading3"/>
        <w:ind w:firstLine="567"/>
        <w:jc w:val="both"/>
        <w:rPr>
          <w:i/>
          <w:sz w:val="28"/>
          <w:szCs w:val="28"/>
        </w:rPr>
      </w:pPr>
      <w:bookmarkStart w:id="76" w:name="_Toc53350102"/>
      <w:bookmarkStart w:id="77" w:name="_Toc54777041"/>
      <w:bookmarkStart w:id="78" w:name="_Toc54777147"/>
      <w:bookmarkStart w:id="79" w:name="_Toc54777359"/>
      <w:bookmarkStart w:id="80" w:name="_Toc55484379"/>
      <w:bookmarkStart w:id="81" w:name="_Toc55507668"/>
      <w:bookmarkStart w:id="82" w:name="_Toc86930286"/>
      <w:bookmarkStart w:id="83" w:name="_Toc86930664"/>
      <w:bookmarkStart w:id="84" w:name="_Toc91731037"/>
      <w:r w:rsidRPr="00484151">
        <w:rPr>
          <w:i/>
          <w:sz w:val="28"/>
          <w:szCs w:val="28"/>
        </w:rPr>
        <w:t>1.3. Đánh giá mức độ hiệu quả thực thi pháp luật</w:t>
      </w:r>
      <w:bookmarkStart w:id="85" w:name="_Toc516225602"/>
      <w:bookmarkStart w:id="86" w:name="_Hlk63345102"/>
      <w:bookmarkEnd w:id="75"/>
      <w:bookmarkEnd w:id="76"/>
      <w:bookmarkEnd w:id="77"/>
      <w:bookmarkEnd w:id="78"/>
      <w:bookmarkEnd w:id="79"/>
      <w:bookmarkEnd w:id="80"/>
      <w:bookmarkEnd w:id="81"/>
      <w:bookmarkEnd w:id="82"/>
      <w:bookmarkEnd w:id="83"/>
      <w:bookmarkEnd w:id="84"/>
    </w:p>
    <w:p w:rsidR="00745462" w:rsidRPr="00484151" w:rsidRDefault="00745462" w:rsidP="006A3F98">
      <w:pPr>
        <w:spacing w:after="120" w:line="240" w:lineRule="auto"/>
        <w:ind w:firstLine="567"/>
        <w:jc w:val="both"/>
        <w:rPr>
          <w:bCs/>
          <w:spacing w:val="-2"/>
          <w:szCs w:val="28"/>
        </w:rPr>
      </w:pPr>
      <w:r w:rsidRPr="00484151">
        <w:rPr>
          <w:bCs/>
          <w:spacing w:val="-2"/>
          <w:szCs w:val="28"/>
        </w:rPr>
        <w:t xml:space="preserve">Triển khai thực hiện công tác phòng chống thiên tai theo các văn bản chỉ đạo, hướng dẫn và luật pháp hiện hành đến nay tỉnh đã xây dựng, kiện toàn được tương đối hoàn chỉnh hệ thống bộ máy cũng như cơ sở vật chất nhằm đảm bảo phòng ngừa, ứng phó, hạn chế tới mức thấp nhất các thiệt hại do thiên tai, cụ thể: </w:t>
      </w:r>
    </w:p>
    <w:p w:rsidR="00745462" w:rsidRPr="00484151" w:rsidRDefault="00745462" w:rsidP="006A3F98">
      <w:pPr>
        <w:spacing w:after="120" w:line="240" w:lineRule="auto"/>
        <w:ind w:firstLine="567"/>
        <w:jc w:val="both"/>
        <w:rPr>
          <w:bCs/>
          <w:szCs w:val="28"/>
        </w:rPr>
      </w:pPr>
      <w:r w:rsidRPr="00484151">
        <w:rPr>
          <w:bCs/>
          <w:spacing w:val="-2"/>
          <w:szCs w:val="28"/>
        </w:rPr>
        <w:t>Hoàn thiện bộ máy của Ban Chỉ huy Phòng chống thiên tai và Tìm kiếm cứu nạn từ cấp tỉnh, cấp huyện, và cấp xã theo quy định hiện hành của Nhà nước</w:t>
      </w:r>
      <w:r w:rsidRPr="00484151">
        <w:rPr>
          <w:bCs/>
          <w:szCs w:val="28"/>
        </w:rPr>
        <w:t>;</w:t>
      </w:r>
    </w:p>
    <w:p w:rsidR="00745462" w:rsidRPr="00484151" w:rsidRDefault="00745462" w:rsidP="006A3F98">
      <w:pPr>
        <w:spacing w:after="120" w:line="240" w:lineRule="auto"/>
        <w:ind w:firstLine="567"/>
        <w:jc w:val="both"/>
        <w:rPr>
          <w:bCs/>
          <w:szCs w:val="28"/>
        </w:rPr>
      </w:pPr>
      <w:r w:rsidRPr="00484151">
        <w:rPr>
          <w:bCs/>
          <w:szCs w:val="28"/>
        </w:rPr>
        <w:t xml:space="preserve">Quy định rõ chức năng nhiệm vụ của các cấp, các ngành, của từng thành viên Ban Chỉ huy các cấp trong công tác PCTT và TKCN; </w:t>
      </w:r>
    </w:p>
    <w:p w:rsidR="00745462" w:rsidRPr="00484151" w:rsidRDefault="00745462" w:rsidP="006A3F98">
      <w:pPr>
        <w:spacing w:after="120" w:line="240" w:lineRule="auto"/>
        <w:ind w:firstLine="567"/>
        <w:jc w:val="both"/>
        <w:rPr>
          <w:bCs/>
          <w:szCs w:val="28"/>
        </w:rPr>
      </w:pPr>
      <w:r w:rsidRPr="00484151">
        <w:rPr>
          <w:bCs/>
          <w:szCs w:val="28"/>
        </w:rPr>
        <w:lastRenderedPageBreak/>
        <w:t>Xây dựng triển khai các văn bản pháp luật về PCTT và TKCN, phổ biến quán triệt đến từng người dân;</w:t>
      </w:r>
    </w:p>
    <w:p w:rsidR="00745462" w:rsidRPr="00484151" w:rsidRDefault="00745462" w:rsidP="006A3F98">
      <w:pPr>
        <w:spacing w:after="120" w:line="240" w:lineRule="auto"/>
        <w:ind w:firstLine="567"/>
        <w:jc w:val="both"/>
        <w:rPr>
          <w:bCs/>
          <w:spacing w:val="-2"/>
          <w:szCs w:val="28"/>
        </w:rPr>
      </w:pPr>
      <w:r w:rsidRPr="00484151">
        <w:rPr>
          <w:bCs/>
          <w:spacing w:val="-2"/>
          <w:szCs w:val="28"/>
        </w:rPr>
        <w:t>Xây dựng các kế hoạch, phương án, chuẩn bị nhân lực, vật tư, phương tiện, nhu yếu phẩm theo phương châm “bốn tại chỗ” và “ba sẵn sàng” từ nhân dân, các cấp, các ngành nhằm đảm bảo ứng phó với các kịch bản thiên tai xảy ra;</w:t>
      </w:r>
    </w:p>
    <w:p w:rsidR="00745462" w:rsidRPr="00484151" w:rsidRDefault="00745462" w:rsidP="006A3F98">
      <w:pPr>
        <w:spacing w:after="120" w:line="240" w:lineRule="auto"/>
        <w:ind w:firstLine="567"/>
        <w:jc w:val="both"/>
        <w:rPr>
          <w:bCs/>
          <w:szCs w:val="28"/>
        </w:rPr>
      </w:pPr>
      <w:r w:rsidRPr="00484151">
        <w:rPr>
          <w:bCs/>
          <w:szCs w:val="28"/>
        </w:rPr>
        <w:t xml:space="preserve">Rà soát cập nhật, bổ sung, hoàn thiện các phương án chủ động phòng, chống, ứng phó với thiên tai theo cấp độ thiên tai; phương án sản xuất nông lâm nghiệp thích ứng với các ảnh hưởng của thiên tai,… </w:t>
      </w:r>
    </w:p>
    <w:p w:rsidR="00745462" w:rsidRPr="00484151" w:rsidRDefault="00745462" w:rsidP="006A3F98">
      <w:pPr>
        <w:spacing w:after="120" w:line="240" w:lineRule="auto"/>
        <w:ind w:firstLine="567"/>
        <w:jc w:val="both"/>
        <w:rPr>
          <w:bCs/>
          <w:szCs w:val="28"/>
        </w:rPr>
      </w:pPr>
      <w:r w:rsidRPr="00484151">
        <w:rPr>
          <w:bCs/>
          <w:szCs w:val="28"/>
        </w:rPr>
        <w:t>- Quản lý, đầu tư, duy tu, đẩy nhanh tiến độ và đảm bảo chất lượng xây dựng các dự án, công trình trọng điểm về phòng, chống sạt lở, thủy lợi để bảo vệ dân cư và ổn định sản xuất, kinh doanh.</w:t>
      </w:r>
    </w:p>
    <w:p w:rsidR="00745462" w:rsidRPr="00484151" w:rsidRDefault="00745462" w:rsidP="006A3F98">
      <w:pPr>
        <w:spacing w:after="120" w:line="240" w:lineRule="auto"/>
        <w:ind w:firstLine="567"/>
        <w:jc w:val="both"/>
        <w:rPr>
          <w:bCs/>
          <w:szCs w:val="28"/>
        </w:rPr>
      </w:pPr>
      <w:r w:rsidRPr="00484151">
        <w:rPr>
          <w:bCs/>
          <w:szCs w:val="28"/>
        </w:rPr>
        <w:t>- Triển khai Kế hoạch thực hiện Đề án nâng cao nhận thức cộng đồng và quản lý rủi ro thiên tai dựa vào cộng đồng trên địa bàn tỉnh, trong đó tập trung tuyên truyền, phổ biến kiến thức phòng, chống, ứng phó với thiên tai ở các khu vực xung yếu, đông dân cư. Tổ chức huấn luyện, diễn tập cho lực lượng tìm kiếm cứu hộ, cứu nạn trên địa bàn tỉnh.</w:t>
      </w:r>
    </w:p>
    <w:p w:rsidR="00745462" w:rsidRPr="00484151" w:rsidRDefault="00745462" w:rsidP="006A3F98">
      <w:pPr>
        <w:spacing w:after="120" w:line="240" w:lineRule="auto"/>
        <w:ind w:firstLine="567"/>
        <w:jc w:val="both"/>
        <w:rPr>
          <w:bCs/>
          <w:szCs w:val="28"/>
        </w:rPr>
      </w:pPr>
      <w:r w:rsidRPr="00484151">
        <w:rPr>
          <w:bCs/>
          <w:szCs w:val="28"/>
        </w:rPr>
        <w:t>- Triển khai thực hiện kế hoạch hành động ứng phó với biến đổi khí hậu trên địa bàn tỉnh theo từng ngành, từng lĩnh vực.</w:t>
      </w:r>
    </w:p>
    <w:p w:rsidR="00745462" w:rsidRPr="00484151" w:rsidRDefault="00745462" w:rsidP="006A3F98">
      <w:pPr>
        <w:spacing w:after="120" w:line="240" w:lineRule="auto"/>
        <w:ind w:firstLine="567"/>
        <w:jc w:val="both"/>
        <w:rPr>
          <w:bCs/>
          <w:szCs w:val="28"/>
        </w:rPr>
      </w:pPr>
      <w:r w:rsidRPr="00484151">
        <w:rPr>
          <w:bCs/>
          <w:szCs w:val="28"/>
        </w:rPr>
        <w:t>- Huy động mọi nguồn lực tài chính cho công tác phòng, chống thiên tai và tìm kiếm cứu nạn, cứu hộ. Thực hiện xã hội hóa, phát huy tốt phương châm “Nhà nước và nhân dân cùng làm”, tinh thần trách nhiệm của doanh nghiệp đối với xã hội trong công tác phòng, chống thiên tai và tìm kiếm cứu nạn.</w:t>
      </w:r>
    </w:p>
    <w:p w:rsidR="00745462" w:rsidRPr="00484151" w:rsidRDefault="00745462" w:rsidP="006A3F98">
      <w:pPr>
        <w:spacing w:after="120" w:line="240" w:lineRule="auto"/>
        <w:ind w:firstLine="567"/>
        <w:jc w:val="both"/>
        <w:rPr>
          <w:bCs/>
          <w:szCs w:val="28"/>
        </w:rPr>
      </w:pPr>
      <w:r w:rsidRPr="00484151">
        <w:rPr>
          <w:bCs/>
          <w:szCs w:val="28"/>
        </w:rPr>
        <w:t xml:space="preserve">- Thực hiện xây dựng kế hoạch thu, nộp quỹ phòng, chống thiên tai của cơ quan, đơn vị, địa phương theo quy định về đối tượng, mức đóng góp quy định tại Điều 5 Nghị định số 94/2014/NĐ-CP ngày 17/10/2014 của Chính phủ quy định về thành lập và quản lý quỹ phòng, chống thiên tai; </w:t>
      </w:r>
      <w:r w:rsidRPr="00484151">
        <w:rPr>
          <w:spacing w:val="-4"/>
          <w:szCs w:val="28"/>
        </w:rPr>
        <w:t>Quyết định số 400/QĐ-UBND ngày 07/7/2016 của UBND tỉnh Bắc Giang về việc thành lập Quỹ phòng, chống thiên tai tỉnh Bắc Giang</w:t>
      </w:r>
      <w:r w:rsidRPr="00484151">
        <w:rPr>
          <w:bCs/>
          <w:szCs w:val="28"/>
        </w:rPr>
        <w:t>.</w:t>
      </w:r>
    </w:p>
    <w:p w:rsidR="00745462" w:rsidRPr="00484151" w:rsidRDefault="00745462" w:rsidP="006A3F98">
      <w:pPr>
        <w:spacing w:after="120" w:line="240" w:lineRule="auto"/>
        <w:ind w:firstLine="567"/>
        <w:jc w:val="both"/>
        <w:rPr>
          <w:bCs/>
          <w:szCs w:val="28"/>
        </w:rPr>
      </w:pPr>
      <w:r w:rsidRPr="00484151">
        <w:rPr>
          <w:bCs/>
          <w:szCs w:val="28"/>
        </w:rPr>
        <w:t>- Hàng năm, các cơ quan, đơn vị cấp tỉnh, Uỷ ban nhân dân cấp huyện, xã thực hiện kiện toàn Ban chỉ huy PCTT-TKCN, xây dựng kế hoạch, phương án phù hợp với cơ quan, đơn vị, địa phương mình để tổ chức thực hiện đảm bảo an toàn, giảm thiểu thiệt hại do thiên tai gây ra.</w:t>
      </w:r>
    </w:p>
    <w:p w:rsidR="00745462" w:rsidRPr="00484151" w:rsidRDefault="00745462" w:rsidP="002D54C0">
      <w:pPr>
        <w:pStyle w:val="Heading3"/>
        <w:ind w:firstLine="567"/>
        <w:jc w:val="both"/>
        <w:rPr>
          <w:i/>
          <w:sz w:val="28"/>
          <w:szCs w:val="28"/>
        </w:rPr>
      </w:pPr>
      <w:bookmarkStart w:id="87" w:name="_Toc86930287"/>
      <w:bookmarkStart w:id="88" w:name="_Toc86930665"/>
      <w:bookmarkStart w:id="89" w:name="_Toc91731038"/>
      <w:r w:rsidRPr="00484151">
        <w:rPr>
          <w:i/>
          <w:sz w:val="28"/>
          <w:szCs w:val="28"/>
        </w:rPr>
        <w:t>1.4. Kế hoạch đảm bảo nguồn lực và các điều kiện hoạt động cho Ban chỉ huy phòng, chống thiên tai và tìm kiếm cứu nạn và lực lượng làm công tác phòng, chống thiên tai</w:t>
      </w:r>
      <w:bookmarkEnd w:id="87"/>
      <w:bookmarkEnd w:id="88"/>
      <w:bookmarkEnd w:id="89"/>
    </w:p>
    <w:p w:rsidR="00745462" w:rsidRPr="00484151" w:rsidRDefault="00745462" w:rsidP="006A3F98">
      <w:pPr>
        <w:spacing w:after="120" w:line="240" w:lineRule="auto"/>
        <w:ind w:firstLine="567"/>
        <w:jc w:val="both"/>
        <w:rPr>
          <w:bCs/>
          <w:szCs w:val="28"/>
        </w:rPr>
      </w:pPr>
      <w:r w:rsidRPr="00484151">
        <w:rPr>
          <w:bCs/>
          <w:szCs w:val="28"/>
        </w:rPr>
        <w:t>Trong giai đoạn 2021-2025, để đảm bảo các hoạt động của Ban Chỉ huy PCTT&amp;TKCN cũng như lực lượng làm công tác phòng chống thiên tai trên địa bàn tỉnh diễn ra hiệu quả cần triển khai thực hiện đồng bộ các giải pháp:</w:t>
      </w:r>
    </w:p>
    <w:p w:rsidR="00745462" w:rsidRPr="00484151" w:rsidRDefault="00745462" w:rsidP="006A3F98">
      <w:pPr>
        <w:spacing w:after="120" w:line="240" w:lineRule="auto"/>
        <w:ind w:firstLine="567"/>
        <w:jc w:val="both"/>
        <w:rPr>
          <w:bCs/>
          <w:szCs w:val="28"/>
        </w:rPr>
      </w:pPr>
      <w:r w:rsidRPr="00484151">
        <w:rPr>
          <w:bCs/>
          <w:szCs w:val="28"/>
        </w:rPr>
        <w:t>- Tiếp tục tổ chức thực hiện Kế hoạch số 196/KH-UBND ngày 07/7/2020 của UBND tỉnh Bắc Giang về thực hiện Chỉ thị số 42 trên địa bàn tỉnh.</w:t>
      </w:r>
    </w:p>
    <w:p w:rsidR="00745462" w:rsidRPr="00484151" w:rsidRDefault="00745462" w:rsidP="006A3F98">
      <w:pPr>
        <w:spacing w:after="120" w:line="240" w:lineRule="auto"/>
        <w:ind w:firstLine="567"/>
        <w:jc w:val="both"/>
        <w:rPr>
          <w:bCs/>
          <w:szCs w:val="28"/>
        </w:rPr>
      </w:pPr>
      <w:r w:rsidRPr="00484151">
        <w:rPr>
          <w:bCs/>
          <w:szCs w:val="28"/>
        </w:rPr>
        <w:lastRenderedPageBreak/>
        <w:t>- Đầu tư trang thiết bị, cơ sở vật chất, xây dựng cơ sở dữ liệu, công cụ hỗ trợ, nâng cao năng lực cho Văn phòng thường trực Ban chỉ huy PCTT&amp;TKCN cấp tỉnh, huyện, xã để kết nối giao ban với Ban Chỉ đạo Quốc gia về phòng chống thiên tai.</w:t>
      </w:r>
    </w:p>
    <w:p w:rsidR="00745462" w:rsidRPr="00484151" w:rsidRDefault="00745462" w:rsidP="006A3F98">
      <w:pPr>
        <w:spacing w:after="120" w:line="240" w:lineRule="auto"/>
        <w:ind w:firstLine="567"/>
        <w:jc w:val="both"/>
        <w:rPr>
          <w:bCs/>
          <w:szCs w:val="28"/>
        </w:rPr>
      </w:pPr>
      <w:r w:rsidRPr="00484151">
        <w:rPr>
          <w:bCs/>
          <w:szCs w:val="28"/>
        </w:rPr>
        <w:t>- Xây dựng kế hoạch thu và sử dụng Quỹ PCTT theo các quy định hiện hành.</w:t>
      </w:r>
    </w:p>
    <w:p w:rsidR="00745462" w:rsidRPr="00484151" w:rsidRDefault="00745462" w:rsidP="006A3F98">
      <w:pPr>
        <w:spacing w:after="120" w:line="240" w:lineRule="auto"/>
        <w:ind w:firstLine="567"/>
        <w:jc w:val="both"/>
        <w:rPr>
          <w:bCs/>
          <w:szCs w:val="28"/>
        </w:rPr>
      </w:pPr>
      <w:r w:rsidRPr="00484151">
        <w:rPr>
          <w:bCs/>
          <w:szCs w:val="28"/>
        </w:rPr>
        <w:t>- Tiếp tục tổ chức các lớp đào tạo, tập huấn, huấn luyện chuyên môn cho đội ngũ làm công tác PCTT&amp;TKCN.</w:t>
      </w:r>
    </w:p>
    <w:p w:rsidR="00745462" w:rsidRPr="00484151" w:rsidRDefault="00745462" w:rsidP="006A3F98">
      <w:pPr>
        <w:spacing w:after="120" w:line="240" w:lineRule="auto"/>
        <w:ind w:firstLine="567"/>
        <w:jc w:val="both"/>
        <w:rPr>
          <w:bCs/>
          <w:szCs w:val="28"/>
        </w:rPr>
      </w:pPr>
      <w:r w:rsidRPr="00484151">
        <w:rPr>
          <w:bCs/>
          <w:szCs w:val="28"/>
        </w:rPr>
        <w:t>- Tiếp tục xây dựng, củng cố, tập huấn nghiệp vụ cho lực lượng xung kích phòng chống thiên tai cấp cơ sở để chủ động ứng phó, khắc phục hậu quả thiên tai ngay khi có tình huống xảy ra.</w:t>
      </w:r>
    </w:p>
    <w:p w:rsidR="00745462" w:rsidRPr="00484151" w:rsidRDefault="00745462" w:rsidP="006A3F98">
      <w:pPr>
        <w:spacing w:after="120" w:line="240" w:lineRule="auto"/>
        <w:ind w:firstLine="567"/>
        <w:jc w:val="both"/>
        <w:rPr>
          <w:bCs/>
          <w:szCs w:val="28"/>
        </w:rPr>
      </w:pPr>
      <w:r w:rsidRPr="00484151">
        <w:rPr>
          <w:bCs/>
          <w:szCs w:val="28"/>
        </w:rPr>
        <w:t>- Triển khai thực hiện Đề án “Nâng cao nhận thức cộng đồng và quản lý rủi ro thiên tai dựa vào cộng đồng đến năm 2030” trên địa bàn tỉnh gắn với thực hiện tiêu chí 3.2. “Đảm bảo đủ điều kiện đáp ứng yêu cầu dân sinh và theo quy định về phòng, chống thiên tai tại chỗ” trong Chương trình mục tiêu Quốc gia xây dựng Nông thôn mới.</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90" w:name="_Toc53350103"/>
      <w:bookmarkStart w:id="91" w:name="_Toc54777042"/>
      <w:bookmarkStart w:id="92" w:name="_Toc54777148"/>
      <w:bookmarkStart w:id="93" w:name="_Toc54777360"/>
      <w:bookmarkStart w:id="94" w:name="_Toc55484380"/>
      <w:bookmarkStart w:id="95" w:name="_Toc55507669"/>
      <w:bookmarkStart w:id="96" w:name="_Toc86930288"/>
      <w:bookmarkStart w:id="97" w:name="_Toc86930666"/>
      <w:bookmarkStart w:id="98" w:name="_Toc91731039"/>
      <w:bookmarkEnd w:id="74"/>
      <w:r w:rsidRPr="00484151">
        <w:rPr>
          <w:rFonts w:ascii="Times New Roman" w:hAnsi="Times New Roman" w:cs="Times New Roman"/>
          <w:b/>
          <w:color w:val="auto"/>
          <w:sz w:val="28"/>
          <w:szCs w:val="28"/>
        </w:rPr>
        <w:t>2. Hệ thống chỉ huy phòng chống thiên tai và tìm kiếm cứu nạn các cấp</w:t>
      </w:r>
      <w:bookmarkEnd w:id="85"/>
      <w:bookmarkEnd w:id="90"/>
      <w:bookmarkEnd w:id="91"/>
      <w:bookmarkEnd w:id="92"/>
      <w:bookmarkEnd w:id="93"/>
      <w:bookmarkEnd w:id="94"/>
      <w:bookmarkEnd w:id="95"/>
      <w:bookmarkEnd w:id="96"/>
      <w:bookmarkEnd w:id="97"/>
      <w:bookmarkEnd w:id="98"/>
    </w:p>
    <w:p w:rsidR="00745462" w:rsidRPr="00484151" w:rsidRDefault="00745462" w:rsidP="006A3F98">
      <w:pPr>
        <w:spacing w:after="120" w:line="240" w:lineRule="auto"/>
        <w:ind w:firstLine="567"/>
        <w:jc w:val="both"/>
        <w:rPr>
          <w:spacing w:val="-2"/>
          <w:szCs w:val="28"/>
        </w:rPr>
      </w:pPr>
      <w:r w:rsidRPr="00484151">
        <w:rPr>
          <w:spacing w:val="-2"/>
          <w:szCs w:val="28"/>
        </w:rPr>
        <w:t>Ban chỉ</w:t>
      </w:r>
      <w:r w:rsidR="00FD6E65" w:rsidRPr="00484151">
        <w:rPr>
          <w:spacing w:val="-2"/>
          <w:szCs w:val="28"/>
        </w:rPr>
        <w:t xml:space="preserve"> huy PCTT&amp;</w:t>
      </w:r>
      <w:r w:rsidRPr="00484151">
        <w:rPr>
          <w:spacing w:val="-2"/>
          <w:szCs w:val="28"/>
        </w:rPr>
        <w:t xml:space="preserve">TKCN đã được thành lập và kiện toàn xuyên suốt từ cấp tỉnh đến cấp xã. Các Sở, Ban, Ngành, cơ quan đoàn thể trên địa bàn tỉnh cũng thành lập và kiện </w:t>
      </w:r>
      <w:r w:rsidR="00E945C6" w:rsidRPr="00484151">
        <w:rPr>
          <w:spacing w:val="-2"/>
          <w:szCs w:val="28"/>
        </w:rPr>
        <w:t>toàn</w:t>
      </w:r>
      <w:r w:rsidRPr="00484151">
        <w:rPr>
          <w:spacing w:val="-2"/>
          <w:szCs w:val="28"/>
        </w:rPr>
        <w:t xml:space="preserve"> Ban Chỉ huy PCTT</w:t>
      </w:r>
      <w:r w:rsidR="00FD6E65" w:rsidRPr="00484151">
        <w:rPr>
          <w:spacing w:val="-2"/>
          <w:szCs w:val="28"/>
        </w:rPr>
        <w:t>&amp;</w:t>
      </w:r>
      <w:r w:rsidRPr="00484151">
        <w:rPr>
          <w:spacing w:val="-2"/>
          <w:szCs w:val="28"/>
        </w:rPr>
        <w:t>TKCN của đơn vị mình. Cụ thể:</w:t>
      </w:r>
    </w:p>
    <w:p w:rsidR="00745462" w:rsidRPr="00484151" w:rsidRDefault="00745462" w:rsidP="006A3F98">
      <w:pPr>
        <w:spacing w:after="120" w:line="240" w:lineRule="auto"/>
        <w:ind w:firstLine="567"/>
        <w:jc w:val="both"/>
        <w:rPr>
          <w:i/>
          <w:szCs w:val="28"/>
        </w:rPr>
      </w:pPr>
      <w:r w:rsidRPr="00484151">
        <w:rPr>
          <w:i/>
          <w:szCs w:val="28"/>
        </w:rPr>
        <w:t>a. Ban Chỉ huy PCTT và TKCN tỉnh</w:t>
      </w:r>
    </w:p>
    <w:p w:rsidR="00745462" w:rsidRPr="00484151" w:rsidRDefault="00745462" w:rsidP="006A3F98">
      <w:pPr>
        <w:spacing w:after="120" w:line="240" w:lineRule="auto"/>
        <w:ind w:firstLine="567"/>
        <w:jc w:val="both"/>
        <w:rPr>
          <w:szCs w:val="28"/>
        </w:rPr>
      </w:pPr>
      <w:r w:rsidRPr="00484151">
        <w:rPr>
          <w:szCs w:val="28"/>
        </w:rPr>
        <w:t>- Ban chỉ huy Phòng chống thiên tai và tìm kiếm cứu nạn tỉnh Bắc Giang được Chủ tịch UBND tỉnh thành lập (theo điề</w:t>
      </w:r>
      <w:r w:rsidR="00612E26" w:rsidRPr="00484151">
        <w:rPr>
          <w:szCs w:val="28"/>
        </w:rPr>
        <w:t>u 27</w:t>
      </w:r>
      <w:r w:rsidRPr="00484151">
        <w:rPr>
          <w:szCs w:val="28"/>
        </w:rPr>
        <w:t>, Nghị định số</w:t>
      </w:r>
      <w:r w:rsidR="00612E26" w:rsidRPr="00484151">
        <w:rPr>
          <w:szCs w:val="28"/>
        </w:rPr>
        <w:t xml:space="preserve"> 66/2021/NĐ-CP ngày 06/7/2021</w:t>
      </w:r>
      <w:r w:rsidRPr="00484151">
        <w:rPr>
          <w:szCs w:val="28"/>
        </w:rPr>
        <w:t xml:space="preserve"> của Chính phủ Quy định chi tiết thi hành một số điều của Luật Phòng chống thiên tai), có Quy chế hoạt động, có Văn phòng thường trực, có phân công nhiệm vụ cụ thể cho từng thành viên và được kiện toàn hàng năm: Trưởng ban là Chủ tịch UBND tỉnh; 01 đ/c Phó Chủ tịch UBND tỉnh làm Phó Trưởng ban thường trực phụ trách chung; Giám đốc Sở Nông nghiệp và PTNT làm Phó trưởng ban phụ trách công tác phòng, chống thiên tai; Chỉ huy trưởng Bộ chỉ huy Quân sự làm Phó trưởng ban phụ trách công tác tìm kiếm cứu nạn; và các Ủy viên là lãnh đạo các sở, ngành, đoàn thể của tỉnh. Sở Nông nghiệp và PTNT là cơ quan thường trực của Ban chỉ huy PCTT và TKCN tỉnh, bộ phận giúp việc Ban chỉ huy là Văn phòng thường trực, sử dụng bộ máy, nhân sự của Chi cục Thủy lợi tỉnh để thực hiện nhiệm vụ. </w:t>
      </w:r>
    </w:p>
    <w:p w:rsidR="00745462" w:rsidRPr="00484151" w:rsidRDefault="00745462" w:rsidP="006A3F98">
      <w:pPr>
        <w:spacing w:after="120" w:line="240" w:lineRule="auto"/>
        <w:ind w:firstLine="567"/>
        <w:jc w:val="both"/>
        <w:rPr>
          <w:szCs w:val="28"/>
        </w:rPr>
      </w:pPr>
      <w:r w:rsidRPr="00484151">
        <w:rPr>
          <w:szCs w:val="28"/>
        </w:rPr>
        <w:t xml:space="preserve">- </w:t>
      </w:r>
      <w:r w:rsidRPr="00484151">
        <w:rPr>
          <w:spacing w:val="-2"/>
          <w:szCs w:val="28"/>
        </w:rPr>
        <w:t>Năm 2021, Ban chỉ huy PCTT và TKCN tỉnh Bắc Giang được kiện toàn tại Quyết định số 244/QĐ-UBND ngày 03/2/2021 gồm 22 thành viên. Ngoài ra, tỉnh cũng kiện toàn các Ban chỉ huy PCLB tại các trọng điểm như Cụm đầu mối Thác Huống – Đá Gân, hồ Cấm Sơn, phân công nhiệm vụ cho các thành viên (tại Thông báo số 71/TB-BCH ngày 27/02/2021 của Ban chỉ huy PCTT và TKCN tỉnh). Thành lập tổ tham mưu kỹ thuật giúp việc BCH PCTT và TKCN năm 2021 (60 đồng chí).</w:t>
      </w:r>
    </w:p>
    <w:p w:rsidR="00745462" w:rsidRPr="00484151" w:rsidRDefault="00745462" w:rsidP="006A3F98">
      <w:pPr>
        <w:spacing w:after="120" w:line="240" w:lineRule="auto"/>
        <w:ind w:firstLine="567"/>
        <w:jc w:val="both"/>
        <w:rPr>
          <w:i/>
          <w:szCs w:val="28"/>
        </w:rPr>
      </w:pPr>
      <w:r w:rsidRPr="00484151">
        <w:rPr>
          <w:i/>
          <w:szCs w:val="28"/>
        </w:rPr>
        <w:lastRenderedPageBreak/>
        <w:t>b. Ban Chỉ huy PCTT và TKCN cấp huyện</w:t>
      </w:r>
    </w:p>
    <w:p w:rsidR="00745462" w:rsidRPr="00484151" w:rsidRDefault="00745462" w:rsidP="006A3F98">
      <w:pPr>
        <w:spacing w:after="120" w:line="240" w:lineRule="auto"/>
        <w:ind w:firstLine="567"/>
        <w:jc w:val="both"/>
        <w:rPr>
          <w:szCs w:val="28"/>
        </w:rPr>
      </w:pPr>
      <w:r w:rsidRPr="00484151">
        <w:rPr>
          <w:szCs w:val="28"/>
        </w:rPr>
        <w:t xml:space="preserve"> Ban chỉ huy PCTT và TKCN cấp huyện do Chủ tịch UBND cấp huyện thành lập (theo điề</w:t>
      </w:r>
      <w:r w:rsidR="00612E26" w:rsidRPr="00484151">
        <w:rPr>
          <w:szCs w:val="28"/>
        </w:rPr>
        <w:t>u 28</w:t>
      </w:r>
      <w:r w:rsidRPr="00484151">
        <w:rPr>
          <w:szCs w:val="28"/>
        </w:rPr>
        <w:t>, Nghị định số</w:t>
      </w:r>
      <w:r w:rsidR="00612E26" w:rsidRPr="00484151">
        <w:rPr>
          <w:szCs w:val="28"/>
        </w:rPr>
        <w:t xml:space="preserve"> 66/2021</w:t>
      </w:r>
      <w:r w:rsidRPr="00484151">
        <w:rPr>
          <w:szCs w:val="28"/>
        </w:rPr>
        <w:t>/NĐ-CP) trong đó: Chủ tịch UBND huyện làm Trưởng ban; 01 đ/c phó Chủ tịch UBND huyện làm phó ban Thường trực; Chỉ huy Trưởng Ban chỉ huy Quân sự huyện làm phó ban phụ trách công tác TKCN; Trưởng phòng Nông nghiệp và PTNT (Phòng kinh tế) làm phó ban phụ trách công tác PCTT. Bộ phận giúp việc là phòng Nông nghiệp và PTNT (Phòng Kinh tế).</w:t>
      </w:r>
    </w:p>
    <w:p w:rsidR="00745462" w:rsidRPr="00484151" w:rsidRDefault="00745462" w:rsidP="006A3F98">
      <w:pPr>
        <w:spacing w:after="120" w:line="240" w:lineRule="auto"/>
        <w:ind w:firstLine="567"/>
        <w:jc w:val="both"/>
        <w:rPr>
          <w:i/>
          <w:szCs w:val="28"/>
        </w:rPr>
      </w:pPr>
      <w:r w:rsidRPr="00484151">
        <w:rPr>
          <w:i/>
          <w:szCs w:val="28"/>
        </w:rPr>
        <w:t>c. Ban Chỉ huy PCTT và TKCN cấp xã</w:t>
      </w:r>
    </w:p>
    <w:p w:rsidR="00745462" w:rsidRPr="00484151" w:rsidRDefault="00745462" w:rsidP="006A3F98">
      <w:pPr>
        <w:spacing w:after="120" w:line="240" w:lineRule="auto"/>
        <w:ind w:firstLine="567"/>
        <w:jc w:val="both"/>
        <w:rPr>
          <w:szCs w:val="28"/>
        </w:rPr>
      </w:pPr>
      <w:r w:rsidRPr="00484151">
        <w:rPr>
          <w:szCs w:val="28"/>
        </w:rPr>
        <w:t>Ban Chỉ huy PCTT và TKCN cấp xã do Chủ tịch UBND cấp xã thành lập (theo điề</w:t>
      </w:r>
      <w:r w:rsidR="00612E26" w:rsidRPr="00484151">
        <w:rPr>
          <w:szCs w:val="28"/>
        </w:rPr>
        <w:t>u 29</w:t>
      </w:r>
      <w:r w:rsidRPr="00484151">
        <w:rPr>
          <w:szCs w:val="28"/>
        </w:rPr>
        <w:t>, Nghị định số</w:t>
      </w:r>
      <w:r w:rsidR="00612E26" w:rsidRPr="00484151">
        <w:rPr>
          <w:szCs w:val="28"/>
        </w:rPr>
        <w:t xml:space="preserve"> 66/2021</w:t>
      </w:r>
      <w:r w:rsidRPr="00484151">
        <w:rPr>
          <w:szCs w:val="28"/>
        </w:rPr>
        <w:t>/NĐ-CP), trong đó: Chủ tịch UBND xã làm trưởng ban; 01 đ/c Phó chủ tịch UBND xã làm Phó trưởng ban Thường trực; xã đội trưởng làm phó ban phụ trách công tác TKCN; Trưởng Công an xã làm Phó trưởng ban; Xã đội trưởng làm Phó trưởng ban phụ trách lực lượng xung kích phòng chống thiên tai cấp xã. (Năm 2021, tỉnh Bắc Giang có 209/209 xã, phường, thị trấn).</w:t>
      </w:r>
    </w:p>
    <w:p w:rsidR="00745462" w:rsidRPr="00484151" w:rsidRDefault="00745462" w:rsidP="006A3F98">
      <w:pPr>
        <w:spacing w:after="120" w:line="240" w:lineRule="auto"/>
        <w:ind w:firstLine="567"/>
        <w:jc w:val="both"/>
        <w:rPr>
          <w:i/>
          <w:szCs w:val="28"/>
        </w:rPr>
      </w:pPr>
      <w:r w:rsidRPr="00484151">
        <w:rPr>
          <w:i/>
          <w:szCs w:val="28"/>
        </w:rPr>
        <w:t>d. Các Sở, Ban, Ngành, cơ quan đoàn thể</w:t>
      </w:r>
    </w:p>
    <w:p w:rsidR="00745462" w:rsidRPr="00484151" w:rsidRDefault="00745462" w:rsidP="006A3F98">
      <w:pPr>
        <w:spacing w:after="120" w:line="240" w:lineRule="auto"/>
        <w:ind w:firstLine="567"/>
        <w:jc w:val="both"/>
        <w:rPr>
          <w:szCs w:val="28"/>
        </w:rPr>
      </w:pPr>
      <w:r w:rsidRPr="00484151">
        <w:rPr>
          <w:szCs w:val="28"/>
        </w:rPr>
        <w:t>Theo chức năng, nhiệm vụ được phân công, các đơn vị thành lập bộ phận Thường trực PCTT và TKCN; phân công nhiệm vụ cụ thể cho các thành viên theo dõi chỉ đạo công tác PCTT và TKCN. Phối hợp chặt chẽ với Văn phòng thường trực và các cơ quan liên quan trong quá trình triển khai thực hiện công tác phòng ngừa, ứng phó thiên tai và TKCN trên địa bàn khi có sự cố thiên tai xảy ra.</w:t>
      </w:r>
    </w:p>
    <w:p w:rsidR="00745462" w:rsidRPr="00484151" w:rsidRDefault="00745462" w:rsidP="006A3F98">
      <w:pPr>
        <w:spacing w:after="120" w:line="240" w:lineRule="auto"/>
        <w:ind w:firstLine="567"/>
        <w:jc w:val="both"/>
        <w:rPr>
          <w:i/>
          <w:szCs w:val="28"/>
        </w:rPr>
      </w:pPr>
      <w:r w:rsidRPr="00484151">
        <w:rPr>
          <w:i/>
          <w:szCs w:val="28"/>
        </w:rPr>
        <w:t>e. Một số khó khăn tồn tại</w:t>
      </w:r>
    </w:p>
    <w:p w:rsidR="00745462" w:rsidRPr="00484151" w:rsidRDefault="00745462" w:rsidP="006A3F98">
      <w:pPr>
        <w:spacing w:after="120" w:line="240" w:lineRule="auto"/>
        <w:ind w:firstLine="567"/>
        <w:jc w:val="both"/>
        <w:rPr>
          <w:szCs w:val="28"/>
        </w:rPr>
      </w:pPr>
      <w:r w:rsidRPr="00484151">
        <w:rPr>
          <w:szCs w:val="28"/>
        </w:rPr>
        <w:t>Nguồn nhân lực hoạt động trong lĩnh vực phòng chống thiên tai còn nhiều hạn chế về cả số lượng và chuyên môn đặc biệt là ở cấp huyện và cấp xã. Đa số cán bộ phụ trách tại cấp huyện và cấp xã đều phải kiêm nhiệm nhiều lĩnh vực, thường xuyên có sự luân chuyển công tác do đó trong công tác triển khai thực hiện nhiệm vụ còn gặp nhiều khó khăn. Đặc biệt, chưa có định mức chi cụ thể cho cán bộ hoạt động trong lĩnh vực phòng chống thiên tai, tiền lương và mức hỗ trợ còn rất thấp chưa tương xứng với nhiệm vụ thực hiện.</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99" w:name="_Toc516225603"/>
      <w:bookmarkStart w:id="100" w:name="_Toc53350105"/>
      <w:bookmarkStart w:id="101" w:name="_Toc54777045"/>
      <w:bookmarkStart w:id="102" w:name="_Toc54777151"/>
      <w:bookmarkStart w:id="103" w:name="_Toc54777363"/>
      <w:bookmarkStart w:id="104" w:name="_Toc55484383"/>
      <w:bookmarkStart w:id="105" w:name="_Toc55507672"/>
      <w:bookmarkStart w:id="106" w:name="_Toc86930289"/>
      <w:bookmarkStart w:id="107" w:name="_Toc86930667"/>
      <w:bookmarkStart w:id="108" w:name="_Toc91731040"/>
      <w:r w:rsidRPr="00484151">
        <w:rPr>
          <w:rFonts w:ascii="Times New Roman" w:hAnsi="Times New Roman" w:cs="Times New Roman"/>
          <w:b/>
          <w:color w:val="auto"/>
          <w:sz w:val="28"/>
          <w:szCs w:val="28"/>
        </w:rPr>
        <w:t>3. Công tác dự báo, cảnh báo sớm</w:t>
      </w:r>
      <w:bookmarkEnd w:id="99"/>
      <w:bookmarkEnd w:id="100"/>
      <w:bookmarkEnd w:id="101"/>
      <w:bookmarkEnd w:id="102"/>
      <w:bookmarkEnd w:id="103"/>
      <w:bookmarkEnd w:id="104"/>
      <w:bookmarkEnd w:id="105"/>
      <w:bookmarkEnd w:id="106"/>
      <w:bookmarkEnd w:id="107"/>
      <w:bookmarkEnd w:id="108"/>
    </w:p>
    <w:p w:rsidR="00745462" w:rsidRPr="00484151" w:rsidRDefault="00745462" w:rsidP="006A3F98">
      <w:pPr>
        <w:spacing w:after="120" w:line="240" w:lineRule="auto"/>
        <w:ind w:firstLine="567"/>
        <w:jc w:val="both"/>
        <w:rPr>
          <w:szCs w:val="28"/>
        </w:rPr>
      </w:pPr>
      <w:r w:rsidRPr="00484151">
        <w:rPr>
          <w:szCs w:val="28"/>
        </w:rPr>
        <w:t>Việc dự báo, cảnh báo sớm về thiên tai trên địa bàn dựa vào thông tin dự báo của cơ quan khí tượng thủy văn và thông tin bổ sung từ hệ thống các trạm đo mưa, trạm đo mực nước chuyên dùng trên thượng nguồn, trên các sông và các hồ chứa thủy lợi.</w:t>
      </w:r>
    </w:p>
    <w:p w:rsidR="00745462" w:rsidRPr="00484151" w:rsidRDefault="00745462" w:rsidP="006A3F98">
      <w:pPr>
        <w:spacing w:after="120" w:line="240" w:lineRule="auto"/>
        <w:ind w:firstLine="567"/>
        <w:jc w:val="both"/>
        <w:rPr>
          <w:spacing w:val="-2"/>
          <w:szCs w:val="28"/>
        </w:rPr>
      </w:pPr>
      <w:r w:rsidRPr="00484151">
        <w:rPr>
          <w:spacing w:val="-2"/>
          <w:szCs w:val="28"/>
        </w:rPr>
        <w:t xml:space="preserve">Đài Khí tượng Thủy văn tỉnh căn cứ trên các tài liệu quan trắc của các trạm KTTV trên địa bàn và khu vực, sử dụng các sản phẩm dự báo của Trung tâm Dự báo Khí tượng thủy văn Quốc gia (TTDBKTTVQG), tham khảo các mô hình dự báo trong và ngoài nước, ảnh mây vệ tinh và kết hợp các phương pháp phân tích, </w:t>
      </w:r>
      <w:r w:rsidRPr="00484151">
        <w:rPr>
          <w:spacing w:val="-2"/>
          <w:szCs w:val="28"/>
        </w:rPr>
        <w:lastRenderedPageBreak/>
        <w:t>thống kê … để phục vụ công tác dự báo, cảnh báo khí tượng hạn ngắn, hạn vừa và dài; dự báo lũ trên hệ thống các sông các hạn ngắn, hạn vừa và dài.</w:t>
      </w:r>
    </w:p>
    <w:p w:rsidR="00745462" w:rsidRPr="00484151" w:rsidRDefault="00745462" w:rsidP="006A3F98">
      <w:pPr>
        <w:spacing w:after="120" w:line="240" w:lineRule="auto"/>
        <w:ind w:firstLine="567"/>
        <w:jc w:val="both"/>
        <w:rPr>
          <w:szCs w:val="28"/>
        </w:rPr>
      </w:pPr>
      <w:r w:rsidRPr="00484151">
        <w:rPr>
          <w:szCs w:val="28"/>
        </w:rPr>
        <w:t>Các bản tin dự báo Khí tượng Thủy văn thời tiết nguy hiểm được dự báo sớm trước 24-48 giờ tùy từng loại bản tin. Với bản tin hàng ngày dự báo sớm trước 12-24 giờ. Với chất lượng dự báo các hạn phổ biến 75-85%.</w:t>
      </w:r>
    </w:p>
    <w:p w:rsidR="00745462" w:rsidRPr="00484151" w:rsidRDefault="00745462" w:rsidP="006A3F98">
      <w:pPr>
        <w:spacing w:after="120" w:line="240" w:lineRule="auto"/>
        <w:ind w:firstLine="567"/>
        <w:jc w:val="both"/>
        <w:rPr>
          <w:szCs w:val="28"/>
        </w:rPr>
      </w:pPr>
      <w:r w:rsidRPr="00484151">
        <w:rPr>
          <w:szCs w:val="28"/>
        </w:rPr>
        <w:t xml:space="preserve">Đài Khí tượng Thủy văn tỉnh phối hợp với </w:t>
      </w:r>
      <w:r w:rsidR="00E945C6" w:rsidRPr="00484151">
        <w:rPr>
          <w:szCs w:val="28"/>
        </w:rPr>
        <w:t>BCH PCTT</w:t>
      </w:r>
      <w:r w:rsidR="006A36F7" w:rsidRPr="00484151">
        <w:rPr>
          <w:szCs w:val="28"/>
        </w:rPr>
        <w:t xml:space="preserve"> và </w:t>
      </w:r>
      <w:r w:rsidRPr="00484151">
        <w:rPr>
          <w:szCs w:val="28"/>
        </w:rPr>
        <w:t>TKCN tỉnh, Đài Phát thanh và Truyền hình tỉnh, Sở Tài nguyên và Môi trường, Sở Thông tin và truyền thông, báo Bắc Giang trong việc tuyên truyền phổ biến kiến thức về KTTV. Đưa tin bài, thực hiện các phóng sự ngay khi có các hiện tượng thời tiết cực đoan xảy ra trên địa bàn tỉnh.</w:t>
      </w:r>
    </w:p>
    <w:p w:rsidR="00745462" w:rsidRPr="00484151" w:rsidRDefault="00745462" w:rsidP="006A3F98">
      <w:pPr>
        <w:spacing w:after="120" w:line="240" w:lineRule="auto"/>
        <w:ind w:firstLine="567"/>
        <w:jc w:val="both"/>
        <w:rPr>
          <w:szCs w:val="28"/>
        </w:rPr>
      </w:pPr>
      <w:r w:rsidRPr="00484151">
        <w:rPr>
          <w:szCs w:val="28"/>
        </w:rPr>
        <w:t>Tổ chức điều tra và lập báo cáo nhanh nhất tình hình mưa bão, lũ xảy ra trên địa bàn tỉnh và những thiệt hại do thiên tai gây ra về Đài và các cơ quan chức năng của ngành.</w:t>
      </w:r>
    </w:p>
    <w:p w:rsidR="00745462" w:rsidRPr="00484151" w:rsidRDefault="00745462" w:rsidP="006A3F98">
      <w:pPr>
        <w:spacing w:after="120" w:line="240" w:lineRule="auto"/>
        <w:ind w:firstLine="567"/>
        <w:jc w:val="both"/>
        <w:rPr>
          <w:szCs w:val="28"/>
        </w:rPr>
      </w:pPr>
      <w:r w:rsidRPr="00484151">
        <w:rPr>
          <w:szCs w:val="28"/>
        </w:rPr>
        <w:t>Công tác cảnh báo dự báo các hiện tượng thời tiết cực đoan như giông, lốc, lũ quét, lũ ống, mưa đá còn gặp rất nhiều khó khăn vì những hiện tượng thời tiết này thường xảy ra nhanh và trên phạm vi hẹp. Vì vậy, đơn vị mới dừng lại ở mức độ cảnh báo chung cho một khu vực chứ chưa chỉ ra được một điểm cụ thể.</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109" w:name="_Toc516225604"/>
      <w:bookmarkStart w:id="110" w:name="_Toc53350106"/>
      <w:bookmarkStart w:id="111" w:name="_Toc54777046"/>
      <w:bookmarkStart w:id="112" w:name="_Toc54777152"/>
      <w:bookmarkStart w:id="113" w:name="_Toc54777364"/>
      <w:bookmarkStart w:id="114" w:name="_Toc55484384"/>
      <w:bookmarkStart w:id="115" w:name="_Toc55507673"/>
      <w:bookmarkStart w:id="116" w:name="_Toc86930290"/>
      <w:bookmarkStart w:id="117" w:name="_Toc86930668"/>
      <w:bookmarkStart w:id="118" w:name="_Toc91731041"/>
      <w:r w:rsidRPr="00484151">
        <w:rPr>
          <w:rFonts w:ascii="Times New Roman" w:hAnsi="Times New Roman" w:cs="Times New Roman"/>
          <w:b/>
          <w:color w:val="auto"/>
          <w:sz w:val="28"/>
          <w:szCs w:val="28"/>
        </w:rPr>
        <w:t xml:space="preserve">4. Phương tiện, vật tư, trang thiết bị phục vụ </w:t>
      </w:r>
      <w:bookmarkEnd w:id="109"/>
      <w:bookmarkEnd w:id="110"/>
      <w:bookmarkEnd w:id="111"/>
      <w:bookmarkEnd w:id="112"/>
      <w:bookmarkEnd w:id="113"/>
      <w:bookmarkEnd w:id="114"/>
      <w:bookmarkEnd w:id="115"/>
      <w:r w:rsidRPr="00484151">
        <w:rPr>
          <w:rFonts w:ascii="Times New Roman" w:hAnsi="Times New Roman" w:cs="Times New Roman"/>
          <w:b/>
          <w:color w:val="auto"/>
          <w:sz w:val="28"/>
          <w:szCs w:val="28"/>
        </w:rPr>
        <w:t>phòng, chống thiên tai</w:t>
      </w:r>
      <w:bookmarkEnd w:id="116"/>
      <w:bookmarkEnd w:id="117"/>
      <w:bookmarkEnd w:id="118"/>
    </w:p>
    <w:p w:rsidR="00745462" w:rsidRPr="00484151" w:rsidRDefault="00745462" w:rsidP="006A3F98">
      <w:pPr>
        <w:spacing w:after="120" w:line="240" w:lineRule="auto"/>
        <w:ind w:firstLine="567"/>
        <w:jc w:val="both"/>
        <w:rPr>
          <w:bCs/>
          <w:szCs w:val="28"/>
        </w:rPr>
      </w:pPr>
      <w:r w:rsidRPr="00484151">
        <w:rPr>
          <w:bCs/>
          <w:szCs w:val="28"/>
        </w:rPr>
        <w:t>Phương tiện, trang thiết bị TKCN được giao cho các Cơ quan thường trực công tác tìm kiếm cứu nạn và các địa phương, cơ quan quản lý sử dụng, gồm: Xuồng, phao cứu sinh, áo phao, máy phát điện, máy cưa, nhà bạt và một số phương tiện, thiết bị khác. Ngoài ra, các huyện, thành phố có đê cũng tự trang bị vật tư, trang thiết bị cần thiết phục vụ phòng chống thiên tai.</w:t>
      </w:r>
    </w:p>
    <w:p w:rsidR="00745462" w:rsidRPr="00484151" w:rsidRDefault="00745462" w:rsidP="006A3F98">
      <w:pPr>
        <w:spacing w:after="120" w:line="240" w:lineRule="auto"/>
        <w:ind w:firstLine="567"/>
        <w:jc w:val="both"/>
        <w:rPr>
          <w:bCs/>
          <w:szCs w:val="28"/>
        </w:rPr>
      </w:pPr>
      <w:r w:rsidRPr="00484151">
        <w:rPr>
          <w:bCs/>
          <w:szCs w:val="28"/>
        </w:rPr>
        <w:t>Các trang thiết bị, phương tiện phục vụ công tác phòng chống thiên tai và TKCN đến thời điểm hiện tại đã được trang bị tương đối đầy đủ theo các phương án, cụ thể gồm: Xuồng cứu hộ các loại 5 chiếc, bộ vượt sông 01 bộ, nhà bạt các loại 150 bộ, áo phao cứu sinh 5.483 chiếc, phao tròn cứu sinh 10.675 chiếc, bè cứu sinh 100 chiếc, áo phao tự thổi 42 chiếc, xuồng cao su bơm hơi 06 bộ, cưa máy cầm tay các loại 18 chiếc, thiết bị chữa cháy đồng bộ 06 bộ, bình l</w:t>
      </w:r>
      <w:r w:rsidR="00E945C6" w:rsidRPr="00484151">
        <w:rPr>
          <w:bCs/>
          <w:szCs w:val="28"/>
        </w:rPr>
        <w:t>ặ</w:t>
      </w:r>
      <w:r w:rsidRPr="00484151">
        <w:rPr>
          <w:bCs/>
          <w:szCs w:val="28"/>
        </w:rPr>
        <w:t>n có khí tài 05 bộ, rọ thép 2.606 chiếc, bao tải dứa 462.258 chiếc, bạt chống sóng 68.600 m</w:t>
      </w:r>
      <w:r w:rsidRPr="00484151">
        <w:rPr>
          <w:bCs/>
          <w:szCs w:val="28"/>
          <w:vertAlign w:val="superscript"/>
        </w:rPr>
        <w:t>2</w:t>
      </w:r>
      <w:r w:rsidRPr="00484151">
        <w:rPr>
          <w:bCs/>
          <w:szCs w:val="28"/>
        </w:rPr>
        <w:t>, vải lọc 4.600 m</w:t>
      </w:r>
      <w:r w:rsidRPr="00484151">
        <w:rPr>
          <w:bCs/>
          <w:szCs w:val="28"/>
          <w:vertAlign w:val="superscript"/>
        </w:rPr>
        <w:t>2</w:t>
      </w:r>
      <w:r w:rsidRPr="00484151">
        <w:rPr>
          <w:bCs/>
          <w:szCs w:val="28"/>
        </w:rPr>
        <w:t>, đá hộc 21.429 m</w:t>
      </w:r>
      <w:r w:rsidRPr="00484151">
        <w:rPr>
          <w:bCs/>
          <w:szCs w:val="28"/>
          <w:vertAlign w:val="superscript"/>
        </w:rPr>
        <w:t>3</w:t>
      </w:r>
      <w:r w:rsidRPr="00484151">
        <w:rPr>
          <w:bCs/>
          <w:szCs w:val="28"/>
        </w:rPr>
        <w:t xml:space="preserve"> và một số chủng loại vật tư dự trữ khác.</w:t>
      </w:r>
    </w:p>
    <w:p w:rsidR="00745462" w:rsidRPr="00484151" w:rsidRDefault="00745462" w:rsidP="00624446">
      <w:pPr>
        <w:spacing w:after="120" w:line="240" w:lineRule="auto"/>
        <w:jc w:val="center"/>
        <w:rPr>
          <w:bCs/>
          <w:i/>
          <w:iCs/>
          <w:spacing w:val="-4"/>
          <w:szCs w:val="28"/>
        </w:rPr>
      </w:pPr>
      <w:r w:rsidRPr="00484151">
        <w:rPr>
          <w:bCs/>
          <w:i/>
          <w:iCs/>
          <w:spacing w:val="-4"/>
          <w:szCs w:val="28"/>
        </w:rPr>
        <w:t>(Tổng hợp vật tư, phương tiện, trang thiết bị của tỉnh</w:t>
      </w:r>
      <w:r w:rsidR="00342972" w:rsidRPr="00484151">
        <w:rPr>
          <w:bCs/>
          <w:i/>
          <w:iCs/>
          <w:spacing w:val="-4"/>
          <w:szCs w:val="28"/>
        </w:rPr>
        <w:t xml:space="preserve">, huyện và </w:t>
      </w:r>
      <w:r w:rsidR="00FB44ED" w:rsidRPr="00484151">
        <w:rPr>
          <w:bCs/>
          <w:i/>
        </w:rPr>
        <w:t>khối lượng đá dự phòng trên đê xem</w:t>
      </w:r>
      <w:r w:rsidRPr="00484151">
        <w:rPr>
          <w:bCs/>
          <w:i/>
          <w:iCs/>
          <w:spacing w:val="-4"/>
          <w:szCs w:val="28"/>
        </w:rPr>
        <w:t xml:space="preserve"> tại Phụ lục 1, 2, 3 kèm theo).</w:t>
      </w:r>
    </w:p>
    <w:p w:rsidR="00745462" w:rsidRPr="00484151" w:rsidRDefault="00745462" w:rsidP="006A3F98">
      <w:pPr>
        <w:spacing w:after="120" w:line="240" w:lineRule="auto"/>
        <w:ind w:firstLine="567"/>
        <w:jc w:val="both"/>
        <w:rPr>
          <w:bCs/>
          <w:szCs w:val="28"/>
        </w:rPr>
      </w:pPr>
      <w:r w:rsidRPr="00484151">
        <w:rPr>
          <w:bCs/>
          <w:szCs w:val="28"/>
        </w:rPr>
        <w:t xml:space="preserve">Việc kiểm kê các loại vật tư PCLB hàng năm đều được tổ chức ít nhất 2 lần (trước và sau lũ) để đánh giá tình trạng vật tư, đề xuất bổ sung, thay thế các vật tư hư hỏng để đảm bảo chất lượng khi được huy động. </w:t>
      </w:r>
    </w:p>
    <w:p w:rsidR="00FB44ED" w:rsidRPr="00484151" w:rsidRDefault="00745462" w:rsidP="006A3F98">
      <w:pPr>
        <w:spacing w:after="120" w:line="240" w:lineRule="auto"/>
        <w:ind w:firstLine="567"/>
        <w:jc w:val="both"/>
        <w:rPr>
          <w:bCs/>
          <w:szCs w:val="28"/>
        </w:rPr>
      </w:pPr>
      <w:r w:rsidRPr="00484151">
        <w:rPr>
          <w:bCs/>
          <w:szCs w:val="28"/>
        </w:rPr>
        <w:t xml:space="preserve">Bộ Chỉ huy quân sự tỉnh là cơ quan thường trực tìm kiếm cứu nạn cấp tỉnh, có trách nhiệm xây dựng phương án ứng cứu, hộ đê, cứu hộ, cứu nạn, ứng phó sự cố thiên tai, tìm kiếm cứu nạn trên địa bàn tỉnh, tổ chức phân công lực lượng, phương tiện rõ ràng. Để chủ động trong các hoạt động, hàng năm đơn vị đều tiến </w:t>
      </w:r>
      <w:r w:rsidRPr="00484151">
        <w:rPr>
          <w:bCs/>
          <w:szCs w:val="28"/>
        </w:rPr>
        <w:lastRenderedPageBreak/>
        <w:t>hành</w:t>
      </w:r>
      <w:r w:rsidR="000C654F" w:rsidRPr="00484151">
        <w:rPr>
          <w:bCs/>
          <w:szCs w:val="28"/>
        </w:rPr>
        <w:t xml:space="preserve"> kiểm tra,</w:t>
      </w:r>
      <w:r w:rsidRPr="00484151">
        <w:rPr>
          <w:bCs/>
          <w:szCs w:val="28"/>
        </w:rPr>
        <w:t xml:space="preserve"> kiểm kê phương tiện, trang thiết bị</w:t>
      </w:r>
      <w:r w:rsidR="000C654F" w:rsidRPr="00484151">
        <w:rPr>
          <w:bCs/>
          <w:szCs w:val="28"/>
        </w:rPr>
        <w:t xml:space="preserve"> đơn vị phụ trách quản lý</w:t>
      </w:r>
      <w:r w:rsidRPr="00484151">
        <w:rPr>
          <w:bCs/>
          <w:szCs w:val="28"/>
        </w:rPr>
        <w:t>.</w:t>
      </w:r>
      <w:r w:rsidR="000C654F" w:rsidRPr="00484151">
        <w:rPr>
          <w:bCs/>
          <w:szCs w:val="28"/>
        </w:rPr>
        <w:t xml:space="preserve"> Do nguồn lực có hạn và các trang thiết bị đã xuất hiện tình trạng xuống cấp, trong giai đoạn 2021-20</w:t>
      </w:r>
      <w:r w:rsidR="001C1C5D" w:rsidRPr="00484151">
        <w:rPr>
          <w:bCs/>
          <w:szCs w:val="28"/>
        </w:rPr>
        <w:t>30</w:t>
      </w:r>
      <w:r w:rsidR="000C654F" w:rsidRPr="00484151">
        <w:rPr>
          <w:bCs/>
          <w:szCs w:val="28"/>
        </w:rPr>
        <w:t xml:space="preserve"> đơn vị có đề xuất mua mới một số trang thiết bị cần thiết phục vụ công tác TKCN. </w:t>
      </w:r>
    </w:p>
    <w:p w:rsidR="00745462" w:rsidRPr="00484151" w:rsidRDefault="000C654F" w:rsidP="00FB44ED">
      <w:pPr>
        <w:spacing w:after="120" w:line="240" w:lineRule="auto"/>
        <w:jc w:val="center"/>
        <w:rPr>
          <w:bCs/>
          <w:i/>
          <w:szCs w:val="28"/>
        </w:rPr>
      </w:pPr>
      <w:r w:rsidRPr="00484151">
        <w:rPr>
          <w:bCs/>
          <w:i/>
          <w:szCs w:val="28"/>
        </w:rPr>
        <w:t>(</w:t>
      </w:r>
      <w:r w:rsidR="00FB44ED" w:rsidRPr="00484151">
        <w:rPr>
          <w:bCs/>
          <w:i/>
          <w:szCs w:val="28"/>
        </w:rPr>
        <w:t xml:space="preserve">Tổng hợp vật tư, phương tiện thuộc Bộ CHQS tỉnh quản lý, Thống kê trang thiết bị ứng phó sự cố thiên tai và TKCN </w:t>
      </w:r>
      <w:r w:rsidRPr="00484151">
        <w:rPr>
          <w:bCs/>
          <w:i/>
          <w:szCs w:val="28"/>
        </w:rPr>
        <w:t>xem tại Phụ lục 4</w:t>
      </w:r>
      <w:r w:rsidR="00FB44ED" w:rsidRPr="00484151">
        <w:rPr>
          <w:bCs/>
          <w:i/>
          <w:szCs w:val="28"/>
        </w:rPr>
        <w:t>, 5</w:t>
      </w:r>
      <w:r w:rsidRPr="00484151">
        <w:rPr>
          <w:bCs/>
          <w:i/>
          <w:szCs w:val="28"/>
        </w:rPr>
        <w:t xml:space="preserve"> kèm theo).</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119" w:name="_Toc53350107"/>
      <w:bookmarkStart w:id="120" w:name="_Toc54777047"/>
      <w:bookmarkStart w:id="121" w:name="_Toc54777153"/>
      <w:bookmarkStart w:id="122" w:name="_Toc54777365"/>
      <w:bookmarkStart w:id="123" w:name="_Toc55484385"/>
      <w:bookmarkStart w:id="124" w:name="_Toc55507674"/>
      <w:bookmarkStart w:id="125" w:name="_Toc86930291"/>
      <w:bookmarkStart w:id="126" w:name="_Toc86930669"/>
      <w:bookmarkStart w:id="127" w:name="_Toc91731042"/>
      <w:r w:rsidRPr="00484151">
        <w:rPr>
          <w:rFonts w:ascii="Times New Roman" w:hAnsi="Times New Roman" w:cs="Times New Roman"/>
          <w:b/>
          <w:color w:val="auto"/>
          <w:sz w:val="28"/>
          <w:szCs w:val="28"/>
        </w:rPr>
        <w:t xml:space="preserve">5. </w:t>
      </w:r>
      <w:bookmarkEnd w:id="119"/>
      <w:bookmarkEnd w:id="120"/>
      <w:bookmarkEnd w:id="121"/>
      <w:bookmarkEnd w:id="122"/>
      <w:bookmarkEnd w:id="123"/>
      <w:bookmarkEnd w:id="124"/>
      <w:r w:rsidRPr="00484151">
        <w:rPr>
          <w:rFonts w:ascii="Times New Roman" w:hAnsi="Times New Roman" w:cs="Times New Roman"/>
          <w:b/>
          <w:color w:val="auto"/>
          <w:sz w:val="28"/>
          <w:szCs w:val="28"/>
        </w:rPr>
        <w:t>Công tác ứng phó thiên tai và tìm kiếm, cứu nạn</w:t>
      </w:r>
      <w:bookmarkEnd w:id="125"/>
      <w:bookmarkEnd w:id="126"/>
      <w:bookmarkEnd w:id="127"/>
    </w:p>
    <w:p w:rsidR="00745462" w:rsidRPr="00484151" w:rsidRDefault="00745462" w:rsidP="006A3F98">
      <w:pPr>
        <w:spacing w:after="120" w:line="240" w:lineRule="auto"/>
        <w:ind w:firstLine="567"/>
        <w:jc w:val="both"/>
        <w:rPr>
          <w:szCs w:val="28"/>
        </w:rPr>
      </w:pPr>
      <w:r w:rsidRPr="00484151">
        <w:rPr>
          <w:szCs w:val="28"/>
        </w:rPr>
        <w:t xml:space="preserve">Sử dụng các lực lượng quân đội, công an, y tế, Hội Chữ thập đỏ, Hội Phụ nữ, lực lượng xung kích, thanh niên tình nguyện, Hội nông dân, các đoàn thể, doanh nghiệp trên địa bàn tỉnh. Trong đó quân đội, công an, xung kích là lực lượng đóng vai trò </w:t>
      </w:r>
      <w:r w:rsidR="00AE5A13" w:rsidRPr="00484151">
        <w:rPr>
          <w:szCs w:val="28"/>
        </w:rPr>
        <w:t>n</w:t>
      </w:r>
      <w:r w:rsidRPr="00484151">
        <w:rPr>
          <w:szCs w:val="28"/>
        </w:rPr>
        <w:t>òng cốt ở các cấp.</w:t>
      </w:r>
    </w:p>
    <w:p w:rsidR="00745462" w:rsidRPr="00484151" w:rsidRDefault="00745462" w:rsidP="006A3F98">
      <w:pPr>
        <w:spacing w:after="120" w:line="240" w:lineRule="auto"/>
        <w:ind w:firstLine="567"/>
        <w:jc w:val="both"/>
        <w:rPr>
          <w:szCs w:val="28"/>
        </w:rPr>
      </w:pPr>
      <w:r w:rsidRPr="00484151">
        <w:rPr>
          <w:bCs/>
          <w:szCs w:val="28"/>
        </w:rPr>
        <w:t>Thực hiện Kế hoạch của Bộ Tham mưu, Quân khu về Công tác cứu hộ, cứu nạn hàng năm Bộ CHQS tỉnh tổ chức xây dựng kế hoạch và tiến hành huấn luyện các nội dung về công tác cứu hộ, cứu nạn theo đúng quy định; tổ chức hiệp đồng với các cơ quan, ban ngành của tỉnh, các  đơn vị quân đội của Bộ, Quân khu đóng quân trên địa bàn tham gia thực hiện nhiệm vụ phòng chống thiên tai, tìm kiếm cứu nạn với quân số như sau: Bộ đội thường trực: 911đ/c; Dự bị động viên: 8</w:t>
      </w:r>
      <w:r w:rsidR="008B0D33" w:rsidRPr="00484151">
        <w:rPr>
          <w:bCs/>
          <w:szCs w:val="28"/>
        </w:rPr>
        <w:t>.</w:t>
      </w:r>
      <w:r w:rsidRPr="00484151">
        <w:rPr>
          <w:bCs/>
          <w:szCs w:val="28"/>
        </w:rPr>
        <w:t>902 đ/c; Dân quân tự vệ: 26.441 đ/c; Xung kích 1: 8.968 đ/c; Xung kích 2: 5.199 đ/c.</w:t>
      </w:r>
    </w:p>
    <w:p w:rsidR="00745462" w:rsidRPr="00484151" w:rsidRDefault="00745462" w:rsidP="006A3F98">
      <w:pPr>
        <w:spacing w:after="120" w:line="240" w:lineRule="auto"/>
        <w:ind w:firstLine="567"/>
        <w:jc w:val="both"/>
        <w:rPr>
          <w:bCs/>
          <w:szCs w:val="28"/>
        </w:rPr>
      </w:pPr>
      <w:r w:rsidRPr="00484151">
        <w:rPr>
          <w:bCs/>
          <w:szCs w:val="28"/>
        </w:rPr>
        <w:t>Lực lượng DQTV được tổ chức biên chế chặt chẽ phù hợp với tình hình hoạt động ở từng địa phương. Thường xuyên xây dựng điều chỉnh, bổ sung hệ thống kế hoạch sát với tình hình thực tế của tỉnh.</w:t>
      </w:r>
    </w:p>
    <w:p w:rsidR="00745462" w:rsidRPr="003417C1" w:rsidRDefault="00745462" w:rsidP="006A3F98">
      <w:pPr>
        <w:spacing w:after="120" w:line="240" w:lineRule="auto"/>
        <w:ind w:firstLine="567"/>
        <w:jc w:val="both"/>
        <w:rPr>
          <w:bCs/>
          <w:spacing w:val="-6"/>
          <w:szCs w:val="28"/>
          <w:lang w:val="fr-FR"/>
        </w:rPr>
      </w:pPr>
      <w:r w:rsidRPr="003417C1">
        <w:rPr>
          <w:bCs/>
          <w:spacing w:val="-6"/>
          <w:szCs w:val="28"/>
          <w:lang w:val="fr-FR"/>
        </w:rPr>
        <w:t>Từ năm 2016-2020 các cơ quan, đơn vị đã quán triệt, tổ chức thực hiện nghiêm túc chỉ thị, hướng dẫn về công tác huấn luyện PCTT</w:t>
      </w:r>
      <w:r w:rsidR="006A36F7" w:rsidRPr="003417C1">
        <w:rPr>
          <w:bCs/>
          <w:spacing w:val="-6"/>
          <w:szCs w:val="28"/>
          <w:lang w:val="fr-FR"/>
        </w:rPr>
        <w:t xml:space="preserve"> và </w:t>
      </w:r>
      <w:r w:rsidRPr="003417C1">
        <w:rPr>
          <w:bCs/>
          <w:spacing w:val="-6"/>
          <w:szCs w:val="28"/>
          <w:lang w:val="fr-FR"/>
        </w:rPr>
        <w:t>TKCN, nhận thức của cán bộ, chiến sĩ đã có nhiều chuyển biến tiến bộ. Mặc dù còn khó khăn về kinh phí và thao trường huấn luyện, nhưng các đơn vị đã có nhiều cố gắng trong công tác chuẩn bị</w:t>
      </w:r>
      <w:r w:rsidR="008B0D33" w:rsidRPr="003417C1">
        <w:rPr>
          <w:bCs/>
          <w:spacing w:val="-6"/>
          <w:szCs w:val="28"/>
          <w:lang w:val="fr-FR"/>
        </w:rPr>
        <w:t>như</w:t>
      </w:r>
      <w:r w:rsidRPr="003417C1">
        <w:rPr>
          <w:bCs/>
          <w:spacing w:val="-6"/>
          <w:szCs w:val="28"/>
          <w:lang w:val="fr-FR"/>
        </w:rPr>
        <w:t>: xây dựng kế hoạch, chương trình huấn luyện; tài liệu, giáo án; cơ sở vật chất, phương tiện... tổ chức huấn luyện đúng nội dung, thời gian; phù hợp với chức năng, nhiệm vụ và tổ chức, biên chế, trang bị. Quá trình huấn luyện đã coi trọng thực hành xử lý tình huống; kết hợp chặt chẽ giữa huấn luyện chuyên môn với xây dựng bản lĩnh, ý chí vượt khó trong thực hiện nhiệm vụ. Ngoài nội dung huấn luyện theo chỉ tiêu, các đơn vị chủ động lập kế hoạch, phối hợp với các ngành huấn luyện nâng cao khả năng cơ động ứng phó với các tình huống, đáp ứng với những diễn biến phức tạp của thiên tai và yêu cầu cứu hộ, cứu nạ</w:t>
      </w:r>
      <w:r w:rsidR="00946D02" w:rsidRPr="003417C1">
        <w:rPr>
          <w:bCs/>
          <w:spacing w:val="-6"/>
          <w:szCs w:val="28"/>
          <w:lang w:val="fr-FR"/>
        </w:rPr>
        <w:t>n.</w:t>
      </w:r>
    </w:p>
    <w:p w:rsidR="00745462" w:rsidRPr="00484151" w:rsidRDefault="00745462" w:rsidP="006A3F98">
      <w:pPr>
        <w:spacing w:after="120" w:line="240" w:lineRule="auto"/>
        <w:ind w:firstLine="567"/>
        <w:jc w:val="both"/>
        <w:rPr>
          <w:bCs/>
          <w:szCs w:val="28"/>
          <w:lang w:val="nl-NL"/>
        </w:rPr>
      </w:pPr>
      <w:r w:rsidRPr="00484151">
        <w:rPr>
          <w:bCs/>
          <w:szCs w:val="28"/>
          <w:lang w:val="nl-NL"/>
        </w:rPr>
        <w:t>Từ năm 2016 - 2020 Bộ CHQS tỉnh cử 18 lượt nhân viên lái xuồng tham gia huấn luyện nâng cao điều khiển phương tiện thủy, nội địa. Đồng thời Bộ CHQS tỉnh tổ chức 05 đợt tập huấn với 70 lượt nhân viên lái xuồng của các cơ quan, đơn vị tham gia, kết quả 100% khá, giỏi.</w:t>
      </w:r>
    </w:p>
    <w:p w:rsidR="00745462" w:rsidRPr="00484151" w:rsidRDefault="00745462" w:rsidP="006A3F98">
      <w:pPr>
        <w:spacing w:after="120" w:line="240" w:lineRule="auto"/>
        <w:ind w:firstLine="567"/>
        <w:jc w:val="both"/>
        <w:rPr>
          <w:bCs/>
          <w:szCs w:val="28"/>
          <w:lang w:val="nl-NL"/>
        </w:rPr>
      </w:pPr>
      <w:r w:rsidRPr="00484151">
        <w:rPr>
          <w:bCs/>
          <w:szCs w:val="28"/>
          <w:lang w:val="nl-NL"/>
        </w:rPr>
        <w:t>Tham mưu Ban Chỉ huy PCTT</w:t>
      </w:r>
      <w:r w:rsidR="006A36F7" w:rsidRPr="00484151">
        <w:rPr>
          <w:bCs/>
          <w:szCs w:val="28"/>
          <w:lang w:val="nl-NL"/>
        </w:rPr>
        <w:t xml:space="preserve"> và </w:t>
      </w:r>
      <w:r w:rsidRPr="00484151">
        <w:rPr>
          <w:bCs/>
          <w:szCs w:val="28"/>
          <w:lang w:val="nl-NL"/>
        </w:rPr>
        <w:t>TKCN tỉnh tổ chức 05 khóa tập huấn kỹ thuật hộ đê cho 120 lượt cán bộ các đơn vị quân đội của Bộ, Quân khu làm nhiệm vụ PCTT</w:t>
      </w:r>
      <w:r w:rsidR="006A36F7" w:rsidRPr="00484151">
        <w:rPr>
          <w:bCs/>
          <w:szCs w:val="28"/>
          <w:lang w:val="nl-NL"/>
        </w:rPr>
        <w:t xml:space="preserve"> và </w:t>
      </w:r>
      <w:r w:rsidRPr="00484151">
        <w:rPr>
          <w:bCs/>
          <w:szCs w:val="28"/>
          <w:lang w:val="nl-NL"/>
        </w:rPr>
        <w:t xml:space="preserve">TKCN trên địa bàn tỉnh. Chỉ đạo Ban CHQS các huyện, </w:t>
      </w:r>
      <w:r w:rsidRPr="00484151">
        <w:rPr>
          <w:bCs/>
          <w:szCs w:val="28"/>
          <w:lang w:val="nl-NL"/>
        </w:rPr>
        <w:lastRenderedPageBreak/>
        <w:t>thành phố tổ chức huấn luyện bổ sung về công tác CHCN cho các lực lượng xong trước mùa mưa, lũ, hanh khô hàng năm.</w:t>
      </w:r>
    </w:p>
    <w:p w:rsidR="00745462" w:rsidRPr="00484151" w:rsidRDefault="00745462" w:rsidP="00946D02">
      <w:pPr>
        <w:widowControl w:val="0"/>
        <w:spacing w:after="120" w:line="240" w:lineRule="auto"/>
        <w:ind w:firstLine="567"/>
        <w:jc w:val="both"/>
        <w:rPr>
          <w:bCs/>
          <w:szCs w:val="28"/>
        </w:rPr>
      </w:pPr>
      <w:r w:rsidRPr="00484151">
        <w:rPr>
          <w:bCs/>
          <w:szCs w:val="28"/>
          <w:lang w:val="nl-NL"/>
        </w:rPr>
        <w:t>Nhận thức rõ vị trí, tầm quan trọng của công tác diễn tập, hàng năm Bộ CHQS tỉnh tham mưu cho Tỉnh ủy, UBND tỉnh chỉ đạo 01 huyện (thành phố) diễn tập PCTT</w:t>
      </w:r>
      <w:r w:rsidR="006A36F7" w:rsidRPr="00484151">
        <w:rPr>
          <w:bCs/>
          <w:szCs w:val="28"/>
          <w:lang w:val="nl-NL"/>
        </w:rPr>
        <w:t xml:space="preserve"> và </w:t>
      </w:r>
      <w:r w:rsidRPr="00484151">
        <w:rPr>
          <w:bCs/>
          <w:szCs w:val="28"/>
          <w:lang w:val="nl-NL"/>
        </w:rPr>
        <w:t xml:space="preserve">TKCN (PCCR) </w:t>
      </w:r>
      <w:r w:rsidRPr="00484151">
        <w:rPr>
          <w:bCs/>
          <w:szCs w:val="28"/>
          <w:lang w:val="fr-FR"/>
        </w:rPr>
        <w:t>theo các phương án với nhiều quy mô, nội dung, hình thức khác nhau, nhất là đối với các địa bàn trọng điểm, xung yếu. T</w:t>
      </w:r>
      <w:r w:rsidRPr="00484151">
        <w:rPr>
          <w:bCs/>
          <w:szCs w:val="28"/>
          <w:lang w:val="nl-NL"/>
        </w:rPr>
        <w:t xml:space="preserve">ừ năm 2016 đến 2020. tỉnh đã chỉ đạo 02 huyện diễn tập PCCR </w:t>
      </w:r>
      <w:r w:rsidRPr="00484151">
        <w:rPr>
          <w:bCs/>
          <w:i/>
          <w:szCs w:val="28"/>
          <w:lang w:val="nl-NL"/>
        </w:rPr>
        <w:t>(huyện Lục Ngạn, Yên Dũng năm 2016)</w:t>
      </w:r>
      <w:r w:rsidRPr="00484151">
        <w:rPr>
          <w:bCs/>
          <w:szCs w:val="28"/>
          <w:lang w:val="nl-NL"/>
        </w:rPr>
        <w:t xml:space="preserve">, 02 huyện, thành phố diễn tập PCLB-TKCN </w:t>
      </w:r>
      <w:r w:rsidRPr="00484151">
        <w:rPr>
          <w:bCs/>
          <w:i/>
          <w:szCs w:val="28"/>
          <w:lang w:val="nl-NL"/>
        </w:rPr>
        <w:t>(huyện Tân Yên năm 2017, huyện Yên Dũng năm 2018; thành phố Bắc Giang năm 2018).</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128" w:name="_Toc516225606"/>
      <w:bookmarkStart w:id="129" w:name="_Toc53350108"/>
      <w:bookmarkStart w:id="130" w:name="_Toc54777048"/>
      <w:bookmarkStart w:id="131" w:name="_Toc54777154"/>
      <w:bookmarkStart w:id="132" w:name="_Toc54777366"/>
      <w:bookmarkStart w:id="133" w:name="_Toc55484386"/>
      <w:bookmarkStart w:id="134" w:name="_Toc55507675"/>
      <w:bookmarkStart w:id="135" w:name="_Toc86930292"/>
      <w:bookmarkStart w:id="136" w:name="_Toc86930670"/>
      <w:bookmarkStart w:id="137" w:name="_Toc91731043"/>
      <w:r w:rsidRPr="00484151">
        <w:rPr>
          <w:rFonts w:ascii="Times New Roman" w:hAnsi="Times New Roman" w:cs="Times New Roman"/>
          <w:b/>
          <w:color w:val="auto"/>
          <w:sz w:val="28"/>
          <w:szCs w:val="28"/>
        </w:rPr>
        <w:t xml:space="preserve">6. Thông tin, truyền thông trong </w:t>
      </w:r>
      <w:bookmarkEnd w:id="128"/>
      <w:r w:rsidRPr="00484151">
        <w:rPr>
          <w:rFonts w:ascii="Times New Roman" w:hAnsi="Times New Roman" w:cs="Times New Roman"/>
          <w:b/>
          <w:color w:val="auto"/>
          <w:sz w:val="28"/>
          <w:szCs w:val="28"/>
        </w:rPr>
        <w:t>phòng, chống thiên tai</w:t>
      </w:r>
      <w:bookmarkEnd w:id="129"/>
      <w:bookmarkEnd w:id="130"/>
      <w:bookmarkEnd w:id="131"/>
      <w:bookmarkEnd w:id="132"/>
      <w:bookmarkEnd w:id="133"/>
      <w:bookmarkEnd w:id="134"/>
      <w:bookmarkEnd w:id="135"/>
      <w:bookmarkEnd w:id="136"/>
      <w:bookmarkEnd w:id="137"/>
    </w:p>
    <w:p w:rsidR="00745462" w:rsidRPr="00484151" w:rsidRDefault="006A3F98" w:rsidP="006A3F98">
      <w:pPr>
        <w:spacing w:after="120" w:line="240" w:lineRule="auto"/>
        <w:ind w:firstLine="567"/>
        <w:jc w:val="both"/>
        <w:rPr>
          <w:i/>
          <w:szCs w:val="28"/>
          <w:lang w:eastAsia="vi-VN" w:bidi="vi-VN"/>
        </w:rPr>
      </w:pPr>
      <w:r w:rsidRPr="00484151">
        <w:rPr>
          <w:i/>
          <w:szCs w:val="28"/>
          <w:lang w:eastAsia="vi-VN" w:bidi="vi-VN"/>
        </w:rPr>
        <w:t xml:space="preserve">a. </w:t>
      </w:r>
      <w:r w:rsidR="00745462" w:rsidRPr="00484151">
        <w:rPr>
          <w:i/>
          <w:szCs w:val="28"/>
          <w:lang w:eastAsia="vi-VN" w:bidi="vi-VN"/>
        </w:rPr>
        <w:t>Về hiện trạng hệ thống viễn thông, thông tin liên lạc của tỉ</w:t>
      </w:r>
      <w:r w:rsidRPr="00484151">
        <w:rPr>
          <w:i/>
          <w:szCs w:val="28"/>
          <w:lang w:eastAsia="vi-VN" w:bidi="vi-VN"/>
        </w:rPr>
        <w:t>nh</w:t>
      </w:r>
    </w:p>
    <w:p w:rsidR="00745462" w:rsidRPr="00484151" w:rsidRDefault="00745462" w:rsidP="006A3F98">
      <w:pPr>
        <w:spacing w:after="120" w:line="240" w:lineRule="auto"/>
        <w:ind w:firstLine="567"/>
        <w:jc w:val="both"/>
        <w:rPr>
          <w:spacing w:val="-2"/>
          <w:szCs w:val="28"/>
          <w:lang w:eastAsia="vi-VN" w:bidi="vi-VN"/>
        </w:rPr>
      </w:pPr>
      <w:r w:rsidRPr="00484151">
        <w:rPr>
          <w:spacing w:val="-2"/>
          <w:szCs w:val="28"/>
          <w:lang w:eastAsia="vi-VN" w:bidi="vi-VN"/>
        </w:rPr>
        <w:t>- Hạ tầng kỹ thuật viễn thông thụ động: Bắc Giang hiện có 5 mạng thông tin di động, 1.417 trạm thu phát sóng, bán kính phục vụ 1,15km/cột. Tỷ lệ phủ sóng di động 3G, 4G đạt 100% các xã, phường, thị trấn; hạ tầng trạm thu phát sóng đã từng bước phát triển bền vững, giảm tỷ lệ cột ăng ten cồng kềnh, tăng tỷ lệ sử dụng chung hạ tầng (đạt 30%). Toàn tỉnh có khoảng 5.268km cáp, trong đó 10% là cáp ngầm. Các tuyến cáp ngầm chủ yếu trong khu vực thành phố Bắc Giang, trung tâm huyện. Hạ tầng mạng cáp tại khu vực còn lại hầu hết là cáp treo. Mức độ sử dụng chung hạ tầng giữa các doanh nghiệp còn thấp, hạn chế. Bên cạnh đó, toàn tỉnh có 35 điểm cung cấp dịch vụ của các doanh nghiệp viễn thông, phân bố tại các huyện.</w:t>
      </w:r>
    </w:p>
    <w:p w:rsidR="00745462" w:rsidRPr="00484151" w:rsidRDefault="00745462" w:rsidP="006A3F98">
      <w:pPr>
        <w:spacing w:after="120" w:line="240" w:lineRule="auto"/>
        <w:ind w:firstLine="567"/>
        <w:jc w:val="both"/>
        <w:rPr>
          <w:szCs w:val="28"/>
          <w:lang w:eastAsia="vi-VN" w:bidi="vi-VN"/>
        </w:rPr>
      </w:pPr>
      <w:r w:rsidRPr="00484151">
        <w:rPr>
          <w:szCs w:val="28"/>
          <w:lang w:eastAsia="vi-VN" w:bidi="vi-VN"/>
        </w:rPr>
        <w:t>- Hạ tầng công nghệ thông tin được quan tâm đầu tư phát triển. Hiện nay, Tỉnh có 02 trung tâm Tích hợp dữ liệu. Các Sở, Ban, ngành, UBND cấp huyện, cấp xã đã kết nối mạng LAN vào mạng diện rộng của tỉnh (CPNet) và kết nối đến Trung tâm tích hợp dữ liệu của tỉnh theo mô hình khung kiến trúc ver1.0. Hệ thống thông tin một cửa điện tử của tỉnh đã kết nối, liên thông 3 cấp. Tỷ lệ hồ sơ được giải quyết đúng hạn qua bộ phận một cửa trong toàn tỉnh đạt 100%. Cổng dịch vụ công của tỉnh được kết nối liên thông từ cấp tỉnh đến cấp xã và với cổng dịch vụ công quốc gia.</w:t>
      </w:r>
    </w:p>
    <w:p w:rsidR="00745462" w:rsidRPr="003417C1" w:rsidRDefault="00745462" w:rsidP="006A3F98">
      <w:pPr>
        <w:spacing w:after="120" w:line="240" w:lineRule="auto"/>
        <w:ind w:firstLine="567"/>
        <w:jc w:val="both"/>
        <w:rPr>
          <w:spacing w:val="-6"/>
          <w:szCs w:val="28"/>
          <w:lang w:eastAsia="vi-VN" w:bidi="vi-VN"/>
        </w:rPr>
      </w:pPr>
      <w:r w:rsidRPr="003417C1">
        <w:rPr>
          <w:spacing w:val="-6"/>
          <w:szCs w:val="28"/>
          <w:lang w:eastAsia="vi-VN" w:bidi="vi-VN"/>
        </w:rPr>
        <w:t>- Ứng dụng công nghệ thông tin trong quản lý nhà nước và các hoạt động kinh tế xã hội được đẩy mạnh. Phần mềm quản lý văn bản và điều hành công việc được triển khai liên thông 4 cấp (từ Trung ương đến cấp xã), tích hợp ký số. Hệ thống thư điện tử công vụ đã được triển khai cho cán bộ, công chức, viên chức trong toàn tỉnh, với 100% cán bộ, công chức, viên chức sử dụng hệ thống thư điện tử công vụ trong công việc. Việc thực hiện chữ ký số được thực hiện theo quy định.</w:t>
      </w:r>
    </w:p>
    <w:p w:rsidR="00745462" w:rsidRPr="00484151" w:rsidRDefault="00745462" w:rsidP="006A3F98">
      <w:pPr>
        <w:spacing w:after="120" w:line="240" w:lineRule="auto"/>
        <w:ind w:firstLine="567"/>
        <w:jc w:val="both"/>
        <w:rPr>
          <w:szCs w:val="28"/>
          <w:lang w:eastAsia="vi-VN" w:bidi="vi-VN"/>
        </w:rPr>
      </w:pPr>
      <w:r w:rsidRPr="00484151">
        <w:rPr>
          <w:szCs w:val="28"/>
          <w:lang w:eastAsia="vi-VN" w:bidi="vi-VN"/>
        </w:rPr>
        <w:t>- Hạ tầng phát thanh truyền hình: Hiện nay, đài phát thanh và truyền hình tỉnh phát sóng trên kênh 27 công suất 2,4KW cùng với hệ thống máy phát sóng của Truyền hình Việt Nam; phát sóng vệ tinh vinasat; phát sóng truyền hình cáp. Hệ thống cột ăng ten phát sóng tự đứng cao 150m; hệ thống sản xuất và truyền dẫn công nghệ HD được đầu tư năm 2019. Tất cả các huyện, thành phố đều có phát sóng phát thanh, được phát trên cột ăng ten 60m.</w:t>
      </w:r>
    </w:p>
    <w:p w:rsidR="00745462" w:rsidRPr="00484151" w:rsidRDefault="00745462" w:rsidP="006A3F98">
      <w:pPr>
        <w:spacing w:after="120" w:line="240" w:lineRule="auto"/>
        <w:ind w:firstLine="567"/>
        <w:jc w:val="both"/>
        <w:rPr>
          <w:szCs w:val="28"/>
          <w:lang w:eastAsia="vi-VN" w:bidi="vi-VN"/>
        </w:rPr>
      </w:pPr>
      <w:r w:rsidRPr="00484151">
        <w:rPr>
          <w:szCs w:val="28"/>
          <w:lang w:eastAsia="vi-VN" w:bidi="vi-VN"/>
        </w:rPr>
        <w:lastRenderedPageBreak/>
        <w:t xml:space="preserve">- </w:t>
      </w:r>
      <w:r w:rsidRPr="00484151">
        <w:rPr>
          <w:spacing w:val="2"/>
          <w:szCs w:val="28"/>
          <w:lang w:eastAsia="vi-VN" w:bidi="vi-VN"/>
        </w:rPr>
        <w:t>Mạng bưu chính công cộng: Toàn tỉnh có 263 điểm cung cấp dịch vụ bưu chính, 17 văn phòng đại diện, 05 đại lý bưu chính và 10 thùng thư độc lập, chỉ tiêu bán kính phục vụ bình quân 2,76 km/1 điểm; số dân được phục vụ là 6.432 người/1 điểm; 40% số điểm bưu điện văn hóa xã hoạt động không hiệu quả. Tỉnh hiện cung cấp dịch vụ công qua 93 điểm phục vụ bưu chính 1.223/2.161 thủ tục hành chính (56,6%) được chuyển trả kết quả qua dịch vụ bưu chính công ích.</w:t>
      </w:r>
    </w:p>
    <w:p w:rsidR="00745462" w:rsidRPr="00484151" w:rsidRDefault="00745462" w:rsidP="006A3F98">
      <w:pPr>
        <w:spacing w:after="120" w:line="240" w:lineRule="auto"/>
        <w:ind w:firstLine="567"/>
        <w:jc w:val="both"/>
        <w:rPr>
          <w:i/>
          <w:szCs w:val="28"/>
          <w:lang w:eastAsia="vi-VN" w:bidi="vi-VN"/>
        </w:rPr>
      </w:pPr>
      <w:r w:rsidRPr="00484151">
        <w:rPr>
          <w:i/>
          <w:szCs w:val="28"/>
          <w:lang w:eastAsia="vi-VN" w:bidi="vi-VN"/>
        </w:rPr>
        <w:t>b</w:t>
      </w:r>
      <w:r w:rsidR="006A3F98" w:rsidRPr="00484151">
        <w:rPr>
          <w:i/>
          <w:szCs w:val="28"/>
          <w:lang w:eastAsia="vi-VN" w:bidi="vi-VN"/>
        </w:rPr>
        <w:t>.</w:t>
      </w:r>
      <w:r w:rsidRPr="00484151">
        <w:rPr>
          <w:i/>
          <w:szCs w:val="28"/>
          <w:lang w:eastAsia="vi-VN" w:bidi="vi-VN"/>
        </w:rPr>
        <w:t xml:space="preserve"> Công tác thông tin, truyền thông trong phòng chống thiên tai</w:t>
      </w:r>
    </w:p>
    <w:p w:rsidR="00745462" w:rsidRPr="00484151" w:rsidRDefault="00745462" w:rsidP="006A3F98">
      <w:pPr>
        <w:spacing w:after="120" w:line="240" w:lineRule="auto"/>
        <w:ind w:firstLine="567"/>
        <w:jc w:val="both"/>
        <w:rPr>
          <w:spacing w:val="-4"/>
          <w:szCs w:val="28"/>
          <w:lang w:val="pt-PT"/>
        </w:rPr>
      </w:pPr>
      <w:r w:rsidRPr="00484151">
        <w:rPr>
          <w:spacing w:val="-4"/>
          <w:szCs w:val="28"/>
          <w:lang w:val="pt-PT"/>
        </w:rPr>
        <w:t>Truyền tin về công tác chỉ đạo, chỉ huy: UBND các cấp và Ban Chỉ huy Phòng, chống thiên tai và Tìm kiếm cứu nạn các cấp có trách nhiệm phổ biến nội dung văn bản chỉ đạo, chỉ huy ứng phó thiên tai đến cộng đồng và người dân. Phương thức truyền phát văn bản chỉ đạo, chỉ huy ứng phó thông qua: Văn bản điện tử, fax, email, hệ thống truyền hình, phát thanh, hệ thống thông tin cảnh báo sớm, truyền đạt trực tiếp và các hình thức khác.</w:t>
      </w:r>
    </w:p>
    <w:p w:rsidR="00745462" w:rsidRPr="00484151" w:rsidRDefault="00745462" w:rsidP="006A3F98">
      <w:pPr>
        <w:spacing w:after="120" w:line="240" w:lineRule="auto"/>
        <w:ind w:firstLine="567"/>
        <w:jc w:val="both"/>
        <w:rPr>
          <w:spacing w:val="-4"/>
          <w:szCs w:val="28"/>
          <w:lang w:val="pt-PT"/>
        </w:rPr>
      </w:pPr>
      <w:r w:rsidRPr="00484151">
        <w:rPr>
          <w:spacing w:val="-4"/>
          <w:szCs w:val="28"/>
          <w:lang w:val="pt-PT"/>
        </w:rPr>
        <w:t>- Truyền tin về thiên tai và công tác chỉ đạo, chỉ huy đến tổ chức, cá nhân quản lý phương tiện hoạt động thông qua Đài Phát thanh - Truyền hình tỉnh, hệ thống thông tin của Bộ chỉ huy quân sự tỉnh, và các hệ thống thông tin khác như hộ gia đình, cá nhân.</w:t>
      </w:r>
    </w:p>
    <w:p w:rsidR="00745462" w:rsidRPr="00484151" w:rsidRDefault="00745462" w:rsidP="006A3F98">
      <w:pPr>
        <w:spacing w:after="120" w:line="240" w:lineRule="auto"/>
        <w:ind w:firstLine="567"/>
        <w:jc w:val="both"/>
        <w:rPr>
          <w:spacing w:val="-4"/>
          <w:szCs w:val="28"/>
          <w:lang w:val="pt-PT"/>
        </w:rPr>
      </w:pPr>
      <w:r w:rsidRPr="00484151">
        <w:rPr>
          <w:spacing w:val="-4"/>
          <w:szCs w:val="28"/>
          <w:lang w:val="pt-PT"/>
        </w:rPr>
        <w:t>- Thông tin về phòng chống thiên tai được đăng tải, cập nhật hàng ngày lên Trang thông tin điện tử của Sở Nông nghiệp và Phát triể</w:t>
      </w:r>
      <w:r w:rsidR="00AF7C0C">
        <w:rPr>
          <w:spacing w:val="-4"/>
          <w:szCs w:val="28"/>
          <w:lang w:val="pt-PT"/>
        </w:rPr>
        <w:t>n nông thôn</w:t>
      </w:r>
      <w:r w:rsidRPr="00484151">
        <w:rPr>
          <w:spacing w:val="-4"/>
          <w:szCs w:val="28"/>
          <w:lang w:val="pt-PT"/>
        </w:rPr>
        <w:t xml:space="preserve"> và các trang thông tin điện tử, mạng xã hội khác.</w:t>
      </w:r>
    </w:p>
    <w:p w:rsidR="007C727D" w:rsidRPr="00484151" w:rsidRDefault="007C727D" w:rsidP="006A3F98">
      <w:pPr>
        <w:spacing w:after="120" w:line="240" w:lineRule="auto"/>
        <w:ind w:firstLine="567"/>
        <w:jc w:val="both"/>
        <w:rPr>
          <w:spacing w:val="-4"/>
          <w:szCs w:val="28"/>
          <w:lang w:val="pt-PT"/>
        </w:rPr>
      </w:pPr>
      <w:r w:rsidRPr="00484151">
        <w:rPr>
          <w:spacing w:val="-4"/>
          <w:szCs w:val="28"/>
          <w:lang w:val="pt-PT"/>
        </w:rPr>
        <w:t>- Các thông tin về phòng chống thiên tai được đăng tải, cập nhật hằng ngày, hằng giờ trên Báo Bắc Giang điện tử.</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138" w:name="_Toc516225607"/>
      <w:bookmarkStart w:id="139" w:name="_Toc53350109"/>
      <w:bookmarkStart w:id="140" w:name="_Toc54777049"/>
      <w:bookmarkStart w:id="141" w:name="_Toc54777155"/>
      <w:bookmarkStart w:id="142" w:name="_Toc54777367"/>
      <w:bookmarkStart w:id="143" w:name="_Toc55484387"/>
      <w:bookmarkStart w:id="144" w:name="_Toc55507676"/>
      <w:bookmarkStart w:id="145" w:name="_Toc86930293"/>
      <w:bookmarkStart w:id="146" w:name="_Toc86930671"/>
      <w:bookmarkStart w:id="147" w:name="_Toc91731044"/>
      <w:r w:rsidRPr="00484151">
        <w:rPr>
          <w:rFonts w:ascii="Times New Roman" w:hAnsi="Times New Roman" w:cs="Times New Roman"/>
          <w:b/>
          <w:color w:val="auto"/>
          <w:sz w:val="28"/>
          <w:szCs w:val="28"/>
        </w:rPr>
        <w:t>7. Năng lực và nhận thức của cộng đồng trong P</w:t>
      </w:r>
      <w:bookmarkEnd w:id="138"/>
      <w:r w:rsidRPr="00484151">
        <w:rPr>
          <w:rFonts w:ascii="Times New Roman" w:hAnsi="Times New Roman" w:cs="Times New Roman"/>
          <w:b/>
          <w:color w:val="auto"/>
          <w:sz w:val="28"/>
          <w:szCs w:val="28"/>
        </w:rPr>
        <w:t>hòng, chống thiên tai</w:t>
      </w:r>
      <w:bookmarkEnd w:id="139"/>
      <w:bookmarkEnd w:id="140"/>
      <w:bookmarkEnd w:id="141"/>
      <w:bookmarkEnd w:id="142"/>
      <w:bookmarkEnd w:id="143"/>
      <w:bookmarkEnd w:id="144"/>
      <w:bookmarkEnd w:id="145"/>
      <w:bookmarkEnd w:id="146"/>
      <w:bookmarkEnd w:id="147"/>
    </w:p>
    <w:p w:rsidR="00745462" w:rsidRPr="00484151" w:rsidRDefault="00745462" w:rsidP="006A3F98">
      <w:pPr>
        <w:spacing w:after="120" w:line="240" w:lineRule="auto"/>
        <w:ind w:firstLine="567"/>
        <w:jc w:val="both"/>
        <w:rPr>
          <w:szCs w:val="28"/>
        </w:rPr>
      </w:pPr>
      <w:r w:rsidRPr="00484151">
        <w:rPr>
          <w:szCs w:val="28"/>
        </w:rPr>
        <w:t>Để thực hiện nâng cao năng lực và nhận thức cho người dân về phòng chống thiên tai, quản lý thiên tai dựa vào cộng đồng, Ủy ban nhân dân tỉnh Bắc Giang đã ra Quyết định số 83/QĐ-UBND ngày 15/01/2010 ban hành Kế hoạch thực hiện Đề án “Nâng cao nhận thức cộng đồng và quản lý rủi ro thiên tai dựa vào cộng đồng” tại tỉnh Bắc Giang đến năm 2020. Trong giai đoạn 2010-2020, tỉnh đã tổ chức các lớp đào tạo, tập huấn cho các đối tượng trong xã hội, cụ thể:</w:t>
      </w:r>
    </w:p>
    <w:p w:rsidR="00745462" w:rsidRPr="00484151" w:rsidRDefault="00745462" w:rsidP="006A3F98">
      <w:pPr>
        <w:spacing w:after="120" w:line="240" w:lineRule="auto"/>
        <w:ind w:firstLine="567"/>
        <w:jc w:val="both"/>
        <w:rPr>
          <w:szCs w:val="28"/>
        </w:rPr>
      </w:pPr>
      <w:r w:rsidRPr="00484151">
        <w:rPr>
          <w:szCs w:val="28"/>
        </w:rPr>
        <w:t>- Năm 2014: đào tạo 03 lớp Quản lý rủi ro thiên tai dựa vào cộng đồng cho đội ngũ giảng viên cấp huyện (các huyện, thành phố) với 111 học viên.</w:t>
      </w:r>
    </w:p>
    <w:p w:rsidR="00745462" w:rsidRPr="00484151" w:rsidRDefault="00745462" w:rsidP="006A3F98">
      <w:pPr>
        <w:spacing w:after="120" w:line="240" w:lineRule="auto"/>
        <w:ind w:firstLine="567"/>
        <w:jc w:val="both"/>
        <w:rPr>
          <w:szCs w:val="28"/>
        </w:rPr>
      </w:pPr>
      <w:r w:rsidRPr="00484151">
        <w:rPr>
          <w:szCs w:val="28"/>
        </w:rPr>
        <w:t xml:space="preserve">- </w:t>
      </w:r>
      <w:r w:rsidRPr="00484151">
        <w:rPr>
          <w:spacing w:val="-2"/>
          <w:szCs w:val="28"/>
        </w:rPr>
        <w:t>Năm 2015: Tập huấn 03 lớp Quản lý rủi ro thiên tai dựa vào cộng đồng cho cán bộ ở các công ty TNHH MTV KTCTTL và Hạt Quản lý đê với 96 học viên.</w:t>
      </w:r>
    </w:p>
    <w:p w:rsidR="00745462" w:rsidRPr="00484151" w:rsidRDefault="00745462" w:rsidP="006A3F98">
      <w:pPr>
        <w:spacing w:after="120" w:line="240" w:lineRule="auto"/>
        <w:ind w:firstLine="567"/>
        <w:jc w:val="both"/>
        <w:rPr>
          <w:spacing w:val="-2"/>
          <w:szCs w:val="28"/>
        </w:rPr>
      </w:pPr>
      <w:r w:rsidRPr="00484151">
        <w:rPr>
          <w:spacing w:val="-2"/>
          <w:szCs w:val="28"/>
        </w:rPr>
        <w:t>- Năm 2016: Tiếp tục tập huấn 03 lớp Quản lý rủi ro thiên tai dựa vào cộng đồng cho đội ngũ cán bộ ở các Công ty TNHH MTV KTCTTL và Ban QLDA Nông nghiệp và PTNT với 111 học viên; Tập huấn 02 lớp Tuyên t</w:t>
      </w:r>
      <w:r w:rsidR="008B0D33" w:rsidRPr="00484151">
        <w:rPr>
          <w:spacing w:val="-2"/>
          <w:szCs w:val="28"/>
        </w:rPr>
        <w:t>r</w:t>
      </w:r>
      <w:r w:rsidRPr="00484151">
        <w:rPr>
          <w:spacing w:val="-2"/>
          <w:szCs w:val="28"/>
        </w:rPr>
        <w:t xml:space="preserve">uyền Luật đê điều và Luật phòng, chống thiên tai cho 02 huyện Yên Dũng và Lục Nam (đào tạo đội ngũ cán bộ cấp xã công tác PCTT) với 54 học viên; Tập huấn 01 lớp bồi dưỡng nâng cao năng lực cho nhân viên tham gia vận hành công trình thủy lợi </w:t>
      </w:r>
      <w:r w:rsidRPr="00484151">
        <w:rPr>
          <w:spacing w:val="-2"/>
          <w:szCs w:val="28"/>
        </w:rPr>
        <w:lastRenderedPageBreak/>
        <w:t>(đối tượng là các công nhân vận hành tại các Công ty TNHH MTV KTCTTL) với 60 học viên.</w:t>
      </w:r>
    </w:p>
    <w:p w:rsidR="00745462" w:rsidRPr="00484151" w:rsidRDefault="00745462" w:rsidP="006A3F98">
      <w:pPr>
        <w:spacing w:after="120" w:line="240" w:lineRule="auto"/>
        <w:ind w:firstLine="567"/>
        <w:jc w:val="both"/>
        <w:rPr>
          <w:szCs w:val="28"/>
        </w:rPr>
      </w:pPr>
      <w:r w:rsidRPr="00484151">
        <w:rPr>
          <w:szCs w:val="28"/>
        </w:rPr>
        <w:t>- Năm 2017: Tập huấn 05 lớp Quản lý rủi ro thiên tai dựa vào cộng đồng cho đội ngũ cán bộ làm công tác PCTT ở cấp xã (5 huyện, thành phố) với 185 học viên; Tập huấn 02 lớp bồi dưỡng nâng cao năng lực cho nhân viên tham gia vận hành công trình thủy lợi (đối tượng là các nhân viên vận hành tại các Công ty TNHH MTV KTCTTL) với 56 học viên.</w:t>
      </w:r>
    </w:p>
    <w:p w:rsidR="00745462" w:rsidRPr="00026B21" w:rsidRDefault="00745462" w:rsidP="006A3F98">
      <w:pPr>
        <w:spacing w:after="120" w:line="240" w:lineRule="auto"/>
        <w:ind w:firstLine="567"/>
        <w:jc w:val="both"/>
        <w:rPr>
          <w:spacing w:val="-6"/>
          <w:szCs w:val="28"/>
        </w:rPr>
      </w:pPr>
      <w:r w:rsidRPr="00026B21">
        <w:rPr>
          <w:spacing w:val="-6"/>
          <w:szCs w:val="28"/>
        </w:rPr>
        <w:t>- Năm 2019: Tập huấn 03 lớp tuyên truyền phổ biến kiến thức nâng cao năng lực cho cán bộ chính quyền các cấp về QLRRTT dựa vào cộng đồng với 243 học viên, 02 lớp triển khai thi hành các văn bản pháp luật về Thủy lợi với 180 học viên.</w:t>
      </w:r>
    </w:p>
    <w:p w:rsidR="00745462" w:rsidRPr="00484151" w:rsidRDefault="00745462" w:rsidP="006A3F98">
      <w:pPr>
        <w:spacing w:after="120" w:line="240" w:lineRule="auto"/>
        <w:ind w:firstLine="567"/>
        <w:jc w:val="both"/>
        <w:rPr>
          <w:szCs w:val="28"/>
        </w:rPr>
      </w:pPr>
      <w:r w:rsidRPr="00484151">
        <w:rPr>
          <w:szCs w:val="28"/>
        </w:rPr>
        <w:t xml:space="preserve">- Năm 2020: Mở 10 lớp hướng dẫn xây dựng phương án ứng phó với thiên tai theo cấp độ rủi ro thiên tai và xây dựng kế hoạch PCTT các cấp với khoảng 450 học viên, 02 lớp tập huấn về Luật Thủy lợi và các văn bản quy phạm pháp luật với 146 học viên; 03 cán bộ tham gia gia </w:t>
      </w:r>
      <w:r w:rsidRPr="00484151">
        <w:rPr>
          <w:rFonts w:hint="eastAsia"/>
          <w:szCs w:val="28"/>
        </w:rPr>
        <w:t>đà</w:t>
      </w:r>
      <w:r w:rsidRPr="00484151">
        <w:rPr>
          <w:szCs w:val="28"/>
        </w:rPr>
        <w:t xml:space="preserve">o tạo, huấn luyện nghiệp vụ tìm kiếm cứu nạn; 01 huấn luyện tìm kiếm cứu nạn </w:t>
      </w:r>
      <w:r w:rsidRPr="00484151">
        <w:rPr>
          <w:rFonts w:hint="eastAsia"/>
          <w:szCs w:val="28"/>
        </w:rPr>
        <w:t>đư</w:t>
      </w:r>
      <w:r w:rsidRPr="00484151">
        <w:rPr>
          <w:szCs w:val="28"/>
        </w:rPr>
        <w:t xml:space="preserve">ờng không; 02 </w:t>
      </w:r>
      <w:r w:rsidRPr="00484151">
        <w:rPr>
          <w:rFonts w:hint="eastAsia"/>
          <w:szCs w:val="28"/>
        </w:rPr>
        <w:t>đà</w:t>
      </w:r>
      <w:r w:rsidRPr="00484151">
        <w:rPr>
          <w:szCs w:val="28"/>
        </w:rPr>
        <w:t xml:space="preserve">o tạo, huấn luyện nâng cao </w:t>
      </w:r>
      <w:r w:rsidRPr="00484151">
        <w:rPr>
          <w:rFonts w:hint="eastAsia"/>
          <w:szCs w:val="28"/>
        </w:rPr>
        <w:t>đ</w:t>
      </w:r>
      <w:r w:rsidRPr="00484151">
        <w:rPr>
          <w:szCs w:val="28"/>
        </w:rPr>
        <w:t>iều khiển ph</w:t>
      </w:r>
      <w:r w:rsidRPr="00484151">
        <w:rPr>
          <w:rFonts w:hint="eastAsia"/>
          <w:szCs w:val="28"/>
        </w:rPr>
        <w:t>ươ</w:t>
      </w:r>
      <w:r w:rsidRPr="00484151">
        <w:rPr>
          <w:szCs w:val="28"/>
        </w:rPr>
        <w:t xml:space="preserve">ng tiện thủy nội </w:t>
      </w:r>
      <w:r w:rsidRPr="00484151">
        <w:rPr>
          <w:rFonts w:hint="eastAsia"/>
          <w:szCs w:val="28"/>
        </w:rPr>
        <w:t>đ</w:t>
      </w:r>
      <w:r w:rsidRPr="00484151">
        <w:rPr>
          <w:szCs w:val="28"/>
        </w:rPr>
        <w:t xml:space="preserve">ịa; 14 </w:t>
      </w:r>
      <w:r w:rsidRPr="00484151">
        <w:rPr>
          <w:rFonts w:hint="eastAsia"/>
          <w:szCs w:val="28"/>
        </w:rPr>
        <w:t>đồng chí</w:t>
      </w:r>
      <w:r w:rsidRPr="00484151">
        <w:rPr>
          <w:szCs w:val="28"/>
        </w:rPr>
        <w:t xml:space="preserve"> tập huấn nâng cao lái xuồng tìm kiếm cứu nạn và lắp đặt 10 biển tuyên truyền pháp luật về đê điều trên các tuyến đê. </w:t>
      </w:r>
    </w:p>
    <w:p w:rsidR="00745462" w:rsidRPr="00484151" w:rsidRDefault="00745462" w:rsidP="006A3F98">
      <w:pPr>
        <w:spacing w:after="120" w:line="240" w:lineRule="auto"/>
        <w:ind w:firstLine="567"/>
        <w:jc w:val="both"/>
        <w:rPr>
          <w:szCs w:val="28"/>
        </w:rPr>
      </w:pPr>
      <w:r w:rsidRPr="00484151">
        <w:rPr>
          <w:szCs w:val="28"/>
        </w:rPr>
        <w:t>- Tổ chức tập huấn phòng chống đuối nước trẻ em: 35 lớp cho khoảng 1.000 học sinh các cấp.</w:t>
      </w:r>
    </w:p>
    <w:p w:rsidR="00745462" w:rsidRPr="00484151" w:rsidRDefault="00745462" w:rsidP="006A3F98">
      <w:pPr>
        <w:spacing w:after="120" w:line="240" w:lineRule="auto"/>
        <w:ind w:firstLine="567"/>
        <w:jc w:val="both"/>
        <w:rPr>
          <w:spacing w:val="-2"/>
          <w:szCs w:val="28"/>
        </w:rPr>
      </w:pPr>
      <w:r w:rsidRPr="00484151">
        <w:rPr>
          <w:szCs w:val="28"/>
        </w:rPr>
        <w:t xml:space="preserve">- Các cơ quan truyền thông của tỉnh thường xuyên tuyên truyền trên báo địa phương và Đài phát thanh, truyền hình tỉnh về cảnh báo thiên tai, tuyên truyền các công tác phòng, chống, ứng phó thiên tai trên sóng truyền, hình loa phát thanh đảm bảo thông tin đến được với tất cả các đồng bào dân tộc trên địa bàn tỉnh, ngoài ra còn được tuyên truyền trên các báo in, báo mạng và được phổ biến trong các buổi sinh hoạt cộng đồng; các lớp tập huấn nâng cao nhận thức cộng đồng phòng chống thiên tai. </w:t>
      </w:r>
      <w:r w:rsidRPr="00484151">
        <w:rPr>
          <w:spacing w:val="-2"/>
          <w:szCs w:val="28"/>
        </w:rPr>
        <w:t>Qua đó người dân được nâng cao nhận thức và năng lực về công tác phòng chống thiên tai, có ý thức trong công tác bảo vệ môi trường, bảo vệ rừng và các hoạt động liên quan, cụ thể như:</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 Người dân được nâng cao ý thức bảo vệ rừng, không chặt phá rừng làm nương rẫy, tăng cường trồng và bảo vệ rừng đầu nguồn để hạn chế các hiện tượng lũ quét, lũ ống, sạt lở đất xảy ra;</w:t>
      </w:r>
    </w:p>
    <w:p w:rsidR="00745462" w:rsidRPr="00484151" w:rsidRDefault="00745462" w:rsidP="006A3F98">
      <w:pPr>
        <w:spacing w:after="120" w:line="240" w:lineRule="auto"/>
        <w:ind w:firstLine="567"/>
        <w:jc w:val="both"/>
        <w:rPr>
          <w:spacing w:val="-2"/>
          <w:szCs w:val="28"/>
          <w:lang w:val="nl-NL"/>
        </w:rPr>
      </w:pPr>
      <w:r w:rsidRPr="00484151">
        <w:rPr>
          <w:spacing w:val="-4"/>
          <w:szCs w:val="28"/>
          <w:lang w:val="nl-NL"/>
        </w:rPr>
        <w:t xml:space="preserve">+ Người dân được nâng cao kỹ năng phòng chống thiên tai, ứng phó cháy rừng và tìm kiếm cứu nạn thông qua các đợt tuyên truyền, diễn tập, tập huấn do Bộ Chỉ huy quân sự tỉnh phối hợp với </w:t>
      </w:r>
      <w:r w:rsidRPr="00484151">
        <w:rPr>
          <w:szCs w:val="28"/>
          <w:lang w:val="nl-NL"/>
        </w:rPr>
        <w:t xml:space="preserve">Ban chỉ huy PCTT-TKCN tỉnh, </w:t>
      </w:r>
      <w:r w:rsidRPr="00484151">
        <w:rPr>
          <w:spacing w:val="-2"/>
          <w:szCs w:val="28"/>
          <w:lang w:val="nl-NL"/>
        </w:rPr>
        <w:t>Ban chỉ huy PCTT-TKCN các huyện, thành phố thực hiện Diễn tập ứng phó bão lụt và tìm kiếm cứu nạn cấp huyện tại một số xã; phối hợp Chi cục Kiểm lâm tỉnh và Ban chỉ huy Quân sự huyện, Uỷ ban nhân dân các huyện, xã tổ chức diễn tập Ứng phó cháy rừng và tìm kiếm cứu nạn cấp xã tại các xã có rừng.</w:t>
      </w:r>
    </w:p>
    <w:p w:rsidR="00745462" w:rsidRPr="00484151" w:rsidRDefault="00745462" w:rsidP="006A3F98">
      <w:pPr>
        <w:spacing w:after="120" w:line="240" w:lineRule="auto"/>
        <w:ind w:firstLine="567"/>
        <w:jc w:val="both"/>
        <w:rPr>
          <w:iCs/>
          <w:spacing w:val="-4"/>
          <w:szCs w:val="28"/>
          <w:lang w:val="nl-NL"/>
        </w:rPr>
      </w:pPr>
      <w:r w:rsidRPr="00484151">
        <w:rPr>
          <w:spacing w:val="-2"/>
          <w:szCs w:val="28"/>
          <w:lang w:val="nl-NL"/>
        </w:rPr>
        <w:t xml:space="preserve">+ </w:t>
      </w:r>
      <w:r w:rsidRPr="00484151">
        <w:rPr>
          <w:szCs w:val="28"/>
          <w:lang w:val="nl-NL"/>
        </w:rPr>
        <w:t xml:space="preserve">Trước mùa mưa lũ hàng năm, 100% số xã, phường, thị trấn xây dựng và củng cố lực lượng xung kích phòng chống thiên tai. Lực lượng này chủ yếu là dân quân tự vệ, thanh niên, các tổ chức, cá nhân trên địa bàn, ... (trong đó dân </w:t>
      </w:r>
      <w:r w:rsidRPr="00484151">
        <w:rPr>
          <w:szCs w:val="28"/>
          <w:lang w:val="nl-NL"/>
        </w:rPr>
        <w:lastRenderedPageBreak/>
        <w:t>quân tự vệ là lực lượng tại chỗ). Tổng số lực lượng xung kích trên toàn tỉnh là trên 48 nghìn người.</w:t>
      </w:r>
    </w:p>
    <w:p w:rsidR="00745462" w:rsidRPr="00484151" w:rsidRDefault="00745462" w:rsidP="006A3F98">
      <w:pPr>
        <w:spacing w:after="120" w:line="240" w:lineRule="auto"/>
        <w:ind w:firstLine="567"/>
        <w:jc w:val="both"/>
        <w:rPr>
          <w:szCs w:val="28"/>
        </w:rPr>
      </w:pPr>
      <w:r w:rsidRPr="00484151">
        <w:rPr>
          <w:szCs w:val="28"/>
        </w:rPr>
        <w:t xml:space="preserve">Việc thực hiện các chương trình truyền thông và Kế hoạch thực hiện Đề án nâng cao nhận thức cộng đồng của tỉnh đã giúp cho người dân các xã trên khắp địa bàn tỉnh nâng cao một bước về nhận thức trong công tác phòng ngừa và ứng phó với thiên tai, thích ứng với biến đổi khí hậu. Xong với điều kiện dân cư các vùng sâu, vùng xa, vùng đặc biệt khó khăn còn nhiều, địa hình còn chia cắt dẫn đến nhiều địa phương, nhiều xã vẫn còn các thôn, bản còn khó khăn trong công tác tiếp cận thông tin để nắm bắt thông tin mới, diễn biến tình hình thời tiết thiên tai ngày càng thất thường và cực đoan hơn. Trong giai đoạn tiếp theo tỉnh cần tiếp tục triển khai các chương trình, kế hoạch nâng cao nhận thức, kiến thức cho người dân, đặc biệt là người dân thuộc </w:t>
      </w:r>
      <w:r w:rsidRPr="00484151">
        <w:rPr>
          <w:szCs w:val="28"/>
          <w:lang w:val="es-ES_tradnl"/>
        </w:rPr>
        <w:t>các khu vực có nguy cơ cao xảy ra thiên tai trên địa bàn của tỉnh.</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148" w:name="_Toc516225608"/>
      <w:bookmarkStart w:id="149" w:name="_Toc53350110"/>
      <w:bookmarkStart w:id="150" w:name="_Toc54777050"/>
      <w:bookmarkStart w:id="151" w:name="_Toc54777156"/>
      <w:bookmarkStart w:id="152" w:name="_Toc54777368"/>
      <w:bookmarkStart w:id="153" w:name="_Toc55484388"/>
      <w:bookmarkStart w:id="154" w:name="_Toc55507677"/>
      <w:bookmarkStart w:id="155" w:name="_Toc86930294"/>
      <w:bookmarkStart w:id="156" w:name="_Toc86930672"/>
      <w:bookmarkStart w:id="157" w:name="_Toc91731045"/>
      <w:r w:rsidRPr="00484151">
        <w:rPr>
          <w:rFonts w:ascii="Times New Roman" w:hAnsi="Times New Roman" w:cs="Times New Roman"/>
          <w:b/>
          <w:color w:val="auto"/>
          <w:sz w:val="28"/>
          <w:szCs w:val="28"/>
        </w:rPr>
        <w:t xml:space="preserve">8. Đánh giá năng lực các cơ sở hạ tầng </w:t>
      </w:r>
      <w:bookmarkEnd w:id="148"/>
      <w:bookmarkEnd w:id="149"/>
      <w:bookmarkEnd w:id="150"/>
      <w:bookmarkEnd w:id="151"/>
      <w:bookmarkEnd w:id="152"/>
      <w:bookmarkEnd w:id="153"/>
      <w:bookmarkEnd w:id="154"/>
      <w:r w:rsidRPr="00484151">
        <w:rPr>
          <w:rFonts w:ascii="Times New Roman" w:hAnsi="Times New Roman" w:cs="Times New Roman"/>
          <w:b/>
          <w:color w:val="auto"/>
          <w:sz w:val="28"/>
          <w:szCs w:val="28"/>
        </w:rPr>
        <w:t>phòng, chống thiên tai</w:t>
      </w:r>
      <w:bookmarkEnd w:id="155"/>
      <w:bookmarkEnd w:id="156"/>
      <w:bookmarkEnd w:id="157"/>
    </w:p>
    <w:p w:rsidR="00745462" w:rsidRPr="00484151" w:rsidRDefault="00745462" w:rsidP="002D54C0">
      <w:pPr>
        <w:pStyle w:val="Heading3"/>
        <w:ind w:firstLine="567"/>
        <w:jc w:val="both"/>
        <w:rPr>
          <w:i/>
          <w:sz w:val="28"/>
          <w:szCs w:val="28"/>
        </w:rPr>
      </w:pPr>
      <w:bookmarkStart w:id="158" w:name="_Toc86930295"/>
      <w:bookmarkStart w:id="159" w:name="_Toc86930673"/>
      <w:bookmarkStart w:id="160" w:name="_Toc91731046"/>
      <w:bookmarkStart w:id="161" w:name="_Hlk72228590"/>
      <w:r w:rsidRPr="00484151">
        <w:rPr>
          <w:i/>
          <w:sz w:val="28"/>
          <w:szCs w:val="28"/>
        </w:rPr>
        <w:t>8.1. Hệ thống đê điều</w:t>
      </w:r>
      <w:bookmarkEnd w:id="158"/>
      <w:bookmarkEnd w:id="159"/>
      <w:bookmarkEnd w:id="160"/>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Bắc Giang là tỉnh có nhiều sông ngòi lớn chảy qua, với tổng chiều dài các tuyến sông chính khoảng 387 km. Do đó, hệ thống đê bao bọc rất lớn để bảo vệ các vùng thấp trũng dọc ven đê.</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 xml:space="preserve">Hiện trên địa bàn tỉnh có 1 tuyến đê cấp II dài </w:t>
      </w:r>
      <w:r w:rsidR="00026B21">
        <w:rPr>
          <w:spacing w:val="-4"/>
          <w:szCs w:val="28"/>
          <w:lang w:val="vi-VN"/>
        </w:rPr>
        <w:t>trên</w:t>
      </w:r>
      <w:r w:rsidRPr="00484151">
        <w:rPr>
          <w:spacing w:val="-4"/>
          <w:szCs w:val="28"/>
          <w:lang w:val="nl-NL"/>
        </w:rPr>
        <w:t xml:space="preserve"> 27 km; 3 tuyến đê cấp III tổng chiều dài hơn 111 km. Ngoài ra, trên địa bàn còn có 3 tuyến đê cấp IV với tổng chiều dài hơn 56 km và hàng chục tuyến đê bối, đê bao với tổng chiều dài trên 130 km. Cụ thể các tuyến đê như sau:</w:t>
      </w:r>
    </w:p>
    <w:p w:rsidR="00745462" w:rsidRPr="00484151" w:rsidRDefault="00120931" w:rsidP="006A3F98">
      <w:pPr>
        <w:spacing w:after="120" w:line="240" w:lineRule="auto"/>
        <w:ind w:firstLine="567"/>
        <w:jc w:val="both"/>
        <w:rPr>
          <w:bCs/>
          <w:i/>
          <w:spacing w:val="-4"/>
          <w:szCs w:val="28"/>
          <w:lang w:val="nl-NL"/>
        </w:rPr>
      </w:pPr>
      <w:r w:rsidRPr="00484151">
        <w:rPr>
          <w:bCs/>
          <w:i/>
          <w:spacing w:val="-4"/>
          <w:szCs w:val="28"/>
          <w:lang w:val="nl-NL"/>
        </w:rPr>
        <w:t>a</w:t>
      </w:r>
      <w:r w:rsidR="00745462" w:rsidRPr="00484151">
        <w:rPr>
          <w:bCs/>
          <w:i/>
          <w:spacing w:val="-4"/>
          <w:szCs w:val="28"/>
          <w:lang w:val="nl-NL"/>
        </w:rPr>
        <w:t>. Tuyến đê cấp II</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Tuyến đê tả sông Thương: tổng chiều dài 27,3 km, trong đó đi qua địa bàn huyện Lạng Giang 5,2 km, Thành Phố Bắc Giang 11,6 km, Yên Dũng 10,5 km. Tuyến đê này cùng với đê hữu Lục Nam (đê Thống Nhất) có nhiệm vụ bảo vệ cho khoảng 9.341 ha và dân số khoảng hơn 157.000 người trên địa bàn các huyện Lạng Giang, huyện Lục Nam, Thành phố Bắc Giang và một phần của huyện Yên Dũng.</w:t>
      </w:r>
    </w:p>
    <w:p w:rsidR="00745462" w:rsidRPr="00484151" w:rsidRDefault="00745462" w:rsidP="006A3F98">
      <w:pPr>
        <w:spacing w:after="120" w:line="240" w:lineRule="auto"/>
        <w:ind w:firstLine="567"/>
        <w:jc w:val="both"/>
        <w:rPr>
          <w:szCs w:val="28"/>
          <w:lang w:val="nl-NL"/>
        </w:rPr>
      </w:pPr>
      <w:r w:rsidRPr="00484151">
        <w:rPr>
          <w:szCs w:val="28"/>
          <w:lang w:val="nl-NL"/>
        </w:rPr>
        <w:t>Về cơ bản, tuyến đê đảm bảo đủ cao trình so với cao trình đỉnh đê thiết kế, đảm bảo yêu cầu chống lũ. Mặt đê toàn tuyến đã được cứng hóa bằng bê tông. Dọc tuyến đê có 5,95 km (21,79%) đã được trồng tre chắn sóng, số tre được trồng cơ bản phát huy tác dụng chắn sóng, bảo vệ đê. Đường hành lang chân đê hiệ</w:t>
      </w:r>
      <w:r w:rsidR="00456E07" w:rsidRPr="00484151">
        <w:rPr>
          <w:szCs w:val="28"/>
          <w:lang w:val="nl-NL"/>
        </w:rPr>
        <w:t>n có 9,59 km.</w:t>
      </w:r>
    </w:p>
    <w:p w:rsidR="00745462" w:rsidRPr="00484151" w:rsidRDefault="00745462" w:rsidP="006A3F98">
      <w:pPr>
        <w:spacing w:after="120" w:line="240" w:lineRule="auto"/>
        <w:ind w:firstLine="567"/>
        <w:jc w:val="both"/>
        <w:rPr>
          <w:i/>
          <w:iCs/>
          <w:szCs w:val="28"/>
          <w:lang w:val="nl-NL"/>
        </w:rPr>
      </w:pPr>
      <w:r w:rsidRPr="00484151">
        <w:rPr>
          <w:szCs w:val="28"/>
          <w:lang w:val="nl-NL"/>
        </w:rPr>
        <w:t>Hiện trạng tuyến đê: trên tuyến đê một số đoạn nền đê yếu, khi lũ lên cao từ trên báo động III trở lên xuất hiện mạch đùn, mạch sủi và hiện tượng thẩm lậu nhỏ, thẩm lậu nước trong làm ướt mái đê phía đồng; một số đoạn đê có hiện tượng sạt trượt mái đê phía sông và xuất hiện tổ mối; còn nhiều vị trí, đoạn đê có đầm ao sát chân đê có thể gây mất an toàn cho đê khi vào mùa mưa lũ. Những vị trí này, một phần đã được khắc phục xử lý, để đảm bảo an toàn trong mùa mưa lũ cần phải được theo dõi chặt chẽ.</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Các công trình quản lý thuộc tuyến tả Thương gồ</w:t>
      </w:r>
      <w:r w:rsidR="00456E07" w:rsidRPr="00484151">
        <w:rPr>
          <w:spacing w:val="-4"/>
          <w:szCs w:val="28"/>
          <w:lang w:val="nl-NL"/>
        </w:rPr>
        <w:t>m có:</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lastRenderedPageBreak/>
        <w:t>- Điếm canh đê: Toàn tuyến có 16 điếm canh, cơ bản các điếm đảm bảo yêu cầu phục vụ tốt công tác trực ban, khi mùa mưa lũ đến.</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 Kè: Toàn tuyến hiện có 12 kè với tổng chiều dài 6,5 km kè, có nhiệm vụ chống sóng, chống sạt lở bảo vệ đê, các kè trên tuyến đê cơ bản đều ổn định.</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 Cống dưới đê: Toàn tuyến có 24 cống, trong quá trình quản lý, vận hành, kiểm tra nhìn chung các cống trên tuyến cơ bản ổn định, đáp ứng yêu cầu chống lũ.</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Nhìn chung, tuyến đê tả Thương cơ bản đáp ứng yêu cầu chống lũ với mực nước lũ thiết kế. Tuy nhiên cần chú ý đề phòng các tình huống xấu có thể xảy ra khi mưa lớn kéo dài nhiều ngày, nướ</w:t>
      </w:r>
      <w:r w:rsidR="00456E07" w:rsidRPr="00484151">
        <w:rPr>
          <w:spacing w:val="-4"/>
          <w:szCs w:val="28"/>
          <w:lang w:val="nl-NL"/>
        </w:rPr>
        <w:t>c lũ dâng cao ngâm lâu.</w:t>
      </w:r>
    </w:p>
    <w:p w:rsidR="00745462" w:rsidRPr="00484151" w:rsidRDefault="00745462" w:rsidP="006A3F98">
      <w:pPr>
        <w:spacing w:after="120" w:line="240" w:lineRule="auto"/>
        <w:ind w:firstLine="567"/>
        <w:jc w:val="both"/>
        <w:rPr>
          <w:bCs/>
          <w:i/>
          <w:spacing w:val="-4"/>
          <w:szCs w:val="28"/>
          <w:lang w:val="nl-NL"/>
        </w:rPr>
      </w:pPr>
      <w:r w:rsidRPr="00484151">
        <w:rPr>
          <w:bCs/>
          <w:i/>
          <w:spacing w:val="-4"/>
          <w:szCs w:val="28"/>
          <w:lang w:val="nl-NL"/>
        </w:rPr>
        <w:t>b. Tuyến đê cấp III</w:t>
      </w:r>
    </w:p>
    <w:p w:rsidR="00776458" w:rsidRPr="00484151" w:rsidRDefault="00776458" w:rsidP="006A3F98">
      <w:pPr>
        <w:spacing w:after="120" w:line="240" w:lineRule="auto"/>
        <w:ind w:firstLine="567"/>
        <w:jc w:val="both"/>
        <w:rPr>
          <w:i/>
          <w:spacing w:val="-4"/>
          <w:szCs w:val="28"/>
          <w:lang w:val="nl-NL"/>
        </w:rPr>
      </w:pPr>
      <w:r w:rsidRPr="00484151">
        <w:rPr>
          <w:bCs/>
          <w:spacing w:val="-4"/>
          <w:szCs w:val="28"/>
          <w:lang w:val="nl-NL"/>
        </w:rPr>
        <w:t>Đê cấp III trên địa bàn tỉnh Bắc Giang có 3 tuyến đê, cụ thể gồm có:</w:t>
      </w:r>
    </w:p>
    <w:p w:rsidR="00745462" w:rsidRPr="00484151" w:rsidRDefault="00745462" w:rsidP="006A3F98">
      <w:pPr>
        <w:spacing w:after="120" w:line="240" w:lineRule="auto"/>
        <w:ind w:firstLine="567"/>
        <w:jc w:val="both"/>
        <w:rPr>
          <w:i/>
          <w:spacing w:val="-4"/>
          <w:szCs w:val="28"/>
          <w:lang w:val="nl-NL"/>
        </w:rPr>
      </w:pPr>
      <w:r w:rsidRPr="00484151">
        <w:rPr>
          <w:i/>
          <w:spacing w:val="-4"/>
          <w:szCs w:val="28"/>
          <w:lang w:val="nl-NL"/>
        </w:rPr>
        <w:t>i. Tuyến đê tả Thương Dương Đức</w:t>
      </w:r>
    </w:p>
    <w:p w:rsidR="00745462" w:rsidRPr="00484151" w:rsidRDefault="00745462" w:rsidP="006A3F98">
      <w:pPr>
        <w:spacing w:after="120" w:line="240" w:lineRule="auto"/>
        <w:ind w:firstLine="567"/>
        <w:jc w:val="both"/>
        <w:rPr>
          <w:spacing w:val="-4"/>
          <w:szCs w:val="28"/>
          <w:lang w:val="nl-NL"/>
        </w:rPr>
      </w:pPr>
      <w:r w:rsidRPr="00484151">
        <w:rPr>
          <w:spacing w:val="-4"/>
          <w:szCs w:val="28"/>
          <w:lang w:val="nl-NL"/>
        </w:rPr>
        <w:t>Tuyến đê có chiều dài 7,03 km, có nhiệm vụ bảo vệ cho các xã Mỹ Hà, Dương Đức, Tân Thanh, Mỹ Thái và 1 phần Thị trấn Vôi của huyện Lạng Giang với diện tích khoảng 4.053 ha, dân số khoảng hơn 30.000 người.</w:t>
      </w:r>
    </w:p>
    <w:p w:rsidR="00745462" w:rsidRPr="00484151" w:rsidRDefault="00745462" w:rsidP="006A3F98">
      <w:pPr>
        <w:spacing w:after="120" w:line="240" w:lineRule="auto"/>
        <w:ind w:firstLine="567"/>
        <w:jc w:val="both"/>
        <w:rPr>
          <w:i/>
          <w:iCs/>
          <w:szCs w:val="28"/>
          <w:lang w:val="nl-NL"/>
        </w:rPr>
      </w:pPr>
      <w:r w:rsidRPr="00484151">
        <w:rPr>
          <w:szCs w:val="28"/>
          <w:lang w:val="nl-NL"/>
        </w:rPr>
        <w:t>Về cơ bản, tuyến đê đảm bảo đủ cao trình so với cao trình đỉnh đê thiết kế. Mặt đê đã được cứng h</w:t>
      </w:r>
      <w:r w:rsidR="00B27811" w:rsidRPr="00484151">
        <w:rPr>
          <w:szCs w:val="28"/>
          <w:lang w:val="nl-NL"/>
        </w:rPr>
        <w:t>ó</w:t>
      </w:r>
      <w:r w:rsidRPr="00484151">
        <w:rPr>
          <w:szCs w:val="28"/>
          <w:lang w:val="nl-NL"/>
        </w:rPr>
        <w:t>a bằng bê tông toàn tuyến. Thân và nền đê tương đối ổn định, đáp ứng được yêu cầu chống lũ. Tuy nhiên, một số vị trí mái đê bị xói mòn, lồi lõm; một số đoạn đê có đầm, ao ven sát chân đê phía đồng khi vào mùa mưa, lũ mực nước dâng cao nhiều ngày cần chú ý theo dõi.</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Các công trình quản lý thuộc tuyến đê: </w:t>
      </w:r>
    </w:p>
    <w:p w:rsidR="00745462" w:rsidRPr="00484151" w:rsidRDefault="00745462" w:rsidP="006A3F98">
      <w:pPr>
        <w:spacing w:after="120" w:line="240" w:lineRule="auto"/>
        <w:ind w:firstLine="567"/>
        <w:jc w:val="both"/>
        <w:rPr>
          <w:szCs w:val="28"/>
          <w:lang w:val="nl-NL"/>
        </w:rPr>
      </w:pPr>
      <w:r w:rsidRPr="00484151">
        <w:rPr>
          <w:szCs w:val="28"/>
          <w:lang w:val="nl-NL"/>
        </w:rPr>
        <w:t>- Toàn tuyến có 4 cống với nhiệm  vụ chủ yếu là tưới. Về cơ bản các công đều hoạt động bình thường, tuy nhiên một vài hạng mục đã xuống cấp cần nâng cấp sửa chữa, nạo vét bùn rác.</w:t>
      </w:r>
    </w:p>
    <w:p w:rsidR="00745462" w:rsidRPr="00484151" w:rsidRDefault="00745462" w:rsidP="006A3F98">
      <w:pPr>
        <w:spacing w:after="120" w:line="240" w:lineRule="auto"/>
        <w:ind w:firstLine="567"/>
        <w:jc w:val="both"/>
        <w:rPr>
          <w:spacing w:val="-6"/>
          <w:szCs w:val="28"/>
          <w:lang w:val="nl-NL"/>
        </w:rPr>
      </w:pPr>
      <w:r w:rsidRPr="00484151">
        <w:rPr>
          <w:spacing w:val="-6"/>
          <w:szCs w:val="28"/>
          <w:lang w:val="nl-NL"/>
        </w:rPr>
        <w:t>Nhìn chung tuyến đê tả Thương Dương Đức cơ bản đáp ứng yêu cầu chống lũ.</w:t>
      </w:r>
    </w:p>
    <w:p w:rsidR="00745462" w:rsidRPr="00484151" w:rsidRDefault="00745462" w:rsidP="006A3F98">
      <w:pPr>
        <w:spacing w:after="120" w:line="240" w:lineRule="auto"/>
        <w:ind w:firstLine="567"/>
        <w:jc w:val="both"/>
        <w:rPr>
          <w:i/>
          <w:spacing w:val="-6"/>
          <w:szCs w:val="28"/>
          <w:lang w:val="nl-NL"/>
        </w:rPr>
      </w:pPr>
      <w:r w:rsidRPr="00484151">
        <w:rPr>
          <w:i/>
          <w:spacing w:val="-6"/>
          <w:szCs w:val="28"/>
          <w:lang w:val="nl-NL"/>
        </w:rPr>
        <w:t>ii. Tuyến đê hữu sông Thương</w:t>
      </w:r>
    </w:p>
    <w:p w:rsidR="00745462" w:rsidRPr="00484151" w:rsidRDefault="00745462" w:rsidP="006A3F98">
      <w:pPr>
        <w:spacing w:after="120" w:line="240" w:lineRule="auto"/>
        <w:ind w:firstLine="567"/>
        <w:jc w:val="both"/>
        <w:rPr>
          <w:szCs w:val="28"/>
          <w:lang w:val="nl-NL"/>
        </w:rPr>
      </w:pPr>
      <w:r w:rsidRPr="00484151">
        <w:rPr>
          <w:szCs w:val="28"/>
          <w:lang w:val="nl-NL"/>
        </w:rPr>
        <w:t>Tuyến đê trực tiếp chống lũ sông Thương, tổng chiều dài gần 60 km, trong đó 43,8 km đê cấp III, còn lại đê cấp IV (tuyến hữu Thương Ba Tổng). Kết hợp cùng với đê tả Cầu, đê tả Thương, tuyến đê hữu Thương có nhiệm vụ bảo vệ cho phần đất thấp của 57 xã của huyện Hiệp Hòa, Việt Yên, Tân Yên, Yên Dũng và thành phố Bắc Giang với diện tích vùng bảo vệ khoảng 41.633ha, dân số khoảng 410.000 người.</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Toàn tuyến đê hữu Thương cao trình đỉnh đê hiện tại cơ bản đủ so với yêu cầu thiết kế. Dọc tuyến đê đã trồng 21,72 km tre, số tre được trồng phát triển tốt và phát huy hiệu quả chống sóng, bảo vệ đê. </w:t>
      </w:r>
      <w:r w:rsidRPr="00484151">
        <w:rPr>
          <w:color w:val="FF0000"/>
          <w:szCs w:val="28"/>
          <w:lang w:val="nl-NL"/>
        </w:rPr>
        <w:t>Tổng chiều dài mặt đê đã được cứng h</w:t>
      </w:r>
      <w:r w:rsidR="00B27811" w:rsidRPr="00484151">
        <w:rPr>
          <w:color w:val="FF0000"/>
          <w:szCs w:val="28"/>
          <w:lang w:val="nl-NL"/>
        </w:rPr>
        <w:t>óa</w:t>
      </w:r>
      <w:r w:rsidRPr="00484151">
        <w:rPr>
          <w:color w:val="FF0000"/>
          <w:szCs w:val="28"/>
          <w:lang w:val="nl-NL"/>
        </w:rPr>
        <w:t xml:space="preserve"> bằng bê tông, trải nhựa khoả</w:t>
      </w:r>
      <w:r w:rsidR="00D06AA2" w:rsidRPr="00484151">
        <w:rPr>
          <w:color w:val="FF0000"/>
          <w:szCs w:val="28"/>
          <w:lang w:val="nl-NL"/>
        </w:rPr>
        <w:t>ng 43,8</w:t>
      </w:r>
      <w:r w:rsidRPr="00484151">
        <w:rPr>
          <w:color w:val="FF0000"/>
          <w:szCs w:val="28"/>
          <w:lang w:val="nl-NL"/>
        </w:rPr>
        <w:t>/43,80 km (</w:t>
      </w:r>
      <w:r w:rsidR="00D06AA2" w:rsidRPr="00484151">
        <w:rPr>
          <w:color w:val="FF0000"/>
          <w:szCs w:val="28"/>
          <w:lang w:val="nl-NL"/>
        </w:rPr>
        <w:t>đạt 100%</w:t>
      </w:r>
      <w:r w:rsidRPr="00484151">
        <w:rPr>
          <w:color w:val="FF0000"/>
          <w:szCs w:val="28"/>
          <w:lang w:val="nl-NL"/>
        </w:rPr>
        <w:t>).</w:t>
      </w:r>
      <w:r w:rsidRPr="00484151">
        <w:rPr>
          <w:szCs w:val="28"/>
          <w:lang w:val="nl-NL"/>
        </w:rPr>
        <w:t xml:space="preserve"> Đường hành lang chân đê phía đồng đã được cứng hóa bê tông với tổng chiều dài 2,09 km (chiếm 50%). </w:t>
      </w:r>
    </w:p>
    <w:p w:rsidR="00745462" w:rsidRPr="00484151" w:rsidRDefault="00745462" w:rsidP="006A3F98">
      <w:pPr>
        <w:spacing w:after="120" w:line="240" w:lineRule="auto"/>
        <w:ind w:firstLine="567"/>
        <w:jc w:val="both"/>
        <w:rPr>
          <w:szCs w:val="28"/>
          <w:lang w:val="nl-NL"/>
        </w:rPr>
      </w:pPr>
      <w:r w:rsidRPr="00484151">
        <w:rPr>
          <w:szCs w:val="28"/>
          <w:lang w:val="nl-NL"/>
        </w:rPr>
        <w:lastRenderedPageBreak/>
        <w:t>Đa số thân đê được đắp bằng đất, vật liệu không đồng nhất, việc thi công chủ yếu bằng thủ công dẫn đến hiện tượng rò rỉ, thẩm lậu, rạn nứt, lún võng mặt đê, xuất hiện mạch đùn, mạch sủi vào mùa mưa lũ. Một số đoạn đê có đầm, ao ven sát chân đê phía đồng cần chú ý vào mùa mưa lũ khi mực nước lên cao kéo dài nhiều ngày có thể gây mất an toàn cho đê, ngoài ra tại một vài vị trí xuất hiện tổ mối và t</w:t>
      </w:r>
      <w:r w:rsidR="00B27811" w:rsidRPr="00484151">
        <w:rPr>
          <w:szCs w:val="28"/>
          <w:lang w:val="nl-NL"/>
        </w:rPr>
        <w:t>ì</w:t>
      </w:r>
      <w:r w:rsidRPr="00484151">
        <w:rPr>
          <w:szCs w:val="28"/>
          <w:lang w:val="nl-NL"/>
        </w:rPr>
        <w:t xml:space="preserve">nh trạng sạt lở mái đê, bãi sông cần phải lưu ý. Trong thời gian qua, tỉnh đã tiến hành xử lý các vị trí xảy ra sự cố, tuy nhiên do nguồn kinh phí có hạn nên còn nhiều vị trí chưa được xử lý triệt để, cần chú ý theo dõi chặt chẽ trong mùa mưa, lũ. </w:t>
      </w:r>
    </w:p>
    <w:p w:rsidR="00745462" w:rsidRPr="00484151" w:rsidRDefault="00745462" w:rsidP="006A3F98">
      <w:pPr>
        <w:spacing w:after="120" w:line="240" w:lineRule="auto"/>
        <w:ind w:firstLine="567"/>
        <w:jc w:val="both"/>
        <w:rPr>
          <w:szCs w:val="28"/>
          <w:lang w:val="nl-NL"/>
        </w:rPr>
      </w:pPr>
      <w:r w:rsidRPr="00484151">
        <w:rPr>
          <w:szCs w:val="28"/>
          <w:lang w:val="nl-NL"/>
        </w:rPr>
        <w:t>Các công trình quản lý thuộc tuyến đê:</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Điếm canh đê: Toàn tuyến có 21 điếm canh, cơ bản các điếm đều còn tốt. </w:t>
      </w:r>
    </w:p>
    <w:p w:rsidR="00745462" w:rsidRPr="00484151" w:rsidRDefault="00745462" w:rsidP="006A3F98">
      <w:pPr>
        <w:spacing w:after="120" w:line="240" w:lineRule="auto"/>
        <w:ind w:firstLine="567"/>
        <w:jc w:val="both"/>
        <w:rPr>
          <w:szCs w:val="28"/>
          <w:lang w:val="nl-NL"/>
        </w:rPr>
      </w:pPr>
      <w:r w:rsidRPr="00484151">
        <w:rPr>
          <w:szCs w:val="28"/>
          <w:lang w:val="nl-NL"/>
        </w:rPr>
        <w:t>- Kè: Tuyến đê hữu Thương có 16 kè, với tổng chiều dài trên 8,68 km, cơ bản các tuyến kè đều ổn định, đảm bảo yêu cầu bảo vệ đê, phòng chống lũ.</w:t>
      </w:r>
    </w:p>
    <w:p w:rsidR="00745462" w:rsidRPr="00484151" w:rsidRDefault="00745462" w:rsidP="006A3F98">
      <w:pPr>
        <w:spacing w:after="120" w:line="240" w:lineRule="auto"/>
        <w:ind w:firstLine="567"/>
        <w:jc w:val="both"/>
        <w:rPr>
          <w:szCs w:val="28"/>
          <w:lang w:val="nl-NL"/>
        </w:rPr>
      </w:pPr>
      <w:r w:rsidRPr="00484151">
        <w:rPr>
          <w:szCs w:val="28"/>
          <w:lang w:val="nl-NL"/>
        </w:rPr>
        <w:t>- Cống dưới đê: Toàn tuyến có 33 cống dưới đê, trong đó một số cống được xây dựng đã lâu, trong quá trình vận hành có bùn đất lắng đọng nhiều, cánh cống đã xuống cấp, cần được bơm tát nạo vét, duy tu để đáp ứng yêu cầu.</w:t>
      </w:r>
    </w:p>
    <w:p w:rsidR="00745462" w:rsidRPr="00484151" w:rsidRDefault="00745462" w:rsidP="006A3F98">
      <w:pPr>
        <w:spacing w:after="120" w:line="240" w:lineRule="auto"/>
        <w:ind w:firstLine="567"/>
        <w:jc w:val="both"/>
        <w:rPr>
          <w:szCs w:val="28"/>
          <w:lang w:val="nl-NL"/>
        </w:rPr>
      </w:pPr>
      <w:r w:rsidRPr="00484151">
        <w:rPr>
          <w:szCs w:val="28"/>
          <w:lang w:val="nl-NL"/>
        </w:rPr>
        <w:t>Tuyến đê hữu Thương cơ bản đáp ứng yêu cầu với mực nước lũ thiết kế. Tuy nhiên cần chú ý đề phòng các tình huống xấu có thể xảy ra khi vào mưa, bão, nước lũ dâng cao, kéo dài nhiều ngày.</w:t>
      </w:r>
    </w:p>
    <w:p w:rsidR="00745462" w:rsidRPr="00484151" w:rsidRDefault="00745462" w:rsidP="006A3F98">
      <w:pPr>
        <w:spacing w:after="120" w:line="240" w:lineRule="auto"/>
        <w:ind w:firstLine="567"/>
        <w:jc w:val="both"/>
        <w:rPr>
          <w:i/>
          <w:spacing w:val="-6"/>
          <w:szCs w:val="28"/>
          <w:lang w:val="nl-NL"/>
        </w:rPr>
      </w:pPr>
      <w:r w:rsidRPr="00484151">
        <w:rPr>
          <w:i/>
          <w:spacing w:val="-6"/>
          <w:szCs w:val="28"/>
          <w:lang w:val="nl-NL"/>
        </w:rPr>
        <w:t>iii. Tuyến đê tả sông Cầu</w:t>
      </w:r>
    </w:p>
    <w:p w:rsidR="00745462" w:rsidRPr="00484151" w:rsidRDefault="00745462" w:rsidP="006A3F98">
      <w:pPr>
        <w:spacing w:after="120" w:line="240" w:lineRule="auto"/>
        <w:ind w:firstLine="567"/>
        <w:jc w:val="both"/>
        <w:rPr>
          <w:szCs w:val="28"/>
          <w:lang w:val="nl-NL"/>
        </w:rPr>
      </w:pPr>
      <w:r w:rsidRPr="00484151">
        <w:rPr>
          <w:szCs w:val="28"/>
          <w:lang w:val="nl-NL"/>
        </w:rPr>
        <w:t>Tuyến đê có nhiệm vụ trực tiếp chống lũ sông Cầu, đi qua địa bàn các huyện Hiệp Hoà, Việt Yên và Yên Dũng. Tổng chiều dài tuyến đê trên 80 km, trong đó 60,458 km đê cấp III (Hiệp Hoà, Việt Yên) và 21,35 km đê cấp IV thuộc đê tả Cầu Ba Tổng (Yên Dũng). Tuyến đê này kết hợp cùng với tuyến đê hữu sông Thương có nhiệm vụ bảo vệ, chống lũ cho các huyện Hiệp Hoà, Việt Yên, Tân Yên và một phần huyện Yên Dũng, thành phố Bắc Giang với tổng diện tích khoảng trên 55.500 ha.</w:t>
      </w:r>
    </w:p>
    <w:p w:rsidR="00745462" w:rsidRPr="00484151" w:rsidRDefault="00745462" w:rsidP="006A3F98">
      <w:pPr>
        <w:spacing w:after="120" w:line="240" w:lineRule="auto"/>
        <w:ind w:firstLine="567"/>
        <w:jc w:val="both"/>
        <w:rPr>
          <w:szCs w:val="28"/>
          <w:lang w:val="nl-NL"/>
        </w:rPr>
      </w:pPr>
      <w:r w:rsidRPr="00484151">
        <w:rPr>
          <w:szCs w:val="28"/>
          <w:lang w:val="nl-NL"/>
        </w:rPr>
        <w:t>Cao trình đỉnh đê của tuyến đê tả sông Cầu cơ bản đủ cao trình so với yêu cầu thiết kế. Hiện tại trên toàn tuyến mới trồng được 3,65 km/60,458 km tre chắn sóng (chiếm khoảng 6%), các vị trí tre được trồng phát triển tốt và phát huy tác dụng chắn sóng bảo vệ đê khi có lũ. Toàn tuyến đê đã được cứng hoá bằng bê tông mặt đê kết hợp cùng trải nhựa, đường hành lang chân đê cũng được đổ bê tông 17,57 km tại các khu dân cư ven đê.</w:t>
      </w:r>
    </w:p>
    <w:p w:rsidR="00745462" w:rsidRPr="00484151" w:rsidRDefault="00745462" w:rsidP="006A3F98">
      <w:pPr>
        <w:spacing w:after="120" w:line="240" w:lineRule="auto"/>
        <w:ind w:firstLine="567"/>
        <w:jc w:val="both"/>
        <w:rPr>
          <w:spacing w:val="-2"/>
          <w:szCs w:val="28"/>
          <w:lang w:val="nl-NL"/>
        </w:rPr>
      </w:pPr>
      <w:r w:rsidRPr="00484151">
        <w:rPr>
          <w:spacing w:val="-2"/>
          <w:szCs w:val="28"/>
          <w:lang w:val="nl-NL"/>
        </w:rPr>
        <w:t>Đại bộ phận tuyến đê có nền yếu, thường nằm trên lớp đất yếu, sau đó đến lớp cát hạt mịn hoặc cát pha hữu cơ, trong thân đê còn nhiều khe kẽ rỗng khi lũ sông ở mức trên báo động số III kéo dài nhiều ngày thấy một số vị trí xuất hiện mạch đùn, mạch sủi. Nhiều đoạn đê cả ở phía đồng và phía sông có đầm, ao ven sát chân đê cần theo dõi chặt chẽ khi vào mùa mưa lũ, mực nước sông lên cao kéo dài nhiều ngày. Một vài đoạn đê còn xuất hiện tình trạng sạt lở và xuất hiện tổ mối.</w:t>
      </w:r>
    </w:p>
    <w:p w:rsidR="00745462" w:rsidRPr="00484151" w:rsidRDefault="00745462" w:rsidP="006A3F98">
      <w:pPr>
        <w:spacing w:after="120" w:line="240" w:lineRule="auto"/>
        <w:ind w:firstLine="567"/>
        <w:jc w:val="both"/>
        <w:rPr>
          <w:szCs w:val="28"/>
          <w:lang w:val="nl-NL"/>
        </w:rPr>
      </w:pPr>
      <w:r w:rsidRPr="00484151">
        <w:rPr>
          <w:szCs w:val="28"/>
          <w:lang w:val="nl-NL"/>
        </w:rPr>
        <w:t>Các công trình quản lý thuộc tuyến đê:</w:t>
      </w:r>
    </w:p>
    <w:p w:rsidR="00745462" w:rsidRPr="00484151" w:rsidRDefault="00745462" w:rsidP="006A3F98">
      <w:pPr>
        <w:spacing w:after="120" w:line="240" w:lineRule="auto"/>
        <w:ind w:firstLine="567"/>
        <w:jc w:val="both"/>
        <w:rPr>
          <w:szCs w:val="28"/>
          <w:lang w:val="nl-NL"/>
        </w:rPr>
      </w:pPr>
      <w:r w:rsidRPr="00484151">
        <w:rPr>
          <w:szCs w:val="28"/>
          <w:lang w:val="nl-NL"/>
        </w:rPr>
        <w:lastRenderedPageBreak/>
        <w:t>- Điếm canh đê: Trên tuyến có 30 điếm canh đê được trải dài trên dọc tuyến, tuy nhiên qua công tác quản lý, số lượng điếm canh so với yêu cầu công tác phòng chống thiên tai còn ít. Một số điếm canh đã xuống cấp nặng cần có phương án nâng cấp, xây mới.</w:t>
      </w:r>
    </w:p>
    <w:p w:rsidR="00745462" w:rsidRPr="00484151" w:rsidRDefault="00745462" w:rsidP="006A3F98">
      <w:pPr>
        <w:spacing w:after="120" w:line="240" w:lineRule="auto"/>
        <w:ind w:firstLine="567"/>
        <w:jc w:val="both"/>
        <w:rPr>
          <w:szCs w:val="28"/>
          <w:lang w:val="nl-NL"/>
        </w:rPr>
      </w:pPr>
      <w:r w:rsidRPr="00484151">
        <w:rPr>
          <w:szCs w:val="28"/>
          <w:lang w:val="nl-NL"/>
        </w:rPr>
        <w:t>- Kè: Tuyến đê tả Cầu có 12 kè, tổng chiều dài 5,07 km, cơ bản các tuyền kè đều ổn định, bảo vệ đê và đáp ứng yêu cầu công tác phòng chống thiên tai.</w:t>
      </w:r>
    </w:p>
    <w:p w:rsidR="00745462" w:rsidRPr="00484151" w:rsidRDefault="00745462" w:rsidP="006A3F98">
      <w:pPr>
        <w:spacing w:after="120" w:line="240" w:lineRule="auto"/>
        <w:ind w:firstLine="567"/>
        <w:jc w:val="both"/>
        <w:rPr>
          <w:szCs w:val="28"/>
          <w:lang w:val="nl-NL"/>
        </w:rPr>
      </w:pPr>
      <w:r w:rsidRPr="00484151">
        <w:rPr>
          <w:szCs w:val="28"/>
          <w:lang w:val="nl-NL"/>
        </w:rPr>
        <w:t>- Cống dưới đê: Tuyến đê tả Cầu có 38 cống dưới đê, cơ bản các cống trên tuyến đê đảm bảo chống lũ. Qua quá trình vận hành, một số cống đã xuất hiện tình trạng xuống cấp, hỏng hóc một số hạng mục cần theo dõi để có phương án duy tu, bảo dưỡng.</w:t>
      </w:r>
    </w:p>
    <w:p w:rsidR="00745462" w:rsidRPr="00484151" w:rsidRDefault="00745462" w:rsidP="006A3F98">
      <w:pPr>
        <w:spacing w:after="120" w:line="240" w:lineRule="auto"/>
        <w:ind w:firstLine="567"/>
        <w:jc w:val="both"/>
        <w:rPr>
          <w:spacing w:val="2"/>
          <w:szCs w:val="28"/>
          <w:lang w:val="nl-NL"/>
        </w:rPr>
      </w:pPr>
      <w:r w:rsidRPr="00484151">
        <w:rPr>
          <w:spacing w:val="2"/>
          <w:szCs w:val="28"/>
          <w:lang w:val="nl-NL"/>
        </w:rPr>
        <w:t>Tuyến đê tả Cầu qua công tác kiểm tra hiện trạng, sơ bộ đánh giá toàn tuyến cơ bản đáp ứng yêu cầu chống lũ với mực nước thiết kế. Tuy nhiên cần chú ý đề phòng các tình huống xấu có thể xảy ra khi mưa kéo dài nhiều ngày, nước lũ dâng cao.</w:t>
      </w:r>
    </w:p>
    <w:p w:rsidR="00745462" w:rsidRPr="00484151" w:rsidRDefault="00745462" w:rsidP="006A3F98">
      <w:pPr>
        <w:spacing w:after="120" w:line="240" w:lineRule="auto"/>
        <w:ind w:firstLine="567"/>
        <w:jc w:val="both"/>
        <w:rPr>
          <w:bCs/>
          <w:i/>
          <w:szCs w:val="28"/>
          <w:lang w:val="nl-NL"/>
        </w:rPr>
      </w:pPr>
      <w:r w:rsidRPr="00484151">
        <w:rPr>
          <w:bCs/>
          <w:i/>
          <w:szCs w:val="28"/>
          <w:lang w:val="nl-NL"/>
        </w:rPr>
        <w:t>c. Đê cấp IV</w:t>
      </w:r>
    </w:p>
    <w:p w:rsidR="00776458" w:rsidRPr="00484151" w:rsidRDefault="00776458" w:rsidP="006A3F98">
      <w:pPr>
        <w:spacing w:after="120" w:line="240" w:lineRule="auto"/>
        <w:ind w:firstLine="567"/>
        <w:jc w:val="both"/>
        <w:rPr>
          <w:i/>
          <w:szCs w:val="28"/>
          <w:lang w:val="nl-NL"/>
        </w:rPr>
      </w:pPr>
      <w:r w:rsidRPr="00484151">
        <w:rPr>
          <w:bCs/>
          <w:szCs w:val="28"/>
          <w:lang w:val="nl-NL"/>
        </w:rPr>
        <w:t>Đê cấp IV trên địa bàn tỉnh Bắc Giang có 3 tuyến, cụ thể gồm có:</w:t>
      </w:r>
    </w:p>
    <w:p w:rsidR="00745462" w:rsidRPr="00484151" w:rsidRDefault="00745462" w:rsidP="006A3F98">
      <w:pPr>
        <w:spacing w:after="120" w:line="240" w:lineRule="auto"/>
        <w:ind w:firstLine="567"/>
        <w:jc w:val="both"/>
        <w:rPr>
          <w:i/>
          <w:szCs w:val="28"/>
          <w:lang w:val="nl-NL"/>
        </w:rPr>
      </w:pPr>
      <w:r w:rsidRPr="00484151">
        <w:rPr>
          <w:i/>
          <w:szCs w:val="28"/>
          <w:lang w:val="nl-NL"/>
        </w:rPr>
        <w:t>i. Tuyến đê hữu sông Lục Nam - đê Thống Nhất</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Tuyến đê có nhiệm vụ trực tiếp chống lũ sông Lục Nam, chiều dài 15,45 km. Điểm đầu của tuyến đê tại Đồi Ngô xã Tiên Hưng, điểm cuối tuyến đê thuộc xã Yên Sơn (giáp chân núi Cô Tiên) huyện Lục Nam. Đê có nhiệm vụ bảo vệ cho 15.102ha, dân số hơn 103.000 người của TT Đồi Ngô, các xã Tam Dị, Bảo Đài, Thanh Lâm, Tiên Hưng, Phương Sơn, Chu Điện, Lan Mẫu, Yên Sơn, Khám Lạng, Bắc Lũng của huyện Lục Nam. </w:t>
      </w:r>
    </w:p>
    <w:p w:rsidR="00745462" w:rsidRPr="00484151" w:rsidRDefault="00745462" w:rsidP="006A3F98">
      <w:pPr>
        <w:spacing w:after="120" w:line="240" w:lineRule="auto"/>
        <w:ind w:firstLine="567"/>
        <w:jc w:val="both"/>
        <w:rPr>
          <w:szCs w:val="28"/>
          <w:lang w:val="nl-NL"/>
        </w:rPr>
      </w:pPr>
      <w:r w:rsidRPr="00484151">
        <w:rPr>
          <w:szCs w:val="28"/>
          <w:lang w:val="nl-NL"/>
        </w:rPr>
        <w:t>Cơ bản cao trình đỉnh đê của tuyến đê hữu Lục Nam đảm bảo cao trình đỉnh đê thiết kế, đáp ứng yêu cầu chống lũ. Dọc tuyến đê đã trồng được 0,9/15,45 km</w:t>
      </w:r>
      <w:r w:rsidR="00B27811" w:rsidRPr="00484151">
        <w:rPr>
          <w:szCs w:val="28"/>
          <w:lang w:val="nl-NL"/>
        </w:rPr>
        <w:t xml:space="preserve"> tre</w:t>
      </w:r>
      <w:r w:rsidRPr="00484151">
        <w:rPr>
          <w:szCs w:val="28"/>
          <w:lang w:val="nl-NL"/>
        </w:rPr>
        <w:t xml:space="preserve"> (chiếm khoảng 6%), cơ bản tre được trồng đều phát huy hiệu quả tác dụng chắ</w:t>
      </w:r>
      <w:r w:rsidR="00B27811" w:rsidRPr="00484151">
        <w:rPr>
          <w:szCs w:val="28"/>
          <w:lang w:val="nl-NL"/>
        </w:rPr>
        <w:t>n sóng</w:t>
      </w:r>
      <w:r w:rsidRPr="00484151">
        <w:rPr>
          <w:szCs w:val="28"/>
          <w:lang w:val="nl-NL"/>
        </w:rPr>
        <w:t xml:space="preserve">, bảo vệ đê. </w:t>
      </w:r>
      <w:r w:rsidRPr="00484151">
        <w:rPr>
          <w:color w:val="FF0000"/>
          <w:szCs w:val="28"/>
          <w:lang w:val="nl-NL"/>
        </w:rPr>
        <w:t>Toàn tuyến đã cứng hóa bằng bê tông và bê tông nhựa đượ</w:t>
      </w:r>
      <w:r w:rsidR="00D06AA2" w:rsidRPr="00484151">
        <w:rPr>
          <w:color w:val="FF0000"/>
          <w:szCs w:val="28"/>
          <w:lang w:val="nl-NL"/>
        </w:rPr>
        <w:t>c 12,45</w:t>
      </w:r>
      <w:r w:rsidRPr="00484151">
        <w:rPr>
          <w:color w:val="FF0000"/>
          <w:szCs w:val="28"/>
          <w:lang w:val="nl-NL"/>
        </w:rPr>
        <w:t>/15,45 Km (chiế</w:t>
      </w:r>
      <w:r w:rsidR="00D06AA2" w:rsidRPr="00484151">
        <w:rPr>
          <w:color w:val="FF0000"/>
          <w:szCs w:val="28"/>
          <w:lang w:val="nl-NL"/>
        </w:rPr>
        <w:t>m 80,58</w:t>
      </w:r>
      <w:r w:rsidRPr="00484151">
        <w:rPr>
          <w:color w:val="FF0000"/>
          <w:szCs w:val="28"/>
          <w:lang w:val="nl-NL"/>
        </w:rPr>
        <w:t xml:space="preserve"> %),</w:t>
      </w:r>
      <w:r w:rsidRPr="00484151">
        <w:rPr>
          <w:szCs w:val="28"/>
          <w:lang w:val="nl-NL"/>
        </w:rPr>
        <w:t xml:space="preserve"> còn lại</w:t>
      </w:r>
      <w:r w:rsidR="00B27811" w:rsidRPr="00484151">
        <w:rPr>
          <w:szCs w:val="28"/>
          <w:lang w:val="nl-NL"/>
        </w:rPr>
        <w:t xml:space="preserve"> hiện trạng</w:t>
      </w:r>
      <w:r w:rsidRPr="00484151">
        <w:rPr>
          <w:szCs w:val="28"/>
          <w:lang w:val="nl-NL"/>
        </w:rPr>
        <w:t xml:space="preserve"> mặt đê là cấp phối đất đồi và đá dăm kẹp đất có nhiều đoạn mặt đê xấu gây khó khăn cho công tác phòng chống lụt bão và giao thông đi lại của nhân dân trong vùng. Tuyến đê này chưa có đường hành lang chân đê.</w:t>
      </w:r>
    </w:p>
    <w:p w:rsidR="00745462" w:rsidRPr="00484151" w:rsidRDefault="00745462" w:rsidP="006A3F98">
      <w:pPr>
        <w:spacing w:after="120" w:line="240" w:lineRule="auto"/>
        <w:ind w:firstLine="567"/>
        <w:jc w:val="both"/>
        <w:rPr>
          <w:szCs w:val="28"/>
          <w:lang w:val="nl-NL"/>
        </w:rPr>
      </w:pPr>
      <w:r w:rsidRPr="00484151">
        <w:rPr>
          <w:szCs w:val="28"/>
          <w:lang w:val="nl-NL"/>
        </w:rPr>
        <w:t>Tuyến đê hữu Lục Nam phần lớn đất đắp đê là đất pha cát và được thi công cơ bản bằng thủ công nên khi mực nước lũ dâng cao, kéo dài nhiều ngày, thân đê dễ bị thẩm lậu. Một số đoạn đê trên tuyến đê này xuất hiện tình trạng s</w:t>
      </w:r>
      <w:r w:rsidR="007D1E8E" w:rsidRPr="00484151">
        <w:rPr>
          <w:szCs w:val="28"/>
          <w:lang w:val="nl-NL"/>
        </w:rPr>
        <w:t>ạt</w:t>
      </w:r>
      <w:r w:rsidRPr="00484151">
        <w:rPr>
          <w:szCs w:val="28"/>
          <w:lang w:val="nl-NL"/>
        </w:rPr>
        <w:t xml:space="preserve"> lở và có đầm, ao ven sát chân đê cũng cần theo dõi trong mùa mưa, lũ. </w:t>
      </w:r>
    </w:p>
    <w:p w:rsidR="00745462" w:rsidRPr="00484151" w:rsidRDefault="00745462" w:rsidP="006A3F98">
      <w:pPr>
        <w:spacing w:after="120" w:line="240" w:lineRule="auto"/>
        <w:ind w:firstLine="567"/>
        <w:jc w:val="both"/>
        <w:rPr>
          <w:szCs w:val="28"/>
          <w:lang w:val="nl-NL"/>
        </w:rPr>
      </w:pPr>
      <w:r w:rsidRPr="00484151">
        <w:rPr>
          <w:szCs w:val="28"/>
          <w:lang w:val="nl-NL"/>
        </w:rPr>
        <w:t>Công trình quản lý thuộc tuyến đê:</w:t>
      </w:r>
    </w:p>
    <w:p w:rsidR="00745462" w:rsidRPr="00484151" w:rsidRDefault="00745462" w:rsidP="006A3F98">
      <w:pPr>
        <w:spacing w:after="120" w:line="240" w:lineRule="auto"/>
        <w:ind w:firstLine="567"/>
        <w:jc w:val="both"/>
        <w:rPr>
          <w:szCs w:val="28"/>
          <w:lang w:val="nl-NL"/>
        </w:rPr>
      </w:pPr>
      <w:r w:rsidRPr="00484151">
        <w:rPr>
          <w:szCs w:val="28"/>
          <w:lang w:val="nl-NL"/>
        </w:rPr>
        <w:t>- Điếm canh đê: Toàn tuyến đê có 05 điếm canh trải dài dọc theo tuyến để thuận lợi cho công tác phòng chống thiên tai. Năm 2017 đã được UBND huyện Lục Nam đầu tư tu sửa toàn bộ các điếm nên hiện tại các điếm đều đảm bảo yêu cầu công tác tuần tra, canh gác bảo vệ đê.</w:t>
      </w:r>
    </w:p>
    <w:p w:rsidR="00745462" w:rsidRPr="00484151" w:rsidRDefault="00745462" w:rsidP="006A3F98">
      <w:pPr>
        <w:spacing w:after="120" w:line="240" w:lineRule="auto"/>
        <w:ind w:firstLine="567"/>
        <w:jc w:val="both"/>
        <w:rPr>
          <w:szCs w:val="28"/>
          <w:lang w:val="nl-NL"/>
        </w:rPr>
      </w:pPr>
      <w:r w:rsidRPr="00484151">
        <w:rPr>
          <w:szCs w:val="28"/>
          <w:lang w:val="nl-NL"/>
        </w:rPr>
        <w:lastRenderedPageBreak/>
        <w:t>- Kè: Kè đê hữu Lục Nam có 3 đoạn với chiều dài 9,05 km, tuyến kè đoạn K6+400–K9+900 mới xây dựng nên cơ bản ổn định, còn 2 tuyến kè Bắc Lũng 1 (K9+900-K10+500) và Yên Sơn (K10+500-K15+450) đã xây dựng nhiều năm kết cấu đơn giản bằng đá hộc lát khan, vì vậy qua các mùa lũ kè bị bong bật, rơi tụt nhiều do đó cần từng bước gia cố, tu sửa lại mái kè để nâng cao khả năng chống lũ, đảm bảo an toàn cho đê.</w:t>
      </w:r>
    </w:p>
    <w:p w:rsidR="00745462" w:rsidRPr="00484151" w:rsidRDefault="00745462" w:rsidP="006A3F98">
      <w:pPr>
        <w:spacing w:after="120" w:line="240" w:lineRule="auto"/>
        <w:ind w:firstLine="567"/>
        <w:jc w:val="both"/>
        <w:rPr>
          <w:szCs w:val="28"/>
          <w:lang w:val="nl-NL"/>
        </w:rPr>
      </w:pPr>
      <w:r w:rsidRPr="00484151">
        <w:rPr>
          <w:szCs w:val="28"/>
          <w:lang w:val="nl-NL"/>
        </w:rPr>
        <w:t>- Cống dưới đê: Toàn tuyến có 6 cống tiêu trải dài dọc theo tuyến đê, có 3 cống hiện trong tình trạng hoạt động tốt, 3 cống trong quá trình vận hành đã xuống cấp, cần được tu bổ, sửa chữa để đảm bảo yêu cầu chống lũ.</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Trên cơ sở đánh giá hiện trạng hệ thống đê điều, so sánh với tiêu chuẩn chống lũ hiện tại về cơ bản tuyến đê hữu Lục Nam đáp ứng yêu cầu chống lũ với mực nước thiết kế. Tuy nhiên cần chú ý đề phòng các tình huống </w:t>
      </w:r>
      <w:r w:rsidR="007D1E8E" w:rsidRPr="00484151">
        <w:rPr>
          <w:szCs w:val="28"/>
          <w:lang w:val="nl-NL"/>
        </w:rPr>
        <w:t>x</w:t>
      </w:r>
      <w:r w:rsidRPr="00484151">
        <w:rPr>
          <w:szCs w:val="28"/>
          <w:lang w:val="nl-NL"/>
        </w:rPr>
        <w:t>ấu có thể x</w:t>
      </w:r>
      <w:r w:rsidR="007D1E8E" w:rsidRPr="00484151">
        <w:rPr>
          <w:szCs w:val="28"/>
          <w:lang w:val="nl-NL"/>
        </w:rPr>
        <w:t>ảy</w:t>
      </w:r>
      <w:r w:rsidRPr="00484151">
        <w:rPr>
          <w:szCs w:val="28"/>
          <w:lang w:val="nl-NL"/>
        </w:rPr>
        <w:t xml:space="preserve"> ra khi có nước lũ dâng cao, kéo dài nhiều ngày.</w:t>
      </w:r>
    </w:p>
    <w:p w:rsidR="00745462" w:rsidRPr="00484151" w:rsidRDefault="00745462" w:rsidP="006A3F98">
      <w:pPr>
        <w:spacing w:after="120" w:line="240" w:lineRule="auto"/>
        <w:ind w:firstLine="567"/>
        <w:jc w:val="both"/>
        <w:rPr>
          <w:i/>
          <w:szCs w:val="28"/>
          <w:lang w:val="nl-NL"/>
        </w:rPr>
      </w:pPr>
      <w:r w:rsidRPr="00484151">
        <w:rPr>
          <w:i/>
          <w:szCs w:val="28"/>
          <w:lang w:val="nl-NL"/>
        </w:rPr>
        <w:t>ii. Tuyến đê Cổ Mân</w:t>
      </w:r>
    </w:p>
    <w:p w:rsidR="00745462" w:rsidRPr="00484151" w:rsidRDefault="00745462" w:rsidP="006A3F98">
      <w:pPr>
        <w:spacing w:after="120" w:line="240" w:lineRule="auto"/>
        <w:ind w:firstLine="567"/>
        <w:jc w:val="both"/>
        <w:rPr>
          <w:szCs w:val="28"/>
          <w:lang w:val="nl-NL"/>
        </w:rPr>
      </w:pPr>
      <w:r w:rsidRPr="00484151">
        <w:rPr>
          <w:szCs w:val="28"/>
          <w:lang w:val="nl-NL"/>
        </w:rPr>
        <w:t>Đê Cổ Mân với tổng chiều dài 20,45km có nhiệm vụ chống lũ sông Lục Nam, bảo vệ khu vực thành phố Bắc Giang và một phần huyện Yên Dũng. Điểm đầu thuộc xã Xuân Hương huyện Lạng Giang (trùng với K0 đê tả Thương), điểm cuối tại K20+450 thuộc xã Quỳnh Sơn, huyện Yên Dũng. Trong đó có khoảng 5 km đê yếu thuộc khu vực cuối đê (từ K12 trở xuống) cao trình thấp, mái dốc, mặt thoáng phía sông rất rộng, thường xuyên chịu sóng lớn khi có lũ, bề mặt đê nhỏ, có nhiều cống yếu.</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Nhiều đoạn đê còn thấp so với yêu cầu. Tuyến đê Cổ Mân không làm việc trực tiếp với lũ do đó dọc </w:t>
      </w:r>
      <w:r w:rsidR="007D1E8E" w:rsidRPr="00484151">
        <w:rPr>
          <w:szCs w:val="28"/>
          <w:lang w:val="nl-NL"/>
        </w:rPr>
        <w:t>tuyến</w:t>
      </w:r>
      <w:r w:rsidRPr="00484151">
        <w:rPr>
          <w:szCs w:val="28"/>
          <w:lang w:val="nl-NL"/>
        </w:rPr>
        <w:t xml:space="preserve"> đê không trồng cây chắn sóng. Mặt đê hiện đã xuống cấp, xuất hiện nhiều ổ gà, thùng vũng gây khó khăn đi lại, toàn tuyến không có cơ đê và đường hành lang chân đê. Nền đê khá tốt, đảm bảo yêu cầu chống lũ, tuy nhiên đoạn đê K0+000-K0+600 có xuất hiện tổ mối trên mép đê phía đồng cần theo dõi, xử lý.</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Công trình quản lý thuộc tuyến đê: </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Cống dưới đê: Toàn tuyến có 17 cống, phần lớn là cống nhỏ, kết cấu đơn giản, trong đó có 10 cống qua nhiều năm vận </w:t>
      </w:r>
      <w:r w:rsidR="007D1E8E" w:rsidRPr="00484151">
        <w:rPr>
          <w:szCs w:val="28"/>
          <w:lang w:val="nl-NL"/>
        </w:rPr>
        <w:t>hành</w:t>
      </w:r>
      <w:r w:rsidRPr="00484151">
        <w:rPr>
          <w:szCs w:val="28"/>
          <w:lang w:val="nl-NL"/>
        </w:rPr>
        <w:t xml:space="preserve"> đã xuống cấp cần đầu tư nâng cấp, sửa chữa trong thời gian tới.</w:t>
      </w:r>
    </w:p>
    <w:p w:rsidR="00745462" w:rsidRPr="00484151" w:rsidRDefault="00745462" w:rsidP="006A3F98">
      <w:pPr>
        <w:spacing w:after="120" w:line="240" w:lineRule="auto"/>
        <w:ind w:firstLine="567"/>
        <w:jc w:val="both"/>
        <w:rPr>
          <w:szCs w:val="28"/>
          <w:lang w:val="nl-NL"/>
        </w:rPr>
      </w:pPr>
      <w:r w:rsidRPr="00484151">
        <w:rPr>
          <w:szCs w:val="28"/>
          <w:lang w:val="nl-NL"/>
        </w:rPr>
        <w:t>Trên cơ sở đánh giá hiện trạng hệ thống đê, trong trường hợp đê hữu Lục Nam không giữ được thì đê Cổ Mân là phòng tuyến thứ 2, đảm bảo an toàn chống lũ.</w:t>
      </w:r>
    </w:p>
    <w:p w:rsidR="00745462" w:rsidRPr="00484151" w:rsidRDefault="00745462" w:rsidP="006A3F98">
      <w:pPr>
        <w:spacing w:after="120" w:line="240" w:lineRule="auto"/>
        <w:ind w:firstLine="567"/>
        <w:jc w:val="both"/>
        <w:rPr>
          <w:i/>
          <w:szCs w:val="28"/>
          <w:lang w:val="nl-NL"/>
        </w:rPr>
      </w:pPr>
      <w:r w:rsidRPr="00484151">
        <w:rPr>
          <w:i/>
          <w:szCs w:val="28"/>
          <w:lang w:val="nl-NL"/>
        </w:rPr>
        <w:t>iii. Tuyến đê Ba Tổng (hữu Thương Ba Tổng và tả Cầu Ba Tổng)</w:t>
      </w:r>
    </w:p>
    <w:p w:rsidR="00745462" w:rsidRPr="00484151" w:rsidRDefault="00745462" w:rsidP="006A3F98">
      <w:pPr>
        <w:spacing w:after="120" w:line="240" w:lineRule="auto"/>
        <w:ind w:firstLine="567"/>
        <w:jc w:val="both"/>
        <w:rPr>
          <w:szCs w:val="28"/>
          <w:lang w:val="nl-NL"/>
        </w:rPr>
      </w:pPr>
      <w:r w:rsidRPr="00484151">
        <w:rPr>
          <w:szCs w:val="28"/>
          <w:lang w:val="nl-NL"/>
        </w:rPr>
        <w:t>Tổng chiều dài tuyến đê Ba Tổng là 35,45 km bao gồm: đê Tả Cầu Ba Tổng có nhiệm vụ chống lũ sông Cầu dài 21,35 km (điểm đầu tiếp giáp núi Trúc Tay, điểm cuối núi Đồng Việt) và đê hữu Thương Ba Tổng có nhiệm vụ chống lũ sông Thương dài 14,1 km (điểm đầu tiếp giáp núi Ô, phía hạ lưu cầu Bến Đám, điểm cuối tại xã Đức Giang huyện Yên Dũng).</w:t>
      </w:r>
    </w:p>
    <w:p w:rsidR="00745462" w:rsidRPr="00484151" w:rsidRDefault="00745462" w:rsidP="006A3F98">
      <w:pPr>
        <w:spacing w:after="120" w:line="240" w:lineRule="auto"/>
        <w:ind w:firstLine="567"/>
        <w:jc w:val="both"/>
        <w:rPr>
          <w:szCs w:val="28"/>
          <w:lang w:val="nl-NL"/>
        </w:rPr>
      </w:pPr>
      <w:r w:rsidRPr="00484151">
        <w:rPr>
          <w:szCs w:val="28"/>
          <w:lang w:val="nl-NL"/>
        </w:rPr>
        <w:lastRenderedPageBreak/>
        <w:t>Nhìn chung toàn tuyến đê có cao trình đỉnh đê đủ so với yêu cầu cao trình đỉnh đê thiết kế đảm bảo yêu cầu chống lũ. Tuyến tả Cầu Ba Tổng đã trồng được 4,0/21,35 km tre chắn sóng (chiếm 18,73% toàn tuyến); tuyến hữu Thương ba Tổng đã trồng được 4,15/14,1 km tre chắn sóng; cơ bản tre được trồng phát triển tốt và phát huy tác dụng chắn sóng, bảo vệ đê. Mặt đê cơ bản đã được cứng hóa bê tông toàn tuyến, chỉ còn 0,3 km thuộc tuyến đê tả Cầu Ba Tổng chưa được cứng hóa. Đường hành lang chân đê cũng đã và đang được tiến hành cứng hóa.</w:t>
      </w:r>
    </w:p>
    <w:p w:rsidR="00745462" w:rsidRPr="00484151" w:rsidRDefault="00745462" w:rsidP="006A3F98">
      <w:pPr>
        <w:spacing w:after="120" w:line="240" w:lineRule="auto"/>
        <w:ind w:firstLine="567"/>
        <w:jc w:val="both"/>
        <w:rPr>
          <w:szCs w:val="28"/>
          <w:lang w:val="nl-NL"/>
        </w:rPr>
      </w:pPr>
      <w:r w:rsidRPr="00484151">
        <w:rPr>
          <w:szCs w:val="28"/>
          <w:lang w:val="nl-NL"/>
        </w:rPr>
        <w:t>Nền đê yếu, đặc biệt khi có lũ trên báo động III thường có hiện tượng thẩm lậu rò rỉ, xuất hiện mạch đùn, mạch sủi, thấm qua thân đê. Ngoài ra dọc tuyến đê còn phát hiện nhiều tổ mối và có nhiều ao, đầm ven sát chân đê, cần theo dõi chặt chẽ trong mùa mưa lũ.</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Công trình quản lý thuộc tuyến đê: </w:t>
      </w:r>
    </w:p>
    <w:p w:rsidR="00745462" w:rsidRPr="00484151" w:rsidRDefault="00745462" w:rsidP="006A3F98">
      <w:pPr>
        <w:spacing w:after="120" w:line="240" w:lineRule="auto"/>
        <w:ind w:firstLine="567"/>
        <w:jc w:val="both"/>
        <w:rPr>
          <w:szCs w:val="28"/>
          <w:lang w:val="nl-NL"/>
        </w:rPr>
      </w:pPr>
      <w:r w:rsidRPr="00484151">
        <w:rPr>
          <w:szCs w:val="28"/>
          <w:lang w:val="nl-NL"/>
        </w:rPr>
        <w:t>- Điếm canh đê: Toàn tuyến đê hiện có 10 điếm canh đê (06 điếm trên đê tả Cầu Ba Tổng, 04 điếm trên đê hữu Thương Ba Tổng), chất lượng các điếm canh cơ bản đảm bảo công tác PCLB, tuy nhiên số lượng điếm canh trên tuyến đê Ba Tổng còn thiếu nhiều so với yêu cầu, một số điếm đã xuống cấp cần được sửa chữa để đảm bảo yêu cầu chống lũ.</w:t>
      </w:r>
    </w:p>
    <w:p w:rsidR="00745462" w:rsidRPr="00484151" w:rsidRDefault="00745462" w:rsidP="006A3F98">
      <w:pPr>
        <w:spacing w:after="120" w:line="240" w:lineRule="auto"/>
        <w:ind w:firstLine="567"/>
        <w:jc w:val="both"/>
        <w:rPr>
          <w:szCs w:val="28"/>
          <w:lang w:val="nl-NL"/>
        </w:rPr>
      </w:pPr>
      <w:r w:rsidRPr="00484151">
        <w:rPr>
          <w:szCs w:val="28"/>
          <w:lang w:val="nl-NL"/>
        </w:rPr>
        <w:t>- Kè: Đê Ba Tổng có gần 17,3 km kè bảo vệ mái, trong đó tuyến đê hữu Thương Ba Tổng có 12,2 km, còn tuyến đê tả cầu Ba Tổng có 5,1 km. Đa số các kè được xây dựng đã lâu, trong quá trình vân hành đã xuống cấp. Năm 2020 đã xây dựng mới một số kè</w:t>
      </w:r>
    </w:p>
    <w:p w:rsidR="00745462" w:rsidRPr="00484151" w:rsidRDefault="00745462" w:rsidP="006A3F98">
      <w:pPr>
        <w:spacing w:after="120" w:line="240" w:lineRule="auto"/>
        <w:ind w:firstLine="567"/>
        <w:jc w:val="both"/>
        <w:rPr>
          <w:szCs w:val="28"/>
          <w:lang w:val="nl-NL"/>
        </w:rPr>
      </w:pPr>
      <w:r w:rsidRPr="00484151">
        <w:rPr>
          <w:szCs w:val="28"/>
          <w:lang w:val="nl-NL"/>
        </w:rPr>
        <w:t>- Cống dưới đê: Toàn tuyến có 17 cống, trong đó đê tả Cầu Ba Tổng 11 cống và đê hữu Thương Ba Tổng 6 cống.</w:t>
      </w:r>
    </w:p>
    <w:p w:rsidR="00745462" w:rsidRPr="00484151" w:rsidRDefault="00745462" w:rsidP="006A3F98">
      <w:pPr>
        <w:spacing w:after="120" w:line="240" w:lineRule="auto"/>
        <w:ind w:firstLine="567"/>
        <w:jc w:val="both"/>
        <w:rPr>
          <w:szCs w:val="28"/>
          <w:lang w:val="nl-NL"/>
        </w:rPr>
      </w:pPr>
      <w:r w:rsidRPr="00484151">
        <w:rPr>
          <w:szCs w:val="28"/>
          <w:lang w:val="nl-NL"/>
        </w:rPr>
        <w:t>+ Tuyến đê hữu Thương Ba Tổng có một số cống qua nhiều năm vận hành có nhiều bùn đất trước và sau cống cần được bơm tát nạo vét kiểm tra tổng thể cống và sơn lại cánh cống.</w:t>
      </w:r>
    </w:p>
    <w:p w:rsidR="00745462" w:rsidRPr="00484151" w:rsidRDefault="00745462" w:rsidP="006A3F98">
      <w:pPr>
        <w:spacing w:after="120" w:line="240" w:lineRule="auto"/>
        <w:ind w:firstLine="567"/>
        <w:jc w:val="both"/>
        <w:rPr>
          <w:szCs w:val="28"/>
          <w:lang w:val="nl-NL"/>
        </w:rPr>
      </w:pPr>
      <w:r w:rsidRPr="00484151">
        <w:rPr>
          <w:szCs w:val="28"/>
          <w:lang w:val="nl-NL"/>
        </w:rPr>
        <w:t>+ Tuyến đê tả Cầu Ba Tổng cơ bản các cống đều ổn định làm việc bình thường.</w:t>
      </w:r>
    </w:p>
    <w:p w:rsidR="00745462" w:rsidRPr="00484151" w:rsidRDefault="00745462" w:rsidP="006A3F98">
      <w:pPr>
        <w:spacing w:after="120" w:line="240" w:lineRule="auto"/>
        <w:ind w:firstLine="567"/>
        <w:jc w:val="both"/>
        <w:rPr>
          <w:szCs w:val="28"/>
          <w:lang w:val="nl-NL"/>
        </w:rPr>
      </w:pPr>
      <w:r w:rsidRPr="00484151">
        <w:rPr>
          <w:szCs w:val="28"/>
          <w:lang w:val="nl-NL"/>
        </w:rPr>
        <w:t>Tổng quan sơ bộ đánh giá tuyến đê Ba Tổng cơ bản đáp ứng yêu cầu chống lũ theo mực nước thiết kế hiện tại, tuy nhiên khi lũ về mực nước cao, ngâm lâu ngày cần theo dõi chặt chẽ.</w:t>
      </w:r>
    </w:p>
    <w:p w:rsidR="00745462" w:rsidRPr="00484151" w:rsidRDefault="00745462" w:rsidP="006A3F98">
      <w:pPr>
        <w:spacing w:after="120" w:line="240" w:lineRule="auto"/>
        <w:ind w:firstLine="567"/>
        <w:jc w:val="both"/>
        <w:rPr>
          <w:bCs/>
          <w:i/>
          <w:spacing w:val="-6"/>
          <w:szCs w:val="28"/>
          <w:lang w:val="nl-NL"/>
        </w:rPr>
      </w:pPr>
      <w:r w:rsidRPr="00484151">
        <w:rPr>
          <w:bCs/>
          <w:i/>
          <w:spacing w:val="-6"/>
          <w:szCs w:val="28"/>
          <w:lang w:val="nl-NL"/>
        </w:rPr>
        <w:t>d. Các tuyến đê khác (đê bao, đê bối, ...)</w:t>
      </w:r>
    </w:p>
    <w:p w:rsidR="00745462" w:rsidRPr="00484151" w:rsidRDefault="00745462" w:rsidP="006A3F98">
      <w:pPr>
        <w:spacing w:after="120" w:line="240" w:lineRule="auto"/>
        <w:ind w:firstLine="567"/>
        <w:jc w:val="both"/>
        <w:rPr>
          <w:i/>
          <w:szCs w:val="28"/>
          <w:lang w:val="nl-NL"/>
        </w:rPr>
      </w:pPr>
      <w:r w:rsidRPr="00484151">
        <w:rPr>
          <w:i/>
          <w:spacing w:val="-6"/>
          <w:szCs w:val="28"/>
          <w:lang w:val="nl-NL"/>
        </w:rPr>
        <w:t xml:space="preserve">i. </w:t>
      </w:r>
      <w:r w:rsidRPr="00484151">
        <w:rPr>
          <w:i/>
          <w:szCs w:val="28"/>
          <w:lang w:val="nl-NL"/>
        </w:rPr>
        <w:t>Tuyến đê tả, hữu Lái Nghiên</w:t>
      </w:r>
    </w:p>
    <w:p w:rsidR="00745462" w:rsidRPr="00484151" w:rsidRDefault="00745462" w:rsidP="006A3F98">
      <w:pPr>
        <w:spacing w:after="120" w:line="240" w:lineRule="auto"/>
        <w:ind w:firstLine="567"/>
        <w:jc w:val="both"/>
        <w:rPr>
          <w:szCs w:val="28"/>
          <w:lang w:val="nl-NL"/>
        </w:rPr>
      </w:pPr>
      <w:r w:rsidRPr="00484151">
        <w:rPr>
          <w:szCs w:val="28"/>
          <w:lang w:val="nl-NL"/>
        </w:rPr>
        <w:t>Đây là hai tuyến đê nội địa có nhiệm vụ chống lũ ngòi Lái Nghiên chảy ra sông Thương qua cống Đa Mai (K36+700 đê hữu Thương) dài gần 28 km (tả Lái Nghiên-Đa Mai dài 13,50 km, hữu Lái Nghiên – Đa Mai dài 14,50 km).</w:t>
      </w:r>
    </w:p>
    <w:p w:rsidR="00745462" w:rsidRPr="00484151" w:rsidRDefault="00745462" w:rsidP="006A3F98">
      <w:pPr>
        <w:spacing w:after="120" w:line="240" w:lineRule="auto"/>
        <w:ind w:firstLine="567"/>
        <w:jc w:val="both"/>
        <w:rPr>
          <w:spacing w:val="-2"/>
          <w:szCs w:val="28"/>
          <w:lang w:val="nl-NL"/>
        </w:rPr>
      </w:pPr>
      <w:r w:rsidRPr="00484151">
        <w:rPr>
          <w:spacing w:val="-2"/>
          <w:szCs w:val="28"/>
          <w:lang w:val="nl-NL"/>
        </w:rPr>
        <w:t>Về cao trình mặt đê trên tuyến đê tả, hữu Lái Nghiên cơ bản đáp ứng yêu cầu chống lũ theo mực nước yêu cầu chống lũ tại cống Đa Mai với mức +8,0. Dọc tuyến đê còn xuất hiện tình trạng mạch đùn, mạch sủi, tổ mối và còn nhiều đầm, ao ven sát chân đê cần theo dõi chặt chẽ, đảm bảo an toàn trong mùa mưa lũ.</w:t>
      </w:r>
    </w:p>
    <w:p w:rsidR="00745462" w:rsidRPr="00484151" w:rsidRDefault="00745462" w:rsidP="006A3F98">
      <w:pPr>
        <w:spacing w:after="120" w:line="240" w:lineRule="auto"/>
        <w:ind w:firstLine="567"/>
        <w:jc w:val="both"/>
        <w:rPr>
          <w:szCs w:val="28"/>
          <w:lang w:val="nl-NL"/>
        </w:rPr>
      </w:pPr>
      <w:r w:rsidRPr="00484151">
        <w:rPr>
          <w:szCs w:val="28"/>
          <w:lang w:val="nl-NL"/>
        </w:rPr>
        <w:lastRenderedPageBreak/>
        <w:t>Công trình quản lý thuộc tuyến đê:</w:t>
      </w:r>
    </w:p>
    <w:p w:rsidR="00745462" w:rsidRPr="00484151" w:rsidRDefault="00745462" w:rsidP="006A3F98">
      <w:pPr>
        <w:spacing w:after="120" w:line="240" w:lineRule="auto"/>
        <w:ind w:firstLine="567"/>
        <w:jc w:val="both"/>
        <w:rPr>
          <w:szCs w:val="28"/>
          <w:lang w:val="nl-NL"/>
        </w:rPr>
      </w:pPr>
      <w:r w:rsidRPr="00484151">
        <w:rPr>
          <w:szCs w:val="28"/>
          <w:lang w:val="nl-NL"/>
        </w:rPr>
        <w:t>- Toàn tuyến có 4 điếm canh đê, các điếm cơ bản còn tốt đảm bảo yêu cầu.</w:t>
      </w:r>
    </w:p>
    <w:p w:rsidR="00745462" w:rsidRPr="00484151" w:rsidRDefault="00745462" w:rsidP="006A3F98">
      <w:pPr>
        <w:spacing w:after="120" w:line="240" w:lineRule="auto"/>
        <w:ind w:firstLine="567"/>
        <w:jc w:val="both"/>
        <w:rPr>
          <w:szCs w:val="28"/>
          <w:lang w:val="nl-NL"/>
        </w:rPr>
      </w:pPr>
      <w:r w:rsidRPr="00484151">
        <w:rPr>
          <w:szCs w:val="28"/>
          <w:lang w:val="nl-NL"/>
        </w:rPr>
        <w:t>- Toàn tuyến có 21 cống, trong đó đê tả Lái Nghiên 8 cống và đê hữu Lái Nghiên 13 cống. Phần lớn, các cống đều được xây dựng từ lâu, một số công trình đã xuống cấp, hư hỏ</w:t>
      </w:r>
      <w:r w:rsidR="00E91EEA">
        <w:rPr>
          <w:szCs w:val="28"/>
          <w:lang w:val="nl-NL"/>
        </w:rPr>
        <w:t>ng do đó</w:t>
      </w:r>
      <w:r w:rsidRPr="00484151">
        <w:rPr>
          <w:szCs w:val="28"/>
          <w:lang w:val="nl-NL"/>
        </w:rPr>
        <w:t xml:space="preserve"> cần được tu bổ, sửa chữa.</w:t>
      </w:r>
    </w:p>
    <w:p w:rsidR="00745462" w:rsidRPr="00484151" w:rsidRDefault="00745462" w:rsidP="006A3F98">
      <w:pPr>
        <w:spacing w:after="120" w:line="240" w:lineRule="auto"/>
        <w:ind w:firstLine="567"/>
        <w:jc w:val="both"/>
        <w:rPr>
          <w:szCs w:val="28"/>
          <w:lang w:val="nl-NL"/>
        </w:rPr>
      </w:pPr>
      <w:r w:rsidRPr="00484151">
        <w:rPr>
          <w:szCs w:val="28"/>
          <w:lang w:val="nl-NL"/>
        </w:rPr>
        <w:t>Tuyến đê Lái Nghiên cơ bản đáp ứng yêu cầu phòng chống lũ, tuy nhiên cần lưu ý trường hợp nguy hiểm đối với đê tả, hữu Lái Nghiên là khi lũ ngòi lên nhanh, lũ sông Thương ở mức cao kéo dài nhiều ngày; cống Đa Mai đóng dẫn đến tràn đê, sạt trượt mái đê phía đồng.</w:t>
      </w:r>
    </w:p>
    <w:p w:rsidR="00745462" w:rsidRPr="00484151" w:rsidRDefault="00745462" w:rsidP="006A3F98">
      <w:pPr>
        <w:spacing w:after="120" w:line="240" w:lineRule="auto"/>
        <w:ind w:firstLine="567"/>
        <w:jc w:val="both"/>
        <w:rPr>
          <w:i/>
          <w:szCs w:val="28"/>
          <w:lang w:val="nl-NL"/>
        </w:rPr>
      </w:pPr>
      <w:r w:rsidRPr="00484151">
        <w:rPr>
          <w:i/>
          <w:szCs w:val="28"/>
          <w:lang w:val="nl-NL"/>
        </w:rPr>
        <w:t>ii. Các tuyến đê bối</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Toàn tỉnh có tổng số 36 tuyến đê bối, chiều dài khoảng 123,98 km bảo vệ các xã ven đê với diện tích trên 19.498 ha và dân số trên 50 nghìn người. Các đê bối chủ yếu giữ được ở mức trên báo động số 2 dưới báo động số 3; hiện trạng mặt đê nhỏ trung bình từ (2-3) m, mái đê dốc.  </w:t>
      </w:r>
    </w:p>
    <w:p w:rsidR="00745462" w:rsidRPr="00484151" w:rsidRDefault="00745462" w:rsidP="006A3F98">
      <w:pPr>
        <w:spacing w:after="120" w:line="240" w:lineRule="auto"/>
        <w:jc w:val="center"/>
        <w:rPr>
          <w:i/>
          <w:iCs/>
          <w:szCs w:val="28"/>
          <w:lang w:val="nl-NL"/>
        </w:rPr>
      </w:pPr>
      <w:r w:rsidRPr="00484151">
        <w:rPr>
          <w:i/>
          <w:iCs/>
          <w:szCs w:val="28"/>
          <w:lang w:val="nl-NL"/>
        </w:rPr>
        <w:t>(Chi tiết thông số, các công trình, vị trí các sự cố, vị trí xung yếu các công trình tham khảo Báo cáo đánh giá hiện trạng công trình đê điều trước lũ 2021).</w:t>
      </w:r>
    </w:p>
    <w:p w:rsidR="00745462" w:rsidRPr="00484151" w:rsidRDefault="00745462" w:rsidP="002D54C0">
      <w:pPr>
        <w:pStyle w:val="Heading3"/>
        <w:ind w:firstLine="567"/>
        <w:jc w:val="both"/>
        <w:rPr>
          <w:i/>
          <w:sz w:val="28"/>
          <w:szCs w:val="28"/>
        </w:rPr>
      </w:pPr>
      <w:bookmarkStart w:id="162" w:name="_Toc86930296"/>
      <w:bookmarkStart w:id="163" w:name="_Toc86930674"/>
      <w:bookmarkStart w:id="164" w:name="_Toc91731047"/>
      <w:r w:rsidRPr="00484151">
        <w:rPr>
          <w:i/>
          <w:sz w:val="28"/>
          <w:szCs w:val="28"/>
        </w:rPr>
        <w:t>8.2. Hệ thống công trình thủy lợi</w:t>
      </w:r>
      <w:bookmarkEnd w:id="162"/>
      <w:bookmarkEnd w:id="163"/>
      <w:bookmarkEnd w:id="164"/>
    </w:p>
    <w:p w:rsidR="00745462" w:rsidRPr="00484151" w:rsidRDefault="00745462" w:rsidP="006B5F10">
      <w:pPr>
        <w:pStyle w:val="Heading4"/>
        <w:spacing w:before="0" w:after="120" w:line="240" w:lineRule="auto"/>
        <w:ind w:firstLine="567"/>
        <w:jc w:val="both"/>
        <w:rPr>
          <w:rFonts w:ascii="Times New Roman" w:hAnsi="Times New Roman" w:cs="Times New Roman"/>
          <w:b/>
          <w:color w:val="auto"/>
          <w:spacing w:val="-6"/>
          <w:szCs w:val="28"/>
          <w:lang w:val="nl-NL"/>
        </w:rPr>
      </w:pPr>
      <w:bookmarkStart w:id="165" w:name="_Toc86930297"/>
      <w:bookmarkStart w:id="166" w:name="_Toc86930675"/>
      <w:bookmarkStart w:id="167" w:name="_Toc91731048"/>
      <w:r w:rsidRPr="00484151">
        <w:rPr>
          <w:rFonts w:ascii="Times New Roman" w:hAnsi="Times New Roman" w:cs="Times New Roman"/>
          <w:b/>
          <w:color w:val="auto"/>
          <w:spacing w:val="-6"/>
          <w:szCs w:val="28"/>
          <w:lang w:val="nl-NL"/>
        </w:rPr>
        <w:t>8.2.1. Hệ thống cấp nước</w:t>
      </w:r>
      <w:bookmarkEnd w:id="165"/>
      <w:bookmarkEnd w:id="166"/>
      <w:bookmarkEnd w:id="167"/>
    </w:p>
    <w:p w:rsidR="00745462" w:rsidRPr="00484151" w:rsidRDefault="00120931" w:rsidP="006A3F98">
      <w:pPr>
        <w:spacing w:after="120" w:line="240" w:lineRule="auto"/>
        <w:ind w:firstLine="567"/>
        <w:jc w:val="both"/>
        <w:rPr>
          <w:i/>
          <w:szCs w:val="28"/>
          <w:lang w:val="nl-NL"/>
        </w:rPr>
      </w:pPr>
      <w:r w:rsidRPr="00484151">
        <w:rPr>
          <w:i/>
          <w:szCs w:val="28"/>
          <w:lang w:val="nl-NL"/>
        </w:rPr>
        <w:t>a</w:t>
      </w:r>
      <w:r w:rsidR="00745462" w:rsidRPr="00484151">
        <w:rPr>
          <w:i/>
          <w:szCs w:val="28"/>
          <w:lang w:val="nl-NL"/>
        </w:rPr>
        <w:t>. Phân vùng tưới</w:t>
      </w:r>
    </w:p>
    <w:p w:rsidR="00745462" w:rsidRPr="00484151" w:rsidRDefault="00745462" w:rsidP="006A3F98">
      <w:pPr>
        <w:spacing w:after="120" w:line="240" w:lineRule="auto"/>
        <w:ind w:firstLine="567"/>
        <w:jc w:val="both"/>
        <w:rPr>
          <w:szCs w:val="28"/>
          <w:lang w:val="nl-NL"/>
        </w:rPr>
      </w:pPr>
      <w:r w:rsidRPr="00484151">
        <w:rPr>
          <w:szCs w:val="28"/>
          <w:lang w:val="nl-NL"/>
        </w:rPr>
        <w:t>T</w:t>
      </w:r>
      <w:r w:rsidR="00F42D26" w:rsidRPr="00484151">
        <w:rPr>
          <w:szCs w:val="28"/>
          <w:lang w:val="nl-NL"/>
        </w:rPr>
        <w:t>ỉ</w:t>
      </w:r>
      <w:r w:rsidRPr="00484151">
        <w:rPr>
          <w:szCs w:val="28"/>
          <w:lang w:val="nl-NL"/>
        </w:rPr>
        <w:t>nh Bắc Giang được phân thành 5 vùng thủy lợi như sau:</w:t>
      </w:r>
    </w:p>
    <w:p w:rsidR="00745462" w:rsidRPr="00484151" w:rsidRDefault="00745462" w:rsidP="006A3F98">
      <w:pPr>
        <w:spacing w:after="120" w:line="240" w:lineRule="auto"/>
        <w:ind w:firstLine="567"/>
        <w:jc w:val="both"/>
        <w:rPr>
          <w:szCs w:val="28"/>
        </w:rPr>
      </w:pPr>
      <w:r w:rsidRPr="00484151">
        <w:rPr>
          <w:szCs w:val="28"/>
        </w:rPr>
        <w:t>- Vùng thủy lợi sông Cầu: Bao gồm đất đai của các huyện Tân Yên, Việt Yên, Hiệp Hoà và một phần thành phố Bắc Giang;</w:t>
      </w:r>
    </w:p>
    <w:p w:rsidR="00745462" w:rsidRPr="00484151" w:rsidRDefault="00745462" w:rsidP="006A3F98">
      <w:pPr>
        <w:spacing w:after="120" w:line="240" w:lineRule="auto"/>
        <w:ind w:firstLine="567"/>
        <w:jc w:val="both"/>
        <w:rPr>
          <w:szCs w:val="28"/>
          <w:lang w:val="nl-NL"/>
        </w:rPr>
      </w:pPr>
      <w:r w:rsidRPr="00484151">
        <w:rPr>
          <w:szCs w:val="28"/>
        </w:rPr>
        <w:t>- Vùng thủy lợi Nam Yên Dũng: Một phần đất đai của huyện Yên Dũng, thành phố Bắc Giang, Việt Yên nằm phía tả sông Cầu và hữu sông Thương;</w:t>
      </w:r>
    </w:p>
    <w:p w:rsidR="00745462" w:rsidRPr="00484151" w:rsidRDefault="00745462" w:rsidP="006A3F98">
      <w:pPr>
        <w:spacing w:after="120" w:line="240" w:lineRule="auto"/>
        <w:ind w:firstLine="567"/>
        <w:jc w:val="both"/>
        <w:rPr>
          <w:szCs w:val="28"/>
        </w:rPr>
      </w:pPr>
      <w:r w:rsidRPr="00484151">
        <w:rPr>
          <w:szCs w:val="28"/>
        </w:rPr>
        <w:t xml:space="preserve">- Vùng thủy lợi sông Sỏi: Đất đai của huyện Yên Thế và một phần huyện Tân Yên; </w:t>
      </w:r>
    </w:p>
    <w:p w:rsidR="00745462" w:rsidRPr="00484151" w:rsidRDefault="00745462" w:rsidP="006A3F98">
      <w:pPr>
        <w:spacing w:after="120" w:line="240" w:lineRule="auto"/>
        <w:ind w:firstLine="567"/>
        <w:jc w:val="both"/>
        <w:rPr>
          <w:szCs w:val="28"/>
        </w:rPr>
      </w:pPr>
      <w:r w:rsidRPr="00484151">
        <w:rPr>
          <w:szCs w:val="28"/>
        </w:rPr>
        <w:t>- Vùng thủy lợi Cầ</w:t>
      </w:r>
      <w:r w:rsidR="00D06AA2" w:rsidRPr="00484151">
        <w:rPr>
          <w:szCs w:val="28"/>
        </w:rPr>
        <w:t>u Sơn-</w:t>
      </w:r>
      <w:r w:rsidRPr="00484151">
        <w:rPr>
          <w:szCs w:val="28"/>
        </w:rPr>
        <w:t>Cấm Sơn: Gồm đất đai của các huyện Lạng Giang, các xã phía hữu sông Lục Nam của huyện Lục Nam, Yên Dũng và Thành phố Bắc Giang;</w:t>
      </w:r>
    </w:p>
    <w:p w:rsidR="00745462" w:rsidRPr="00484151" w:rsidRDefault="00745462" w:rsidP="006A3F98">
      <w:pPr>
        <w:spacing w:after="120" w:line="240" w:lineRule="auto"/>
        <w:ind w:firstLine="567"/>
        <w:jc w:val="both"/>
        <w:rPr>
          <w:szCs w:val="28"/>
        </w:rPr>
      </w:pPr>
      <w:r w:rsidRPr="00484151">
        <w:rPr>
          <w:szCs w:val="28"/>
        </w:rPr>
        <w:t>- Vùng thủy lợi sông Lục Nam: Bao gồm đất đai của các huyện Sơn Động, Lục Ngạn, các xã phía tả sông Lục Nam của huyện Lục Nam.</w:t>
      </w:r>
    </w:p>
    <w:p w:rsidR="00745462" w:rsidRPr="00484151" w:rsidRDefault="00120931" w:rsidP="006A3F98">
      <w:pPr>
        <w:spacing w:after="120" w:line="240" w:lineRule="auto"/>
        <w:ind w:firstLine="567"/>
        <w:jc w:val="both"/>
        <w:rPr>
          <w:i/>
          <w:szCs w:val="28"/>
        </w:rPr>
      </w:pPr>
      <w:r w:rsidRPr="00484151">
        <w:rPr>
          <w:i/>
          <w:szCs w:val="28"/>
        </w:rPr>
        <w:t>b</w:t>
      </w:r>
      <w:r w:rsidR="00745462" w:rsidRPr="00484151">
        <w:rPr>
          <w:i/>
          <w:szCs w:val="28"/>
        </w:rPr>
        <w:t>. Hiện trạng công trình cấp nước</w:t>
      </w:r>
    </w:p>
    <w:p w:rsidR="00745462" w:rsidRPr="00484151" w:rsidRDefault="00745462" w:rsidP="006A3F98">
      <w:pPr>
        <w:spacing w:after="120" w:line="240" w:lineRule="auto"/>
        <w:ind w:firstLine="567"/>
        <w:jc w:val="both"/>
        <w:rPr>
          <w:szCs w:val="28"/>
          <w:lang w:val="nl-NL"/>
        </w:rPr>
      </w:pPr>
      <w:r w:rsidRPr="00484151">
        <w:rPr>
          <w:szCs w:val="28"/>
          <w:lang w:val="nl-NL"/>
        </w:rPr>
        <w:t>Tỉnh hiện có 1.300 công trình thuỷ lợi phục vụ cấp nước tưới, trong đó:</w:t>
      </w:r>
    </w:p>
    <w:p w:rsidR="00745462" w:rsidRPr="00484151" w:rsidRDefault="00745462" w:rsidP="006A3F98">
      <w:pPr>
        <w:spacing w:after="120" w:line="240" w:lineRule="auto"/>
        <w:ind w:firstLine="567"/>
        <w:jc w:val="both"/>
        <w:rPr>
          <w:szCs w:val="28"/>
          <w:lang w:val="nl-NL"/>
        </w:rPr>
      </w:pPr>
      <w:r w:rsidRPr="00484151">
        <w:rPr>
          <w:szCs w:val="28"/>
          <w:lang w:val="nl-NL"/>
        </w:rPr>
        <w:t>- 2 hệ thống gồm 3 đập dâng lớn (Hệ thống Thác Huống</w:t>
      </w:r>
      <w:r w:rsidR="00B458A5" w:rsidRPr="00484151">
        <w:rPr>
          <w:szCs w:val="28"/>
          <w:lang w:val="nl-NL"/>
        </w:rPr>
        <w:t>, Sông Sỏi</w:t>
      </w:r>
      <w:r w:rsidRPr="00484151">
        <w:rPr>
          <w:szCs w:val="28"/>
          <w:lang w:val="nl-NL"/>
        </w:rPr>
        <w:t xml:space="preserve"> và Cầu Sơn - Cấm Sơn) tưới tự chảy vụ đông xuân 17.939 ha lúa, 1.178 ha màu; vụ mùa 17.844 ha lúa, 1.358 ha màu, 8.211 ha cây vụ đông và 1.631 ha cây ăn quả. </w:t>
      </w:r>
    </w:p>
    <w:p w:rsidR="00745462" w:rsidRPr="00484151" w:rsidRDefault="00745462" w:rsidP="006A3F98">
      <w:pPr>
        <w:spacing w:after="120" w:line="240" w:lineRule="auto"/>
        <w:ind w:firstLine="567"/>
        <w:jc w:val="both"/>
        <w:rPr>
          <w:szCs w:val="28"/>
          <w:lang w:val="nl-NL"/>
        </w:rPr>
      </w:pPr>
      <w:r w:rsidRPr="00484151">
        <w:rPr>
          <w:szCs w:val="28"/>
          <w:lang w:val="nl-NL"/>
        </w:rPr>
        <w:lastRenderedPageBreak/>
        <w:t>- 823 công trình trạm bơm tưới vụ đông xuân 25.721 ha lúa, 4.067 ha màu; vụ mùa 26.949 ha lúa, 3.679 ha màu, 10.642 ha cây vụ đông và 2.488 ha cây ăn quả.</w:t>
      </w:r>
    </w:p>
    <w:p w:rsidR="00745462" w:rsidRPr="00484151" w:rsidRDefault="00745462" w:rsidP="006A3F98">
      <w:pPr>
        <w:spacing w:after="120" w:line="240" w:lineRule="auto"/>
        <w:ind w:firstLine="567"/>
        <w:jc w:val="both"/>
        <w:rPr>
          <w:szCs w:val="28"/>
          <w:lang w:val="nl-NL"/>
        </w:rPr>
      </w:pPr>
      <w:r w:rsidRPr="00484151">
        <w:rPr>
          <w:szCs w:val="28"/>
          <w:lang w:val="nl-NL"/>
        </w:rPr>
        <w:t>- 274 công trình hồ chứa tưới vụ đông xuân 7.952 ha lúa, 2.053 ha màu; vụ mùa 8.465 ha lúa, 2.589 ha màu, 4.248 ha cây vụ đông và 1.960 ha cây ăn quả.</w:t>
      </w:r>
    </w:p>
    <w:p w:rsidR="00745462" w:rsidRPr="00484151" w:rsidRDefault="00745462" w:rsidP="006A3F98">
      <w:pPr>
        <w:spacing w:after="120" w:line="240" w:lineRule="auto"/>
        <w:ind w:firstLine="567"/>
        <w:jc w:val="both"/>
        <w:rPr>
          <w:szCs w:val="28"/>
          <w:lang w:val="nl-NL"/>
        </w:rPr>
      </w:pPr>
      <w:r w:rsidRPr="00484151">
        <w:rPr>
          <w:szCs w:val="28"/>
          <w:lang w:val="nl-NL"/>
        </w:rPr>
        <w:t>- 200 công trình đập dâng nhỏ tưới vụ đông xuân 1.199 ha lúa, 254 ha màu; vụ mùa 1.247 ha lúa, 291 ha màu, 78 ha cây vụ đông.</w:t>
      </w:r>
    </w:p>
    <w:p w:rsidR="00745462" w:rsidRPr="00484151" w:rsidRDefault="00745462" w:rsidP="006A3F98">
      <w:pPr>
        <w:spacing w:after="120" w:line="240" w:lineRule="auto"/>
        <w:ind w:firstLine="567"/>
        <w:jc w:val="both"/>
        <w:rPr>
          <w:szCs w:val="28"/>
          <w:lang w:val="nl-NL"/>
        </w:rPr>
      </w:pPr>
      <w:r w:rsidRPr="00484151">
        <w:rPr>
          <w:szCs w:val="28"/>
          <w:lang w:val="nl-NL"/>
        </w:rPr>
        <w:t>- Các công trình nhỏ của địa phương quản lý, do địa hình đồi núi công trình không tưới hết diện tích, chỉ tưới chủ động một phần hoặc tạo nguồn nhân dân tự khai thác nguồn nước tưới bằng các hình thức khác nhau.</w:t>
      </w:r>
    </w:p>
    <w:p w:rsidR="00745462" w:rsidRPr="00484151" w:rsidRDefault="00745462" w:rsidP="006A3F98">
      <w:pPr>
        <w:spacing w:after="120" w:line="240" w:lineRule="auto"/>
        <w:ind w:firstLine="567"/>
        <w:jc w:val="both"/>
        <w:rPr>
          <w:szCs w:val="28"/>
          <w:lang w:val="nl-NL"/>
        </w:rPr>
      </w:pPr>
      <w:r w:rsidRPr="00484151">
        <w:rPr>
          <w:szCs w:val="28"/>
          <w:lang w:val="nl-NL"/>
        </w:rPr>
        <w:t>- Công trình hồ đập ở các lưu vực sông suối nhỏ vùng miền núi về mùa kiệt nguồn nước khan hiếm không đảm bảo tưới chủ động.</w:t>
      </w:r>
    </w:p>
    <w:p w:rsidR="00745462" w:rsidRPr="00484151" w:rsidRDefault="00745462" w:rsidP="006A3F98">
      <w:pPr>
        <w:spacing w:after="120" w:line="240" w:lineRule="auto"/>
        <w:ind w:firstLine="567"/>
        <w:jc w:val="both"/>
        <w:rPr>
          <w:szCs w:val="28"/>
          <w:lang w:val="nl-NL"/>
        </w:rPr>
      </w:pPr>
      <w:r w:rsidRPr="00484151">
        <w:rPr>
          <w:szCs w:val="28"/>
          <w:lang w:val="nl-NL"/>
        </w:rPr>
        <w:t>- Tình hình kiên cố hóa kênh mương: Trên địa bàn tỉnh Bắc Giang có tổng số 6.481 km kênh mương tưới các loại, hiện tại đã kiên cố hoá được 2.948 km (đạt 45,5%). Trong đó:</w:t>
      </w:r>
    </w:p>
    <w:p w:rsidR="00745462" w:rsidRPr="00484151" w:rsidRDefault="00745462" w:rsidP="006A3F98">
      <w:pPr>
        <w:spacing w:after="120" w:line="240" w:lineRule="auto"/>
        <w:ind w:firstLine="567"/>
        <w:jc w:val="both"/>
        <w:rPr>
          <w:szCs w:val="28"/>
          <w:lang w:val="nl-NL"/>
        </w:rPr>
      </w:pPr>
      <w:r w:rsidRPr="00484151">
        <w:rPr>
          <w:szCs w:val="28"/>
          <w:lang w:val="nl-NL"/>
        </w:rPr>
        <w:t>+ Các Công ty TNHH mộ</w:t>
      </w:r>
      <w:r w:rsidR="00C25754" w:rsidRPr="00484151">
        <w:rPr>
          <w:szCs w:val="28"/>
          <w:lang w:val="nl-NL"/>
        </w:rPr>
        <w:t xml:space="preserve">t thành </w:t>
      </w:r>
      <w:r w:rsidRPr="00484151">
        <w:rPr>
          <w:szCs w:val="28"/>
          <w:lang w:val="nl-NL"/>
        </w:rPr>
        <w:t>viên KTCTTL quản lý: 774,39 km kênh dẫn, kênh chính, kênh cấp I và cấp II, trong đó đã kiên cố 501,33 km (đạt 64,7%).</w:t>
      </w:r>
    </w:p>
    <w:p w:rsidR="00745462" w:rsidRPr="00484151" w:rsidRDefault="00745462" w:rsidP="006A3F98">
      <w:pPr>
        <w:spacing w:after="120" w:line="240" w:lineRule="auto"/>
        <w:ind w:firstLine="567"/>
        <w:jc w:val="both"/>
        <w:rPr>
          <w:szCs w:val="28"/>
          <w:lang w:val="nl-NL"/>
        </w:rPr>
      </w:pPr>
      <w:r w:rsidRPr="00484151">
        <w:rPr>
          <w:szCs w:val="28"/>
          <w:lang w:val="nl-NL"/>
        </w:rPr>
        <w:t>+ Huyện, xã quản lý: 5.707,8 km kênh cấp 3 và kênh nội đồng, trong đó đã kiên cố 2.395,46 km (đạt 42,0%).</w:t>
      </w:r>
    </w:p>
    <w:p w:rsidR="00745462" w:rsidRPr="00484151" w:rsidRDefault="00745462" w:rsidP="006A3F98">
      <w:pPr>
        <w:spacing w:after="120" w:line="240" w:lineRule="auto"/>
        <w:ind w:firstLine="567"/>
        <w:jc w:val="both"/>
        <w:rPr>
          <w:szCs w:val="28"/>
          <w:lang w:val="nl-NL"/>
        </w:rPr>
      </w:pPr>
      <w:r w:rsidRPr="00484151">
        <w:rPr>
          <w:szCs w:val="28"/>
          <w:lang w:val="nl-NL"/>
        </w:rPr>
        <w:t>+ Khoảng 3.585 km kênh đất đã bị hư hỏng và xuống cấp nghiêm trọng do lòng kênh bị bồi lấp, co hẹp dòng chảy, mái trong và mái ngoài bờ kênh thường xuyên bị sạt trượt và vỡ lở bờ kênh gây tổn thất nguồn nước tưới và kéo dài thời gian tưới</w:t>
      </w:r>
      <w:r w:rsidR="00E91EEA">
        <w:rPr>
          <w:szCs w:val="28"/>
          <w:lang w:val="nl-NL"/>
        </w:rPr>
        <w:t>,</w:t>
      </w:r>
      <w:r w:rsidRPr="00484151">
        <w:rPr>
          <w:szCs w:val="28"/>
          <w:lang w:val="nl-NL"/>
        </w:rPr>
        <w:t xml:space="preserve"> ảnh hưởng lớn đến kết quả sản xuất và dân sinh trong vùng hưởng lợi; phần còn lại là kênh đất đã xuống cấp; do vậy rất cần được đầu tư cải tạo, nâng cấp và kiên cố hóa trong thời gian tới.</w:t>
      </w:r>
    </w:p>
    <w:p w:rsidR="00745462" w:rsidRPr="00484151" w:rsidRDefault="00745462" w:rsidP="006A3F98">
      <w:pPr>
        <w:spacing w:after="120" w:line="240" w:lineRule="auto"/>
        <w:ind w:firstLine="567"/>
        <w:jc w:val="both"/>
        <w:rPr>
          <w:szCs w:val="28"/>
          <w:lang w:val="nl-NL"/>
        </w:rPr>
      </w:pPr>
      <w:r w:rsidRPr="00484151">
        <w:rPr>
          <w:szCs w:val="28"/>
          <w:lang w:val="nl-NL"/>
        </w:rPr>
        <w:t>- Về hồ chứa, đập dâng: Hiện nay, với 274 hồ chứa nước và 203 đập dâng đã cơ bản đảm bảo nguồn nước tưới phục vụ sản xuất nông nghiệp và dân sinh trên địa bàn tỉnh. Tuy nhiên, qua khảo sát, đánh giá, 42 hồ chứa vừa và lớn, 03 đập dâng lớn do các Công ty TNHH một thành viên KTCTTL quản lý còn một số hồ chứa nước công trình đầu mối (đập đất, cống lấy nước dưới đập, tràn xả lũ) bị hư hỏng xuống cấp nghiêm trọng, đại đa số hồ chứa chưa đáp ứng được các tiêu chí an toàn đập và công tác phòng chống thiên tai; 232 hồ chứa nhỏ và 200 đập dâng nhỏ do UBND các huyện, thành phố quản lý, hiệu quả tích nước hạn chế do một số hệ thống công trình đầu mối (đập đất, cống lấy nước dưới đập, tràn xả lũ) đã bị hư hỏng và xuống cấp nghiêm trọng cần phải đầu tư sửa chữa nâng cấp.</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Về hệ thống trạm bơm tưới: Theo phân cấp các Công ty TNHH một thành viên KTCTTL quản lý 16 trạm bơm tưới và 22 trạm bơm tưới, tiêu kết hợp; UBND các huyện, thành phố quản lý 770 trạm bơm nhỏ cục bộ, phần lớn các trạm bơm tưới được xây dựng và đưa vào khai thác từ những thập kỷ 70 - 80 của </w:t>
      </w:r>
      <w:r w:rsidRPr="00484151">
        <w:rPr>
          <w:szCs w:val="28"/>
          <w:lang w:val="nl-NL"/>
        </w:rPr>
        <w:lastRenderedPageBreak/>
        <w:t>thế kỷ trước đến nay một số công trình đã bị hư hỏng và xuống cấp nghiêm trọng, nhà trạm cũ nát, máy móc thiết bị cũ kỹ, lạc hậu (đa phần là máy bơm trục ngang công suất từ 980 - 1.000 m</w:t>
      </w:r>
      <w:r w:rsidRPr="00484151">
        <w:rPr>
          <w:szCs w:val="28"/>
          <w:vertAlign w:val="superscript"/>
          <w:lang w:val="nl-NL"/>
        </w:rPr>
        <w:t>3</w:t>
      </w:r>
      <w:r w:rsidRPr="00484151">
        <w:rPr>
          <w:szCs w:val="28"/>
          <w:lang w:val="nl-NL"/>
        </w:rPr>
        <w:t xml:space="preserve"> /h) hiệu suất bơm thấp chỉ đạt 60 - 65% công suất thiết kế, do vậy không đáp ứng được yêu cầu phục vụ sản </w:t>
      </w:r>
      <w:r w:rsidR="00211DC4" w:rsidRPr="00484151">
        <w:rPr>
          <w:szCs w:val="28"/>
          <w:lang w:val="nl-NL"/>
        </w:rPr>
        <w:t>x</w:t>
      </w:r>
      <w:r w:rsidRPr="00484151">
        <w:rPr>
          <w:szCs w:val="28"/>
          <w:lang w:val="nl-NL"/>
        </w:rPr>
        <w:t>uất nông nghiệp, các khu, cụm công nghiệp và dân sinh trên địa bàn tỉnh trước diễn biến bất thường của thời tiết do hậu quả biến đổi khí hậu gây ra mưa lũ cực đoan và tốc độ phát triển đô thị, công nghiệp, dịch vụ như hiện nay; do vậy rất cần được đầu tư cải tạo, nâng cấp trong thời gian tới để đảm bảo công tác cấp nước trên địa bàn tỉnh.</w:t>
      </w:r>
    </w:p>
    <w:p w:rsidR="00745462" w:rsidRPr="00484151" w:rsidRDefault="00745462" w:rsidP="006B5F10">
      <w:pPr>
        <w:pStyle w:val="Heading4"/>
        <w:spacing w:before="0" w:after="120" w:line="240" w:lineRule="auto"/>
        <w:ind w:firstLine="567"/>
        <w:jc w:val="both"/>
        <w:rPr>
          <w:rFonts w:ascii="Times New Roman" w:hAnsi="Times New Roman" w:cs="Times New Roman"/>
          <w:b/>
          <w:color w:val="auto"/>
          <w:spacing w:val="-6"/>
          <w:szCs w:val="28"/>
          <w:lang w:val="nl-NL"/>
        </w:rPr>
      </w:pPr>
      <w:bookmarkStart w:id="168" w:name="_Toc86930298"/>
      <w:bookmarkStart w:id="169" w:name="_Toc86930676"/>
      <w:bookmarkStart w:id="170" w:name="_Toc91731049"/>
      <w:r w:rsidRPr="00484151">
        <w:rPr>
          <w:rFonts w:ascii="Times New Roman" w:hAnsi="Times New Roman" w:cs="Times New Roman"/>
          <w:b/>
          <w:color w:val="auto"/>
          <w:spacing w:val="-6"/>
          <w:szCs w:val="28"/>
          <w:lang w:val="nl-NL"/>
        </w:rPr>
        <w:t>8.2.2. Hệ thống tiêu nước</w:t>
      </w:r>
      <w:bookmarkEnd w:id="168"/>
      <w:bookmarkEnd w:id="169"/>
      <w:bookmarkEnd w:id="170"/>
    </w:p>
    <w:p w:rsidR="00745462" w:rsidRPr="00484151" w:rsidRDefault="00776458" w:rsidP="006A3F98">
      <w:pPr>
        <w:spacing w:after="120" w:line="240" w:lineRule="auto"/>
        <w:ind w:firstLine="567"/>
        <w:jc w:val="both"/>
        <w:rPr>
          <w:i/>
          <w:szCs w:val="28"/>
          <w:lang w:val="nl-NL"/>
        </w:rPr>
      </w:pPr>
      <w:r w:rsidRPr="00484151">
        <w:rPr>
          <w:i/>
          <w:szCs w:val="28"/>
          <w:lang w:val="nl-NL"/>
        </w:rPr>
        <w:t>a</w:t>
      </w:r>
      <w:r w:rsidR="00745462" w:rsidRPr="00484151">
        <w:rPr>
          <w:i/>
          <w:szCs w:val="28"/>
          <w:lang w:val="nl-NL"/>
        </w:rPr>
        <w:t>. Phân vùng tiêu nước</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Toàn tỉnh Bắc Giang được phân thành 5 vùng tiêu như sau: </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Vùng tiêu hệ thống thuỷ lợi sông Cầu. </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Vùng tiêu hệ thống thủy lợi sông Sỏi. </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Vùng tiêu hệ thống thủy lợi Cầu Sơn - Cấm Sơn. </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Vùng tiêu hệ thống thủy lợi sông Lục Nam. </w:t>
      </w:r>
    </w:p>
    <w:p w:rsidR="00745462" w:rsidRPr="00484151" w:rsidRDefault="00745462" w:rsidP="006A3F98">
      <w:pPr>
        <w:spacing w:after="120" w:line="240" w:lineRule="auto"/>
        <w:ind w:firstLine="567"/>
        <w:jc w:val="both"/>
        <w:rPr>
          <w:szCs w:val="28"/>
          <w:lang w:val="nl-NL"/>
        </w:rPr>
      </w:pPr>
      <w:r w:rsidRPr="00484151">
        <w:rPr>
          <w:szCs w:val="28"/>
          <w:lang w:val="nl-NL"/>
        </w:rPr>
        <w:t>- Vùng tiêu hệ thống thủy lợi Nam Yên Dũng.</w:t>
      </w:r>
    </w:p>
    <w:p w:rsidR="00745462" w:rsidRPr="00484151" w:rsidRDefault="00776458" w:rsidP="006A3F98">
      <w:pPr>
        <w:spacing w:after="120" w:line="240" w:lineRule="auto"/>
        <w:ind w:firstLine="567"/>
        <w:jc w:val="both"/>
        <w:rPr>
          <w:i/>
          <w:szCs w:val="28"/>
          <w:lang w:val="nl-NL"/>
        </w:rPr>
      </w:pPr>
      <w:r w:rsidRPr="00484151">
        <w:rPr>
          <w:i/>
          <w:szCs w:val="28"/>
          <w:lang w:val="nl-NL"/>
        </w:rPr>
        <w:t>b</w:t>
      </w:r>
      <w:r w:rsidR="00745462" w:rsidRPr="00484151">
        <w:rPr>
          <w:i/>
          <w:szCs w:val="28"/>
          <w:lang w:val="nl-NL"/>
        </w:rPr>
        <w:t>. Hiện tr</w:t>
      </w:r>
      <w:r w:rsidR="0066078A" w:rsidRPr="00484151">
        <w:rPr>
          <w:i/>
          <w:szCs w:val="28"/>
          <w:lang w:val="nl-NL"/>
        </w:rPr>
        <w:t>ạ</w:t>
      </w:r>
      <w:r w:rsidR="00745462" w:rsidRPr="00484151">
        <w:rPr>
          <w:i/>
          <w:szCs w:val="28"/>
          <w:lang w:val="nl-NL"/>
        </w:rPr>
        <w:t>ng công trình tiêu nước</w:t>
      </w:r>
    </w:p>
    <w:p w:rsidR="00745462" w:rsidRPr="00484151" w:rsidRDefault="00745462" w:rsidP="006A3F98">
      <w:pPr>
        <w:spacing w:after="120" w:line="240" w:lineRule="auto"/>
        <w:ind w:firstLine="567"/>
        <w:jc w:val="both"/>
        <w:rPr>
          <w:szCs w:val="28"/>
          <w:lang w:val="nl-NL"/>
        </w:rPr>
      </w:pPr>
      <w:r w:rsidRPr="00484151">
        <w:rPr>
          <w:szCs w:val="28"/>
          <w:lang w:val="nl-NL"/>
        </w:rPr>
        <w:t>Toàn tỉnh hiện nay đã xây dựng được 41 trạm bơm tiêu và tưới tiêu kết hợp các loại bao gồm: 14 máy loại 8.000m</w:t>
      </w:r>
      <w:r w:rsidRPr="00484151">
        <w:rPr>
          <w:szCs w:val="28"/>
          <w:vertAlign w:val="superscript"/>
          <w:lang w:val="nl-NL"/>
        </w:rPr>
        <w:t>3</w:t>
      </w:r>
      <w:r w:rsidRPr="00484151">
        <w:rPr>
          <w:szCs w:val="28"/>
          <w:lang w:val="nl-NL"/>
        </w:rPr>
        <w:t>/h, 13 máy loại 3.000m</w:t>
      </w:r>
      <w:r w:rsidRPr="00484151">
        <w:rPr>
          <w:szCs w:val="28"/>
          <w:vertAlign w:val="superscript"/>
          <w:lang w:val="nl-NL"/>
        </w:rPr>
        <w:t>3</w:t>
      </w:r>
      <w:r w:rsidRPr="00484151">
        <w:rPr>
          <w:szCs w:val="28"/>
          <w:lang w:val="nl-NL"/>
        </w:rPr>
        <w:t>/h, 9 máy loại 2.300m</w:t>
      </w:r>
      <w:r w:rsidRPr="00484151">
        <w:rPr>
          <w:szCs w:val="28"/>
          <w:vertAlign w:val="superscript"/>
          <w:lang w:val="nl-NL"/>
        </w:rPr>
        <w:t>3</w:t>
      </w:r>
      <w:r w:rsidRPr="00484151">
        <w:rPr>
          <w:szCs w:val="28"/>
          <w:lang w:val="nl-NL"/>
        </w:rPr>
        <w:t>/h, 18 máy loại 1.200m</w:t>
      </w:r>
      <w:r w:rsidRPr="00484151">
        <w:rPr>
          <w:szCs w:val="28"/>
          <w:vertAlign w:val="superscript"/>
          <w:lang w:val="nl-NL"/>
        </w:rPr>
        <w:t>3</w:t>
      </w:r>
      <w:r w:rsidRPr="00484151">
        <w:rPr>
          <w:szCs w:val="28"/>
          <w:lang w:val="nl-NL"/>
        </w:rPr>
        <w:t>/h, 229 máy loại 1.000m</w:t>
      </w:r>
      <w:r w:rsidRPr="00484151">
        <w:rPr>
          <w:szCs w:val="28"/>
          <w:vertAlign w:val="superscript"/>
          <w:lang w:val="nl-NL"/>
        </w:rPr>
        <w:t>3</w:t>
      </w:r>
      <w:r w:rsidRPr="00484151">
        <w:rPr>
          <w:szCs w:val="28"/>
          <w:lang w:val="nl-NL"/>
        </w:rPr>
        <w:t>/h, 135 máy loại 800-960m</w:t>
      </w:r>
      <w:r w:rsidRPr="00484151">
        <w:rPr>
          <w:szCs w:val="28"/>
          <w:vertAlign w:val="superscript"/>
          <w:lang w:val="nl-NL"/>
        </w:rPr>
        <w:t>3</w:t>
      </w:r>
      <w:r w:rsidRPr="00484151">
        <w:rPr>
          <w:szCs w:val="28"/>
          <w:lang w:val="nl-NL"/>
        </w:rPr>
        <w:t xml:space="preserve">/h. Tổng diện tích cần tiêu toàn tỉnh: 384.971 ha. Trong đó: </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Diện tích tiêu tự chảy tự nhiên: 262.745 ha. </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Diện tích tiêu tự chảy qua cống: 85.634 ha, thực tế tiêu 77.051 ha. </w:t>
      </w:r>
    </w:p>
    <w:p w:rsidR="00745462" w:rsidRPr="00484151" w:rsidRDefault="00745462" w:rsidP="006A3F98">
      <w:pPr>
        <w:spacing w:after="120" w:line="240" w:lineRule="auto"/>
        <w:ind w:firstLine="567"/>
        <w:jc w:val="both"/>
        <w:rPr>
          <w:szCs w:val="28"/>
          <w:lang w:val="nl-NL"/>
        </w:rPr>
      </w:pPr>
      <w:r w:rsidRPr="00484151">
        <w:rPr>
          <w:szCs w:val="28"/>
          <w:lang w:val="nl-NL"/>
        </w:rPr>
        <w:t xml:space="preserve">- Diện tích tiêu bằng trạm bơm: 36.592 ha, thực tế tiêu 27.449 ha. </w:t>
      </w:r>
    </w:p>
    <w:p w:rsidR="00745462" w:rsidRPr="00484151" w:rsidRDefault="00745462" w:rsidP="006A3F98">
      <w:pPr>
        <w:spacing w:after="120" w:line="240" w:lineRule="auto"/>
        <w:ind w:firstLine="567"/>
        <w:jc w:val="both"/>
        <w:rPr>
          <w:szCs w:val="28"/>
          <w:lang w:val="nl-NL"/>
        </w:rPr>
      </w:pPr>
      <w:r w:rsidRPr="00484151">
        <w:rPr>
          <w:szCs w:val="28"/>
          <w:lang w:val="nl-NL"/>
        </w:rPr>
        <w:t>- Diện tích tiêu còn tồn tại úng ngập: 17.726 ha</w:t>
      </w:r>
      <w:r w:rsidR="0066078A" w:rsidRPr="00484151">
        <w:rPr>
          <w:szCs w:val="28"/>
          <w:lang w:val="nl-NL"/>
        </w:rPr>
        <w:t>.</w:t>
      </w:r>
    </w:p>
    <w:p w:rsidR="00745462" w:rsidRPr="00484151" w:rsidRDefault="00745462" w:rsidP="002D54C0">
      <w:pPr>
        <w:pStyle w:val="Heading3"/>
        <w:ind w:firstLine="567"/>
        <w:jc w:val="both"/>
        <w:rPr>
          <w:i/>
          <w:sz w:val="28"/>
          <w:szCs w:val="28"/>
        </w:rPr>
      </w:pPr>
      <w:bookmarkStart w:id="171" w:name="_Toc86930299"/>
      <w:bookmarkStart w:id="172" w:name="_Toc86930677"/>
      <w:bookmarkStart w:id="173" w:name="_Toc91731050"/>
      <w:r w:rsidRPr="00484151">
        <w:rPr>
          <w:i/>
          <w:sz w:val="28"/>
          <w:szCs w:val="28"/>
        </w:rPr>
        <w:t>8.3. Hệ thống đập, hồ chứa nước trên địa bàn tỉnh</w:t>
      </w:r>
      <w:bookmarkEnd w:id="171"/>
      <w:bookmarkEnd w:id="172"/>
      <w:bookmarkEnd w:id="173"/>
    </w:p>
    <w:p w:rsidR="00745462" w:rsidRPr="00484151" w:rsidRDefault="00745462" w:rsidP="006A3F98">
      <w:pPr>
        <w:spacing w:after="120" w:line="240" w:lineRule="auto"/>
        <w:ind w:firstLine="567"/>
        <w:jc w:val="both"/>
        <w:rPr>
          <w:spacing w:val="2"/>
          <w:szCs w:val="28"/>
          <w:lang w:val="nl-NL"/>
        </w:rPr>
      </w:pPr>
      <w:bookmarkStart w:id="174" w:name="_Hlk72240620"/>
      <w:r w:rsidRPr="00484151">
        <w:rPr>
          <w:spacing w:val="2"/>
          <w:szCs w:val="28"/>
          <w:lang w:val="nl-NL"/>
        </w:rPr>
        <w:t>Trên địa bàn tỉnh có 274 hồ chứa nước, trong đó: 01 hồ chứa nước Cấm Sơn là hồ chứa nước lớn liên tỉnh, do Bộ Nông nghiệp và Phát triển nông thôn phân loại và giao cho UBND tỉnh Bắc Giang quản lý tại Quyết định số 4351/QĐ-BNN-TCTL ngày 05/11/2018, hồ Cấm sơn có nhiệm vụ cấp nước tưới cho 24.140 ha và tạo nguồn cấp nước sinh hoạt và công nghiệp, chống lũ cho sông Thương, diện tích lưu vực F</w:t>
      </w:r>
      <w:r w:rsidRPr="00484151">
        <w:rPr>
          <w:spacing w:val="2"/>
          <w:szCs w:val="28"/>
          <w:vertAlign w:val="subscript"/>
          <w:lang w:val="nl-NL"/>
        </w:rPr>
        <w:t>LV</w:t>
      </w:r>
      <w:r w:rsidRPr="00484151">
        <w:rPr>
          <w:spacing w:val="2"/>
          <w:szCs w:val="28"/>
          <w:lang w:val="nl-NL"/>
        </w:rPr>
        <w:t>= 378,4 km</w:t>
      </w:r>
      <w:r w:rsidRPr="00484151">
        <w:rPr>
          <w:spacing w:val="2"/>
          <w:szCs w:val="28"/>
          <w:vertAlign w:val="superscript"/>
          <w:lang w:val="nl-NL"/>
        </w:rPr>
        <w:t>2</w:t>
      </w:r>
      <w:r w:rsidR="0066078A" w:rsidRPr="00484151">
        <w:rPr>
          <w:spacing w:val="2"/>
          <w:szCs w:val="28"/>
          <w:lang w:val="nl-NL"/>
        </w:rPr>
        <w:t>, dung tích Whi= 229,25.10</w:t>
      </w:r>
      <w:r w:rsidR="0066078A" w:rsidRPr="00E91EEA">
        <w:rPr>
          <w:spacing w:val="2"/>
          <w:szCs w:val="28"/>
          <w:vertAlign w:val="superscript"/>
          <w:lang w:val="nl-NL"/>
        </w:rPr>
        <w:t>6</w:t>
      </w:r>
      <w:r w:rsidRPr="00484151">
        <w:rPr>
          <w:spacing w:val="2"/>
          <w:szCs w:val="28"/>
          <w:lang w:val="nl-NL"/>
        </w:rPr>
        <w:t>m</w:t>
      </w:r>
      <w:r w:rsidRPr="00484151">
        <w:rPr>
          <w:spacing w:val="2"/>
          <w:szCs w:val="28"/>
          <w:vertAlign w:val="superscript"/>
          <w:lang w:val="nl-NL"/>
        </w:rPr>
        <w:t>3</w:t>
      </w:r>
      <w:r w:rsidRPr="00484151">
        <w:rPr>
          <w:spacing w:val="2"/>
          <w:szCs w:val="28"/>
          <w:lang w:val="nl-NL"/>
        </w:rPr>
        <w:t>. Theo đó, cấp tỉnh quản lý 42 hồ chứa nước, tổng dung tích khoảng 334 x 10m</w:t>
      </w:r>
      <w:r w:rsidRPr="00484151">
        <w:rPr>
          <w:spacing w:val="2"/>
          <w:szCs w:val="28"/>
          <w:vertAlign w:val="superscript"/>
          <w:lang w:val="nl-NL"/>
        </w:rPr>
        <w:t>3</w:t>
      </w:r>
      <w:r w:rsidRPr="00484151">
        <w:rPr>
          <w:spacing w:val="2"/>
          <w:szCs w:val="28"/>
          <w:lang w:val="nl-NL"/>
        </w:rPr>
        <w:t>, tưới cho khoảng 74.242 ha ((24 hồ nước lớn có dung tích toàn bộ từ 03 triệu m</w:t>
      </w:r>
      <w:r w:rsidRPr="00484151">
        <w:rPr>
          <w:spacing w:val="2"/>
          <w:szCs w:val="28"/>
          <w:vertAlign w:val="superscript"/>
          <w:lang w:val="nl-NL"/>
        </w:rPr>
        <w:t>3</w:t>
      </w:r>
      <w:r w:rsidRPr="00484151">
        <w:rPr>
          <w:spacing w:val="2"/>
          <w:szCs w:val="28"/>
          <w:lang w:val="nl-NL"/>
        </w:rPr>
        <w:t xml:space="preserve"> đến dưới 01 tỷ m</w:t>
      </w:r>
      <w:r w:rsidRPr="00484151">
        <w:rPr>
          <w:spacing w:val="2"/>
          <w:szCs w:val="28"/>
          <w:vertAlign w:val="superscript"/>
          <w:lang w:val="nl-NL"/>
        </w:rPr>
        <w:t>3</w:t>
      </w:r>
      <w:r w:rsidRPr="00484151">
        <w:rPr>
          <w:spacing w:val="2"/>
          <w:szCs w:val="28"/>
          <w:lang w:val="nl-NL"/>
        </w:rPr>
        <w:t xml:space="preserve"> hoặc chiều cao đậ</w:t>
      </w:r>
      <w:r w:rsidR="0066078A" w:rsidRPr="00484151">
        <w:rPr>
          <w:spacing w:val="2"/>
          <w:szCs w:val="28"/>
          <w:lang w:val="nl-NL"/>
        </w:rPr>
        <w:t>p ≥ 15</w:t>
      </w:r>
      <w:r w:rsidRPr="00484151">
        <w:rPr>
          <w:spacing w:val="2"/>
          <w:szCs w:val="28"/>
          <w:lang w:val="nl-NL"/>
        </w:rPr>
        <w:t>m); 17 hồ chứa nước vừa (hồ chứa nước có dung tích toàn bộ từ 500 nghìn m</w:t>
      </w:r>
      <w:r w:rsidRPr="00484151">
        <w:rPr>
          <w:spacing w:val="2"/>
          <w:szCs w:val="28"/>
          <w:vertAlign w:val="superscript"/>
          <w:lang w:val="nl-NL"/>
        </w:rPr>
        <w:t>3</w:t>
      </w:r>
      <w:r w:rsidRPr="00484151">
        <w:rPr>
          <w:spacing w:val="2"/>
          <w:szCs w:val="28"/>
          <w:lang w:val="nl-NL"/>
        </w:rPr>
        <w:t xml:space="preserve"> đến dưới 3 triệu m</w:t>
      </w:r>
      <w:r w:rsidRPr="00484151">
        <w:rPr>
          <w:spacing w:val="2"/>
          <w:szCs w:val="28"/>
          <w:vertAlign w:val="superscript"/>
          <w:lang w:val="nl-NL"/>
        </w:rPr>
        <w:t>3</w:t>
      </w:r>
      <w:r w:rsidRPr="00484151">
        <w:rPr>
          <w:spacing w:val="2"/>
          <w:szCs w:val="28"/>
          <w:lang w:val="nl-NL"/>
        </w:rPr>
        <w:t xml:space="preserve"> hoặc chiều cao đập từ 10 đế</w:t>
      </w:r>
      <w:r w:rsidR="0066078A" w:rsidRPr="00484151">
        <w:rPr>
          <w:spacing w:val="2"/>
          <w:szCs w:val="28"/>
          <w:lang w:val="nl-NL"/>
        </w:rPr>
        <w:t>n 15</w:t>
      </w:r>
      <w:r w:rsidRPr="00484151">
        <w:rPr>
          <w:spacing w:val="2"/>
          <w:szCs w:val="28"/>
          <w:lang w:val="nl-NL"/>
        </w:rPr>
        <w:t xml:space="preserve">m và 01 hồ chứa nước nhỏ)); 232 hồ chứa nước nhỏ do UBND các huyện, thành phố huyện quản lý, tổng dung tích </w:t>
      </w:r>
      <w:r w:rsidRPr="00484151">
        <w:rPr>
          <w:spacing w:val="2"/>
          <w:szCs w:val="28"/>
          <w:lang w:val="nl-NL"/>
        </w:rPr>
        <w:lastRenderedPageBreak/>
        <w:t>khoả</w:t>
      </w:r>
      <w:r w:rsidR="0066078A" w:rsidRPr="00484151">
        <w:rPr>
          <w:spacing w:val="2"/>
          <w:szCs w:val="28"/>
          <w:lang w:val="nl-NL"/>
        </w:rPr>
        <w:t>ng 69,6 x 10</w:t>
      </w:r>
      <w:r w:rsidR="0066078A" w:rsidRPr="00484151">
        <w:rPr>
          <w:spacing w:val="2"/>
          <w:szCs w:val="28"/>
          <w:vertAlign w:val="superscript"/>
          <w:lang w:val="nl-NL"/>
        </w:rPr>
        <w:t>6</w:t>
      </w:r>
      <w:r w:rsidRPr="00484151">
        <w:rPr>
          <w:spacing w:val="2"/>
          <w:szCs w:val="28"/>
          <w:lang w:val="nl-NL"/>
        </w:rPr>
        <w:t>m</w:t>
      </w:r>
      <w:r w:rsidRPr="00484151">
        <w:rPr>
          <w:spacing w:val="2"/>
          <w:szCs w:val="28"/>
          <w:vertAlign w:val="superscript"/>
          <w:lang w:val="nl-NL"/>
        </w:rPr>
        <w:t>3</w:t>
      </w:r>
      <w:r w:rsidRPr="00484151">
        <w:rPr>
          <w:spacing w:val="2"/>
          <w:szCs w:val="28"/>
          <w:lang w:val="nl-NL"/>
        </w:rPr>
        <w:t xml:space="preserve"> (hồ chứa nước có dung tích toàn bộ dưới 500 nghìn m</w:t>
      </w:r>
      <w:r w:rsidRPr="00484151">
        <w:rPr>
          <w:spacing w:val="2"/>
          <w:szCs w:val="28"/>
          <w:vertAlign w:val="superscript"/>
          <w:lang w:val="nl-NL"/>
        </w:rPr>
        <w:t>3</w:t>
      </w:r>
      <w:r w:rsidRPr="00484151">
        <w:rPr>
          <w:spacing w:val="2"/>
          <w:szCs w:val="28"/>
          <w:lang w:val="nl-NL"/>
        </w:rPr>
        <w:t xml:space="preserve"> hoặc chiều cao đập từ 05 m đến dướ</w:t>
      </w:r>
      <w:r w:rsidR="0066078A" w:rsidRPr="00484151">
        <w:rPr>
          <w:spacing w:val="2"/>
          <w:szCs w:val="28"/>
          <w:lang w:val="nl-NL"/>
        </w:rPr>
        <w:t>i 10</w:t>
      </w:r>
      <w:r w:rsidRPr="00484151">
        <w:rPr>
          <w:spacing w:val="2"/>
          <w:szCs w:val="28"/>
          <w:lang w:val="nl-NL"/>
        </w:rPr>
        <w:t>m); 203 đập dâng. Trong đó, cấp tỉnh quản lý 03 đập dâng lớn, UBND các huyện, thành phố quản lý 200 đập dâng nhỏ và phai tạm.</w:t>
      </w:r>
    </w:p>
    <w:p w:rsidR="00745462" w:rsidRPr="00484151" w:rsidRDefault="00745462" w:rsidP="00745462">
      <w:pPr>
        <w:spacing w:after="120" w:line="240" w:lineRule="auto"/>
        <w:ind w:firstLine="567"/>
        <w:jc w:val="both"/>
        <w:rPr>
          <w:szCs w:val="28"/>
          <w:lang w:val="nl-NL"/>
        </w:rPr>
      </w:pPr>
      <w:r w:rsidRPr="00484151">
        <w:rPr>
          <w:szCs w:val="28"/>
          <w:lang w:val="nl-NL"/>
        </w:rPr>
        <w:t>Những năm gần đây, để giảm cắt lũ về hạ du, tăng khả năng tích nước của công trình, nhiều hồ chứa trên địa bàn tỉnh Bắc Giang đã và đang được tiến hành sửa chữa. Mặc dù vậy vẫn có một số hạng mục xuống cấp, giảm hiệu quả hoạt động. Nhiều công trình được cải tạo, nâng cấp hoặc đang triển khai thực hiện 10 hồ theo dự án WB8 gồm hồ: Khe Chão, Khe Đặng, Đồng Man, Bầu Lầy, Làng Thum, Chùa Ông, Ba Bãi, Khe Cát, Khe Ráy; hồ Chồng Chềnh, có 17 hồ đã xuống cấp, hoặc có nguy cơ cao mất an toàn hồ đập cần phải triển khai thực hiện ngay gồm các hồ: Chùa Sừng, Suối Cấy, Khuôn Thần, Cửa Cốc, Khoanh Song, Va khê, Đá Cóc, Đá Mài, Cây Đa, Hồng Lĩnh, Cầu Cài, Cầu Cháy, Dộc Bấu, Cửa Cốc, Khe Áng, Đá Ong, Cầu Rễ...; có 14 hồ vẫn đảm bảo an toàn...; 232 hồ chứa nhỏ và 200 đập dâng nhỏ do UBND các huyện, thành phố quản lý, hiệu quả tích nước hạn chế do một số hệ thống công trình đầu mối (đập đất, cống lấy nước dưới đập, tràn xả lũ) đã bị hư hỏng và xuống cấp nghiêm trọng cần phải đầu tư sửa chữa nâng cấp.</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Phần lớn các hồ chứa đều được đưa vào khai thác sử dụng trong thời gian dài, nhiều hồ chứa, đập dâng hư hỏng, ảnh hưởng đến chất lượng và mức độ bảo đảm an toàn công trình. Hiện các hồ, đập nhỏ đã và đang bị xuống cấp không đáp ứng đủ năng lực tưới, tiêu phục vụ sản xuất và sinh hoạt của người dân và công tác phòng, chống lụt bão đối với diễn biến phức tạp của thời tiết.</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Cơ sở vật chất, phương tiện, trang thiết bị phục vụ quản lý vận hành và bảo vệ tại nhiều công trình đã xuống cấp, hư hỏng. Năng lực quản lý, khai thác và bảo vệ công trình thủy lợi của một số nơi chưa phù hợp với quy mô và tính chất kỹ thuật của công trình. Ý thức chấp hành pháp luật về phòng, chống thiên tai của một bộ phận người dân chưa cao; nhiều tổ chức, cá nhân vì lợi ích kinh tế đã cố tình xâm lấn phạm vi bảo vệ công trình.</w:t>
      </w:r>
    </w:p>
    <w:p w:rsidR="00745462" w:rsidRPr="00484151" w:rsidRDefault="00745462" w:rsidP="002D54C0">
      <w:pPr>
        <w:pStyle w:val="Heading3"/>
        <w:ind w:firstLine="567"/>
        <w:jc w:val="both"/>
        <w:rPr>
          <w:i/>
          <w:sz w:val="28"/>
          <w:szCs w:val="28"/>
        </w:rPr>
      </w:pPr>
      <w:bookmarkStart w:id="175" w:name="_Toc53350111"/>
      <w:bookmarkStart w:id="176" w:name="_Toc54777051"/>
      <w:bookmarkStart w:id="177" w:name="_Toc54777157"/>
      <w:bookmarkStart w:id="178" w:name="_Toc54777369"/>
      <w:bookmarkStart w:id="179" w:name="_Toc55484389"/>
      <w:bookmarkStart w:id="180" w:name="_Toc55507678"/>
      <w:bookmarkStart w:id="181" w:name="_Toc86930300"/>
      <w:bookmarkStart w:id="182" w:name="_Toc86930678"/>
      <w:bookmarkStart w:id="183" w:name="_Toc91731051"/>
      <w:bookmarkEnd w:id="161"/>
      <w:bookmarkEnd w:id="174"/>
      <w:r w:rsidRPr="00484151">
        <w:rPr>
          <w:i/>
          <w:sz w:val="28"/>
          <w:szCs w:val="28"/>
        </w:rPr>
        <w:t>8.4. Trạm quan trắc</w:t>
      </w:r>
      <w:bookmarkEnd w:id="175"/>
      <w:bookmarkEnd w:id="176"/>
      <w:bookmarkEnd w:id="177"/>
      <w:bookmarkEnd w:id="178"/>
      <w:bookmarkEnd w:id="179"/>
      <w:bookmarkEnd w:id="180"/>
      <w:r w:rsidRPr="00484151">
        <w:rPr>
          <w:i/>
          <w:sz w:val="28"/>
          <w:szCs w:val="28"/>
        </w:rPr>
        <w:t>, đo đạc, cảnh báo</w:t>
      </w:r>
      <w:bookmarkStart w:id="184" w:name="_Toc53350112"/>
      <w:bookmarkEnd w:id="181"/>
      <w:bookmarkEnd w:id="182"/>
      <w:bookmarkEnd w:id="183"/>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Trên địa bàn tỉnh Bắc Giang hiện có 01 Đài KTTV tỉnh, 09 trạm KTTV, gồm: 04 trạm Khí tượng và 05 trạm Thủy văn phân bố như sau:</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- 05 trạm thủy văn gồm có:</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Trạm thủy văn Cẩm Đàn thuộc xã Cẩm Đàn – huyện Sơn Động;</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Trạm thủy văn Chũ và môi trường thuộc xã Nghĩa Hồ - huyện Lục Ngạn;</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Trạm thủy văn Lục Nam thuộc thị trấn Đồi Ngô – huyện Lục Nam;</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Trạm thủy văn Cầu Sơn xã Hương Sơn – huyện Lạng Giang;</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Trạm Phủ Lạng Thương thuộc phường Thọ Xương – thành phố Bắc Giang.</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- 04 trạm khí tượng gồm có:</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lastRenderedPageBreak/>
        <w:t>+ Trạm Khí tượng NN&amp; MT Bắc Giang phường Xương Giang – thành phố Bắc Giang;</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Trạm Khí tượng Hiệp Hòa: Thị trấn Thắng huyện Hiệp Hòa;</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Trạm Khí tượng Lục Ngạn: Thị trấn Chũ huyện Lục Ngạn;</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Trạm Khí tượng Sơn Động: Thị trấn An Châu huyện Sơn Động.</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Ngoài ra, trên địa bàn tỉnh còn có 12 điểm đo mưa nhân dân, 15 trạm do mưa tự động do Quỹ Cộng đồng Phòng, chống thiên tai T.Ư hỗ trợ năm 2020 đang hoạt động tốt.</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Để nắm bắt kịp thời diễn biến mưa, nhất là mưa lớn cục bộ, và đảm bảo cơ sở dữ liệu cho việc dự báo, cảnh báo KTTV phục vụ công tác PCTT tại địa phương thì cần bổ sung thêm các trạm đo mưa tự động chuyên dùng đặt tại các khu vực thường xuyên xảy ra mưa lũ, lũ quét, sạt lở đất trên địa bàn tỉnh.</w:t>
      </w:r>
    </w:p>
    <w:p w:rsidR="00745462" w:rsidRPr="00484151" w:rsidRDefault="00745462" w:rsidP="00745462">
      <w:pPr>
        <w:spacing w:after="120" w:line="240" w:lineRule="auto"/>
        <w:ind w:firstLine="567"/>
        <w:jc w:val="both"/>
        <w:rPr>
          <w:rFonts w:eastAsia="Times New Roman"/>
          <w:lang w:val="nl-NL"/>
        </w:rPr>
      </w:pPr>
      <w:r w:rsidRPr="00484151">
        <w:rPr>
          <w:rFonts w:eastAsia="Times New Roman"/>
          <w:szCs w:val="28"/>
          <w:lang w:val="nl-NL"/>
        </w:rPr>
        <w:t>Giai đoạn 2021-2025, cần tiếp tục đầu tư hiện đại hoá, tự động hóa hệ thống quan trắc, cơ sở hạ tầng nhằm nâng cao chất lượng dự báo, cảnh báo thiên tai. Đẩy mạnh xã hội hoá một số hoạt động khí tượng thủy văn, xây dựng hệ thống quan trắc chuyên dùng phòng chống thiên tai</w:t>
      </w:r>
      <w:r w:rsidRPr="00484151">
        <w:rPr>
          <w:rFonts w:eastAsia="Times New Roman"/>
          <w:lang w:val="nl-NL"/>
        </w:rPr>
        <w:t>.</w:t>
      </w:r>
    </w:p>
    <w:p w:rsidR="00745462" w:rsidRPr="00484151" w:rsidRDefault="00745462" w:rsidP="002D54C0">
      <w:pPr>
        <w:pStyle w:val="Heading3"/>
        <w:ind w:firstLine="567"/>
        <w:jc w:val="both"/>
        <w:rPr>
          <w:i/>
          <w:sz w:val="28"/>
          <w:szCs w:val="28"/>
        </w:rPr>
      </w:pPr>
      <w:bookmarkStart w:id="185" w:name="_Toc53350113"/>
      <w:bookmarkStart w:id="186" w:name="_Toc54777056"/>
      <w:bookmarkStart w:id="187" w:name="_Toc54777162"/>
      <w:bookmarkStart w:id="188" w:name="_Toc54777374"/>
      <w:bookmarkStart w:id="189" w:name="_Toc55484394"/>
      <w:bookmarkStart w:id="190" w:name="_Toc55507683"/>
      <w:bookmarkStart w:id="191" w:name="_Toc86930301"/>
      <w:bookmarkStart w:id="192" w:name="_Toc86930679"/>
      <w:bookmarkStart w:id="193" w:name="_Toc91731052"/>
      <w:bookmarkEnd w:id="184"/>
      <w:r w:rsidRPr="00484151">
        <w:rPr>
          <w:i/>
          <w:sz w:val="28"/>
          <w:szCs w:val="28"/>
        </w:rPr>
        <w:t>8.</w:t>
      </w:r>
      <w:r w:rsidR="006A3F98" w:rsidRPr="00484151">
        <w:rPr>
          <w:i/>
          <w:sz w:val="28"/>
          <w:szCs w:val="28"/>
        </w:rPr>
        <w:t>5</w:t>
      </w:r>
      <w:r w:rsidRPr="00484151">
        <w:rPr>
          <w:i/>
          <w:sz w:val="28"/>
          <w:szCs w:val="28"/>
        </w:rPr>
        <w:t>. Hệ thống điện, thông tin liên lạc</w:t>
      </w:r>
      <w:bookmarkEnd w:id="185"/>
      <w:bookmarkEnd w:id="186"/>
      <w:bookmarkEnd w:id="187"/>
      <w:bookmarkEnd w:id="188"/>
      <w:bookmarkEnd w:id="189"/>
      <w:bookmarkEnd w:id="190"/>
      <w:r w:rsidRPr="00484151">
        <w:rPr>
          <w:i/>
          <w:sz w:val="28"/>
          <w:szCs w:val="28"/>
        </w:rPr>
        <w:t>, truyền thanh, truyền hình</w:t>
      </w:r>
      <w:bookmarkEnd w:id="191"/>
      <w:bookmarkEnd w:id="192"/>
      <w:bookmarkEnd w:id="193"/>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Đối với hệ thống lưới điện trung áp và hạ áp đã phủ kín đến các xã, phường, thị trấn, có 100% số hộ được sử dụng điện lưới quốc gia.</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Mạng lưới bưu chính viễn thông với đủ các loại hình dịch vụ đã phủ sóng thông tin di động 3G-4G đến 100% các xã/phường/thị trấn trên toàn tỉnh. Hạ tầng truyền dẫn cáp quang đã kết nối từ trung tâm tỉnh đến 100% các xã phường, thị trấn có thể đáp ứng nhanh chóng thông tin, liên lạc; bảo đảm thông tin liên lạc chỉ huy, điều hành phòng chống thiên tai trên toàn tỉnh và phục vụ các nhu cầu của khách hàng.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Hạ tầng công nghệ thông tin được quan tâm đầu tư phát triển. Hiện nay, Tỉnh có 02 trung tâm Tích hợp dữ liệu. Các Sở, Ban, ngành, UBND cấp huyện, cấp xã đã kết nối mạng LAN vào mạng diện rộng của tỉnh (CPNet) và kết nối đến Trung tâm tích hợp dữ liệu của tỉnh theo mô hình khung kiến trúc ver1.0. Hệ thống thông tin một cửa điện tử của tỉnh đã kết nối, liên thông 3 cấp. Tỷ lệ hồ sơ được giải quyết đúng hạn qua bộ phận một cửa trong toàn tỉnh đạt 100%. Cổng dịch vụ công của tỉnh được kết nối liên thông từ cấp tỉnh đến cấp xã và với cổng dịch vụ công quốc gia.</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Hạ tầng phát thanh truyền hình: Hiện nay, đài phát thanh và truyền hình tỉnh phát sóng trên kênh 27 công suất 2,4KW cùng với hệ thống máy phát sóng của Truyền hình Việt Nam; phát sóng vệ tinh vinasat; phát sóng truyền hình cáp. Hệ thống cột ăng ten phát sóng tự đứng cao 150m; hệ thống sản xuất và truyền dẫn công nghệ HD được đầu tư năm 2019. Tất cả các huyện, thành phố đều có phát sóng phát thanh, được phát trên cột ăng ten 60m.</w:t>
      </w:r>
    </w:p>
    <w:p w:rsidR="00745462" w:rsidRPr="00484151" w:rsidRDefault="00745462" w:rsidP="002D54C0">
      <w:pPr>
        <w:pStyle w:val="Heading3"/>
        <w:ind w:firstLine="567"/>
        <w:jc w:val="both"/>
        <w:rPr>
          <w:i/>
          <w:sz w:val="28"/>
          <w:szCs w:val="28"/>
        </w:rPr>
      </w:pPr>
      <w:bookmarkStart w:id="194" w:name="_Toc86930302"/>
      <w:bookmarkStart w:id="195" w:name="_Toc86930680"/>
      <w:bookmarkStart w:id="196" w:name="_Toc91731053"/>
      <w:r w:rsidRPr="00484151">
        <w:rPr>
          <w:i/>
          <w:sz w:val="28"/>
          <w:szCs w:val="28"/>
        </w:rPr>
        <w:lastRenderedPageBreak/>
        <w:t>8.</w:t>
      </w:r>
      <w:r w:rsidR="006A3F98" w:rsidRPr="00484151">
        <w:rPr>
          <w:i/>
          <w:sz w:val="28"/>
          <w:szCs w:val="28"/>
        </w:rPr>
        <w:t>6</w:t>
      </w:r>
      <w:r w:rsidRPr="00484151">
        <w:rPr>
          <w:i/>
          <w:sz w:val="28"/>
          <w:szCs w:val="28"/>
        </w:rPr>
        <w:t>. Hệ thống giao thông phục vụ cứu hộ cứu nạn</w:t>
      </w:r>
      <w:bookmarkEnd w:id="194"/>
      <w:bookmarkEnd w:id="195"/>
      <w:bookmarkEnd w:id="196"/>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Chiến lược phát triển kinh tế-xã hội (KT-XH) giai đoạn 2011-2020 đã nhận định “Kết cấu hạ tầng (KCHT) vẫn là những điểm nghẽn cản trở sự phát triển”, đồng thời xác định mục tiêu “phát triển nhanh KCHT, nhất là hạ tầng giao thông; hình thành cơ bản hệ thống KCHT đồng bộ, với một số công trình hiện đại là một đột phá chiến lược, là yếu tố quan trọng thúc đẩy phát triển KT-XH và cơ cấu lại nền kinh tế”. Nhận thức được điều này, những năm qua, Bắc Giang đã và đang nỗ lực huy động các nguồn lực trong và ngoài nước, đầu tư, nâng cấp hạ tầng giao thông tỉnh phát triển hiện đại, đồng bộ tạo điều kiện thuận lợi cho quá trình phát triển KT-XH.</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Trong giai đoạn 2011-2020, kết cấu hạ tầng giao thông của tỉnh đã từng bước được đầu tư đáp ứng nhu cầu đi lại của nhân dân và phát triển kinh tế - xã hội, bước đầu tạo lập được sự kết nối của các địa phương trong tỉnh và các vùng miền trong cả nước. Với hệ thống giao thông quốc lộ, tỉnh lộ, đường huyện được đầu tư  nâng cấp, xây dựng mới về cơ bản đã đảm bảo việc di chuyển phục vụ cứu hộ cứu nạn từ cấp tỉnh xuống trung tâm các huyện, thành phố. Xong về chất lượng các tuyến vẫn còn tồn tại như vẫn còn các tuyến đường cấp phối và đất có khả năng sạt trượt, xuống cấp gây hạn chế giao thông di chuyển, đặc biệt trong mùa mưa lũ.</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Hết năm 2020 toàn tỉnh có 11.011 km đường giao thông nông thôn, gồm: 2.699 km đường xã; 3.300 km đường trục thôn; 4.666 km đường ngõ xóm và 346 km đường nội đồng. Giai đoạn 2016-2020, thực hiện chương trình phát triển giao thông nông thôn cùng với việc thực hiện tiêu chí giao thông trong xây dựng nông thôn mới toàn tỉnh đã làm mới được 2.021 km đường các loại. Qua đó, nâng cao tỷ lệ cứng hóa các tuyến đường giao thông nông thôn, 100% đường huyện được cứng hóa mặt đường; cứng hóa mặt đường xã đạt 70%; nâng cấp đường thôn, xóm đạt loại B, tỷ lệ cứng h</w:t>
      </w:r>
      <w:r w:rsidR="0066078A" w:rsidRPr="00484151">
        <w:rPr>
          <w:rFonts w:eastAsia="Times New Roman"/>
          <w:szCs w:val="28"/>
          <w:lang w:val="nl-NL"/>
        </w:rPr>
        <w:t>óa</w:t>
      </w:r>
      <w:r w:rsidR="00FE10C9">
        <w:rPr>
          <w:rFonts w:eastAsia="Times New Roman"/>
          <w:szCs w:val="28"/>
          <w:lang w:val="nl-NL"/>
        </w:rPr>
        <w:t xml:space="preserve"> đạt 75 - 80%.</w:t>
      </w:r>
    </w:p>
    <w:p w:rsidR="00745462" w:rsidRPr="00484151" w:rsidRDefault="00745462" w:rsidP="00745462">
      <w:pPr>
        <w:spacing w:after="120" w:line="240" w:lineRule="auto"/>
        <w:ind w:firstLine="567"/>
        <w:jc w:val="both"/>
        <w:rPr>
          <w:szCs w:val="28"/>
          <w:lang w:val="nl-NL"/>
        </w:rPr>
      </w:pPr>
      <w:r w:rsidRPr="00484151">
        <w:rPr>
          <w:rFonts w:eastAsia="Times New Roman"/>
          <w:szCs w:val="28"/>
          <w:lang w:val="nl-NL"/>
        </w:rPr>
        <w:t>Hệ thống giao thông đến các xã, thôn trên địa bàn tỉnh đã đảm bảo kết nối, 100% số xã đã có đường ô tô đến trung tâm xã, cơ bản đã đáp ứng phục vụ công tác cứu hộ, cứ</w:t>
      </w:r>
      <w:r w:rsidR="0066078A" w:rsidRPr="00484151">
        <w:rPr>
          <w:rFonts w:eastAsia="Times New Roman"/>
          <w:szCs w:val="28"/>
          <w:lang w:val="nl-NL"/>
        </w:rPr>
        <w:t>u</w:t>
      </w:r>
      <w:r w:rsidRPr="00484151">
        <w:rPr>
          <w:rFonts w:eastAsia="Times New Roman"/>
          <w:szCs w:val="28"/>
          <w:lang w:val="nl-NL"/>
        </w:rPr>
        <w:t xml:space="preserve"> nạn đến cấp cơ sở; tuy nhiên, hệ thống kết cấu hạ tầng giao thông nông thôn của tỉnh vẫn còn thấp kém, nhu cầu cứng hóa các tuyến đường giao thông nông thôn tại các xã, thôn khu vực vùng sâu đặc biệt khó khăn là rất lớn và cấp thiết. Do vậy, bước sang giai đoạn 2021-2025, tỉnh tiếp tục thúc đẩy chương trình cứng hóa đường giao thông nông thôn theo phương thức Nhà nước hỗ trợ, Nhân dân cùng làm</w:t>
      </w:r>
      <w:r w:rsidRPr="00484151">
        <w:rPr>
          <w:szCs w:val="28"/>
          <w:lang w:val="nl-NL"/>
        </w:rPr>
        <w:t>.</w:t>
      </w:r>
    </w:p>
    <w:p w:rsidR="00745462" w:rsidRPr="00484151" w:rsidRDefault="00745462" w:rsidP="002D54C0">
      <w:pPr>
        <w:pStyle w:val="Heading3"/>
        <w:ind w:firstLine="567"/>
        <w:jc w:val="both"/>
        <w:rPr>
          <w:i/>
          <w:sz w:val="28"/>
          <w:szCs w:val="28"/>
        </w:rPr>
      </w:pPr>
      <w:bookmarkStart w:id="197" w:name="_Toc86930303"/>
      <w:bookmarkStart w:id="198" w:name="_Toc86930681"/>
      <w:bookmarkStart w:id="199" w:name="_Toc91731054"/>
      <w:r w:rsidRPr="00484151">
        <w:rPr>
          <w:i/>
          <w:sz w:val="28"/>
          <w:szCs w:val="28"/>
        </w:rPr>
        <w:t>8.</w:t>
      </w:r>
      <w:r w:rsidR="006A3F98" w:rsidRPr="00484151">
        <w:rPr>
          <w:i/>
          <w:sz w:val="28"/>
          <w:szCs w:val="28"/>
        </w:rPr>
        <w:t>7</w:t>
      </w:r>
      <w:r w:rsidRPr="00484151">
        <w:rPr>
          <w:i/>
          <w:sz w:val="28"/>
          <w:szCs w:val="28"/>
        </w:rPr>
        <w:t>. Công trình tránh trú thiên tai cộng đồng</w:t>
      </w:r>
      <w:bookmarkEnd w:id="197"/>
      <w:bookmarkEnd w:id="198"/>
      <w:bookmarkEnd w:id="199"/>
    </w:p>
    <w:p w:rsidR="00745462" w:rsidRPr="00484151" w:rsidRDefault="00745462" w:rsidP="00745462">
      <w:pPr>
        <w:spacing w:after="120" w:line="240" w:lineRule="auto"/>
        <w:ind w:firstLine="567"/>
        <w:jc w:val="both"/>
        <w:rPr>
          <w:rFonts w:eastAsia="Times New Roman"/>
          <w:spacing w:val="-2"/>
          <w:szCs w:val="28"/>
          <w:lang w:val="nl-NL"/>
        </w:rPr>
      </w:pPr>
      <w:r w:rsidRPr="00484151">
        <w:rPr>
          <w:rFonts w:eastAsia="Times New Roman"/>
          <w:spacing w:val="-2"/>
          <w:szCs w:val="28"/>
          <w:lang w:val="nl-NL"/>
        </w:rPr>
        <w:t xml:space="preserve">Bắc Giang không xây dựng các công trình tránh trú thiên tai cộng đồng chuyên biệt mà lồng ghép mục đích sử dụng vào các công trình cơ sở hạ tầng của tỉnh như nhà văn hóa, trường học, .... Những năm qua, triển khai thực hiện Chương trình mục tiêu quốc gia xây dựng nông thôn mới, Kế hoạch phát triển kinh tế -xã hội 5 năm 2016-2020 các công trình cơ sở hạ tầng như trụ sở Ủy ban nhân dân các cấp, hệ thống trường học, trạm y tế, nhà văn hóa, … đã và đang được nâng cấp, xây mới, kiến cố hóa đảm bảo mục đích sử dụng cũng như có thể </w:t>
      </w:r>
      <w:r w:rsidRPr="00484151">
        <w:rPr>
          <w:rFonts w:eastAsia="Times New Roman"/>
          <w:spacing w:val="-2"/>
          <w:szCs w:val="28"/>
          <w:lang w:val="nl-NL"/>
        </w:rPr>
        <w:lastRenderedPageBreak/>
        <w:t>sử dụng làm khu tránh trú an toàn khi có thiên tai xảy ra, đặc biệt là tại các khu vực nông thôn.</w:t>
      </w:r>
    </w:p>
    <w:p w:rsidR="00745462" w:rsidRPr="00484151" w:rsidRDefault="00745462" w:rsidP="00745462">
      <w:pPr>
        <w:spacing w:after="120" w:line="240" w:lineRule="auto"/>
        <w:ind w:firstLine="567"/>
        <w:jc w:val="both"/>
        <w:rPr>
          <w:rFonts w:eastAsia="Times New Roman"/>
          <w:spacing w:val="-2"/>
          <w:szCs w:val="28"/>
          <w:lang w:val="nl-NL"/>
        </w:rPr>
      </w:pPr>
      <w:r w:rsidRPr="00484151">
        <w:rPr>
          <w:rFonts w:eastAsia="Times New Roman"/>
          <w:spacing w:val="-2"/>
          <w:szCs w:val="28"/>
          <w:lang w:val="nl-NL"/>
        </w:rPr>
        <w:t>Tuy nhiên, do nguồn lực đầu tư còn nhiều hạn chế, tại các khu vực vùng sâu vùng xa đặc biệt khó khăn, vùng đồng bào dân tộc thiểu số vẫn còn nhiều cơ sở tạm bợ, tỷ lệ công trình bán kiến cố và thiếu kiên cố còn cao, vẫn là nơi dễ bị tổn thương, chưa đảm bảo làm n</w:t>
      </w:r>
      <w:r w:rsidR="0066078A" w:rsidRPr="00484151">
        <w:rPr>
          <w:rFonts w:eastAsia="Times New Roman"/>
          <w:spacing w:val="-2"/>
          <w:szCs w:val="28"/>
          <w:lang w:val="nl-NL"/>
        </w:rPr>
        <w:t>ơi</w:t>
      </w:r>
      <w:r w:rsidRPr="00484151">
        <w:rPr>
          <w:rFonts w:eastAsia="Times New Roman"/>
          <w:spacing w:val="-2"/>
          <w:szCs w:val="28"/>
          <w:lang w:val="nl-NL"/>
        </w:rPr>
        <w:t xml:space="preserve"> tránh trú thiên tai khi cần thiết phải di dời dân cư.</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200" w:name="bookmark13"/>
      <w:bookmarkStart w:id="201" w:name="_Toc516225609"/>
      <w:bookmarkStart w:id="202" w:name="_Toc53350116"/>
      <w:bookmarkStart w:id="203" w:name="_Toc54777059"/>
      <w:bookmarkStart w:id="204" w:name="_Toc54777165"/>
      <w:bookmarkStart w:id="205" w:name="_Toc54777377"/>
      <w:bookmarkStart w:id="206" w:name="_Toc55484397"/>
      <w:bookmarkStart w:id="207" w:name="_Toc55507686"/>
      <w:bookmarkStart w:id="208" w:name="_Toc86930304"/>
      <w:bookmarkStart w:id="209" w:name="_Toc86930682"/>
      <w:bookmarkStart w:id="210" w:name="_Toc91731055"/>
      <w:bookmarkEnd w:id="200"/>
      <w:r w:rsidRPr="00484151">
        <w:rPr>
          <w:rFonts w:ascii="Times New Roman" w:hAnsi="Times New Roman" w:cs="Times New Roman"/>
          <w:b/>
          <w:color w:val="auto"/>
          <w:sz w:val="28"/>
          <w:szCs w:val="28"/>
        </w:rPr>
        <w:t>9. Đánh giá thực hiện lồng ghép nội dung phòng, chống thiên tai trong các chương trình, dự án, kế hoạch, quy hoạch của các ngành, phát triển kinh tế - xã hội</w:t>
      </w:r>
      <w:bookmarkEnd w:id="201"/>
      <w:bookmarkEnd w:id="202"/>
      <w:bookmarkEnd w:id="203"/>
      <w:bookmarkEnd w:id="204"/>
      <w:bookmarkEnd w:id="205"/>
      <w:bookmarkEnd w:id="206"/>
      <w:bookmarkEnd w:id="207"/>
      <w:bookmarkEnd w:id="208"/>
      <w:bookmarkEnd w:id="209"/>
      <w:bookmarkEnd w:id="210"/>
    </w:p>
    <w:p w:rsidR="00745462" w:rsidRPr="00484151" w:rsidRDefault="00745462" w:rsidP="00745462">
      <w:pPr>
        <w:spacing w:after="120" w:line="240" w:lineRule="auto"/>
        <w:ind w:firstLine="567"/>
        <w:jc w:val="both"/>
        <w:rPr>
          <w:rFonts w:eastAsia="Times New Roman"/>
          <w:szCs w:val="28"/>
          <w:lang w:val="nl-NL"/>
        </w:rPr>
      </w:pPr>
      <w:bookmarkStart w:id="211" w:name="_Hlk63353565"/>
      <w:r w:rsidRPr="00484151">
        <w:rPr>
          <w:rFonts w:eastAsia="Times New Roman"/>
          <w:szCs w:val="28"/>
          <w:lang w:val="nl-NL"/>
        </w:rPr>
        <w:t>Việc thực hiện lồng ghép nội dung phòng chống thiên tai trong các chương trình, dự án, kế hoạch, quy hoạch của các ngành, phát triển kinh tế - xã hội của tỉnh vừa thúc đẩy được phát triển kinh tế- xã hội của tỉnh đồng thời phải đảm bảo công tác PCTT.</w:t>
      </w:r>
    </w:p>
    <w:p w:rsidR="00745462" w:rsidRPr="00484151" w:rsidRDefault="00745462" w:rsidP="002D54C0">
      <w:pPr>
        <w:pStyle w:val="Heading3"/>
        <w:ind w:firstLine="567"/>
        <w:jc w:val="both"/>
        <w:rPr>
          <w:i/>
          <w:sz w:val="28"/>
          <w:szCs w:val="28"/>
        </w:rPr>
      </w:pPr>
      <w:bookmarkStart w:id="212" w:name="_Toc86930305"/>
      <w:bookmarkStart w:id="213" w:name="_Toc86930683"/>
      <w:bookmarkStart w:id="214" w:name="_Toc91731056"/>
      <w:r w:rsidRPr="00484151">
        <w:rPr>
          <w:i/>
          <w:sz w:val="28"/>
          <w:szCs w:val="28"/>
        </w:rPr>
        <w:t>9.1. Giai đoạn 2016-2020</w:t>
      </w:r>
      <w:bookmarkEnd w:id="212"/>
      <w:bookmarkEnd w:id="213"/>
      <w:bookmarkEnd w:id="214"/>
    </w:p>
    <w:p w:rsidR="00745462" w:rsidRPr="00484151" w:rsidRDefault="00422169" w:rsidP="00745462">
      <w:pPr>
        <w:spacing w:after="120" w:line="240" w:lineRule="auto"/>
        <w:ind w:firstLine="567"/>
        <w:jc w:val="both"/>
        <w:rPr>
          <w:i/>
          <w:szCs w:val="28"/>
        </w:rPr>
      </w:pPr>
      <w:r w:rsidRPr="00484151">
        <w:rPr>
          <w:i/>
          <w:szCs w:val="28"/>
        </w:rPr>
        <w:t>a</w:t>
      </w:r>
      <w:r w:rsidR="00745462" w:rsidRPr="00484151">
        <w:rPr>
          <w:i/>
          <w:szCs w:val="28"/>
        </w:rPr>
        <w:t>. Thực hiện lồng ghép trong di dân, tái định cư đối với các vùng bị ảnh hưởng do mưa lũ, lũ ống, lũ quét, sạt lở đấ</w:t>
      </w:r>
      <w:r w:rsidRPr="00484151">
        <w:rPr>
          <w:i/>
          <w:szCs w:val="28"/>
        </w:rPr>
        <w:t>t gây ra</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Thực hiện Chương trình bố trí dân cư của Thủ tướng chính phủ, căn cứ hiện trạng và nguyện vọng, tập quán sinh sống của người dân sống tại vùng có nguy cơ cao về thiên tai và các điều kiện về đất đai, kinh tế xã hội của địa phương. Chủ tịch UBND tỉnh phê duyệt Điều chỉnh Quy hoạch bố trí, ổn định dân cư giai đoạn 2013-2015 và định hướng đến năm 2020 tại Quyết định số 2040/QĐ-UBND ngày 31/12/2013 với quy mô bố trí, ổn định dân cư cho 6.949 hộ dân sống tại vùng có nguy cơ thiên tai và rừng đặc dụng, rừng phòng hộ (sinh sống ở vùng có nguy cơ sạt lở bờ sông, suối, sạt lở đất: 1.287 hộ; sinh sống ở vùng có nguy cơ lũ ống, lũ quét: 483 hộ; sống ở vùng có nguy cơ ngập lũ: 5.120 hộ; sống ở vùng có đời sống đặc biệt khó khăn, làng chài trên sông nước: 51 hộ; sinh sống ở vùng rừng đặc dụng: 08 hộ), theo các hình thức: Di dân tập trung: 553 hộ; tái định cư xen ghép vào khu dân cư hiện có: 1.196 hộ; ổn định tại chỗ: 5.200 hộ với kinh phí 647.220,7 triệu đồng (NSTW: 522.639,3 triệu đồng; Vốn NSĐP: 95.124,8 triệu đồng; Vốn dân đóng góp: 29.456,7 triệu đồng). Tổ chức lập 06 dự án bố trí dân cư tập trung và hàng năm xây dựng phương án bố trí xen ghép với mục tiêu là bố trí, ổn định 1.365 hộ, 5.375 khẩu (tập trung 676 hộ; xen ghép 328 hộ, ổn định tại chỗ 361 hộ. Tuy nhiên, do nguồn kinh phí còn hạn chế nên mới hoàn thành 03 dự án tập trung và hàng năm thực hiện các phương án xen ghép, bố trí ổn định dân cư cho 794 hộ, 3.679 khẩu (tập trung: 307 hộ đạt 45% KH, xen ghép: 244 hộ đạt 74%KH; ổn định tại chỗ: 243 hộ đạt 67% KH), sinh sống tại các khu vực có nguy cơ cao về thiên tai về nơi ở mới, đảm bảo an toàn tính mạng, tài sản của người dân, góp phần phát triển kinh tế xã hội địa phương, kinh phí thực hiện 113.676 triệu đồng (Vốn NSTW: 106.614 triệu đồng; vốn NSĐP: 7.062 triệu đồng).</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 Các dự án, phương án bố trí dân cư chủ yếu thực hiện tại các các xã miền núi, vùng cao, tỷ lệ hộ nghèo cao, thiếu các công trình hạ tầng thiết yếu như </w:t>
      </w:r>
      <w:r w:rsidRPr="00484151">
        <w:rPr>
          <w:rFonts w:eastAsia="Times New Roman"/>
          <w:szCs w:val="28"/>
          <w:lang w:val="nl-NL"/>
        </w:rPr>
        <w:lastRenderedPageBreak/>
        <w:t>đường điện dân sinh, đường giao thông (xã Hộ Đáp huyện Lục Ngạn, xã Tuấn Mậu huyện Sơn Động và xã Thắng Cương huyện Yên Dũng nên sau khi được đầu tư dự án đã hoàn thiện xây dựng hoàn thiện kết cấu hạ tầng và phúc lợi công cộng, làm thay đổi diện mạo nông thôn, nâng cao đời sống vật chất, tinh thần cho đồng bào các dân tộc, tạo điều kiện thuận lợi cho người dân tiếp cận với các nguồn vốn, khoa học kỹ thuật ứng dụng vào sản xuất. Do có đường giao thông thuận lợi hơn nên giá cả các mặt hàng nông sản trên địa bàn tăng lên, phát huy thế mạnh sản phẩm đặc trưng của xã, tạo công ăn việc làm cho nhân dân địa phương, góp phần xóa đói, giảm nghèo, phát triển kinh tế xã hội địa phương.</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Công tác sắp xếp, bố trí dân cư đã hình thành các cụm dân cư nông thôn, các khu tái định cư tập trung được quy hoạch hoàn chỉnh, công trình cơ sở hạ tầng xây dựng đồng bộ góp phần không nhỏ vào việc triển khai thực hiện Chương trình mục tiêu quốc gia xây dựng nông thôn mới.</w:t>
      </w:r>
    </w:p>
    <w:p w:rsidR="00745462" w:rsidRPr="00484151" w:rsidRDefault="00422169" w:rsidP="00745462">
      <w:pPr>
        <w:spacing w:after="120" w:line="240" w:lineRule="auto"/>
        <w:ind w:firstLine="567"/>
        <w:jc w:val="both"/>
        <w:rPr>
          <w:i/>
          <w:szCs w:val="28"/>
        </w:rPr>
      </w:pPr>
      <w:r w:rsidRPr="00484151">
        <w:rPr>
          <w:i/>
          <w:szCs w:val="28"/>
        </w:rPr>
        <w:t>b</w:t>
      </w:r>
      <w:r w:rsidR="00745462" w:rsidRPr="00484151">
        <w:rPr>
          <w:i/>
          <w:szCs w:val="28"/>
        </w:rPr>
        <w:t>. Thực hiện lồng ghép trong công tác tuyên truyền, giáo dục chủ trưởng của Đảng, chính sách pháp luật của Nhà nước liên quan đến phòng ngừa, ứng phó, khắc phục hậu quả</w:t>
      </w:r>
      <w:r w:rsidRPr="00484151">
        <w:rPr>
          <w:i/>
          <w:szCs w:val="28"/>
        </w:rPr>
        <w:t xml:space="preserve"> thiên tai</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UBND tỉnh đã chỉ đạo các ngành tăng cường công tác truyền thông, đẩy mạnh phổ biến pháp luật, kiến thức phòng, chống thiên tai tới mọi tầng lớp nhân dân trong toàn tỉnh để chủ động phòng chống, ứng phó và khắc phục hậu quả thiên tai, cụ thể như:</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Tuyên truyền Luật đê điều, Luật phòng, chống thiên tai cho các xã ven đê các tuyến đê tả Cầu, tả hữu Thương, tả Thương Dương Đức, hữu Lục Nam (bằng nhiều hình thức như phát tờ rơi, phát quyển luật, làm biển tuyên truyền về công tác quản lý và bảo vệ đê điều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Lồng ghép các nội dung tuyên truyền về phòng chống thiên tai vào các hoạt động hưởng ứng Tuần lễ quốc gia phòng, chống thiên tai.</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Tăng cường truyền thông, đẩy mạnh phổ b</w:t>
      </w:r>
      <w:r w:rsidR="0066078A" w:rsidRPr="00484151">
        <w:rPr>
          <w:rFonts w:eastAsia="Times New Roman"/>
          <w:szCs w:val="28"/>
          <w:lang w:val="nl-NL"/>
        </w:rPr>
        <w:t>iến</w:t>
      </w:r>
      <w:r w:rsidRPr="00484151">
        <w:rPr>
          <w:rFonts w:eastAsia="Times New Roman"/>
          <w:szCs w:val="28"/>
          <w:lang w:val="nl-NL"/>
        </w:rPr>
        <w:t xml:space="preserve"> pháp luật, kiến thức phòng, chống thiên tai cho nhân dân trong toàn tỉnh để mọi người hiểu đúng, đầy đủ các quy định của pháp luật, đưa ứng dụng công nghệ mới trong các bản tin dự báo thời tiết hàng ngày cùng với tăng tần suất phát tin dự báo thời tiết, qua đó tăng cường hiệu quả tuyên truyền kh</w:t>
      </w:r>
      <w:r w:rsidR="007B66D7" w:rsidRPr="00484151">
        <w:rPr>
          <w:rFonts w:eastAsia="Times New Roman"/>
          <w:szCs w:val="28"/>
          <w:lang w:val="nl-NL"/>
        </w:rPr>
        <w:t>i có bão, lũ, thiên tai xảy ra.</w:t>
      </w:r>
    </w:p>
    <w:p w:rsidR="00745462" w:rsidRPr="00484151" w:rsidRDefault="00745462" w:rsidP="00D342F2">
      <w:pPr>
        <w:spacing w:after="120" w:line="240" w:lineRule="auto"/>
        <w:ind w:firstLine="567"/>
        <w:jc w:val="both"/>
        <w:rPr>
          <w:rFonts w:eastAsia="Times New Roman"/>
          <w:szCs w:val="28"/>
          <w:lang w:val="nl-NL"/>
        </w:rPr>
      </w:pPr>
      <w:r w:rsidRPr="00484151">
        <w:rPr>
          <w:rFonts w:eastAsia="Times New Roman"/>
          <w:szCs w:val="28"/>
          <w:lang w:val="nl-NL"/>
        </w:rPr>
        <w:t xml:space="preserve">+ </w:t>
      </w:r>
      <w:r w:rsidR="00D342F2" w:rsidRPr="00484151">
        <w:rPr>
          <w:rFonts w:eastAsia="Times New Roman"/>
          <w:szCs w:val="28"/>
          <w:lang w:val="nl-NL"/>
        </w:rPr>
        <w:t>Hàng năm, x</w:t>
      </w:r>
      <w:r w:rsidRPr="00484151">
        <w:rPr>
          <w:rFonts w:eastAsia="Times New Roman"/>
          <w:szCs w:val="28"/>
          <w:lang w:val="nl-NL"/>
        </w:rPr>
        <w:t>uất bản 500 tác phẩm gồm các tin, bài, clip tập trung vào các bản tin dự báo thời tiết, cảnh báo thiên tai, đảm bảo an toàn công trình phòng, chống thiên tai, triển khai công tác chuẩn bị, ứng phó của các địa phương với d</w:t>
      </w:r>
      <w:r w:rsidR="00D342F2" w:rsidRPr="00484151">
        <w:rPr>
          <w:rFonts w:eastAsia="Times New Roman"/>
          <w:szCs w:val="28"/>
          <w:lang w:val="nl-NL"/>
        </w:rPr>
        <w:t xml:space="preserve">iễn biến bất lợi của thời tiết. </w:t>
      </w:r>
      <w:r w:rsidRPr="00484151">
        <w:rPr>
          <w:rFonts w:eastAsia="Times New Roman"/>
          <w:szCs w:val="28"/>
          <w:lang w:val="nl-NL"/>
        </w:rPr>
        <w:t>Tổ chức trên 400 buổi tuyên truyền về tầm quan trọng của công tác PCTT và TKCN, trên 500 lượt phát thanh thanh niên tại cơ sở, đăng hơn 300 tin, bài trên các phương tiện thông tin đại chúng, mạng xã hội facebook.Phát hơn 4.000 tờ rơi tuyên truyền về cách nhận biết và phòng tránh một số loại hình thiên tai có khả năng xảy ra trên địa bàn huyện, thông tin các đợt thiên tai trên các phương tiện truyền thông đại chúng, mạng xã hội facebook.</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lastRenderedPageBreak/>
        <w:t>+ Tổ chức phối hợp với các Sở, Ban, ngành, chính quyền địa phương tham gia các hoạt động hưởng ứng Tuần lễ quốc gia nước sạch, vệ sinh môi trường, ngày Môi trường thế giới,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Tuyên truyền phố biến Luật pháp về phòng chống thiên tai, vận động nhân dân nâng cao ý thức bảo vệ rừng, cấm chặt phá rừng làm nương rẫy, tăng cường trồng và bảo vệ rừng đầu nguồn để hạn chế các hiện tượng lũ quét, lũ ống, sạt lở đất và cháy rừng xảy ra.</w:t>
      </w:r>
    </w:p>
    <w:p w:rsidR="00745462" w:rsidRPr="00484151" w:rsidRDefault="00422169" w:rsidP="00745462">
      <w:pPr>
        <w:spacing w:after="120" w:line="240" w:lineRule="auto"/>
        <w:ind w:firstLine="567"/>
        <w:jc w:val="both"/>
        <w:rPr>
          <w:i/>
          <w:iCs/>
          <w:spacing w:val="-2"/>
          <w:szCs w:val="28"/>
          <w:lang w:val="nl-NL"/>
        </w:rPr>
      </w:pPr>
      <w:r w:rsidRPr="00484151">
        <w:rPr>
          <w:i/>
          <w:szCs w:val="28"/>
        </w:rPr>
        <w:t>c</w:t>
      </w:r>
      <w:r w:rsidR="00745462" w:rsidRPr="00484151">
        <w:rPr>
          <w:i/>
          <w:szCs w:val="28"/>
        </w:rPr>
        <w:t xml:space="preserve">. </w:t>
      </w:r>
      <w:r w:rsidR="00745462" w:rsidRPr="00484151">
        <w:rPr>
          <w:i/>
          <w:iCs/>
          <w:spacing w:val="-2"/>
          <w:szCs w:val="28"/>
          <w:lang w:val="nl-NL"/>
        </w:rPr>
        <w:t>Thực hiện lồng ghép trong công tác triển khai, thực hiện các kế hoạch, chương trình, đề án</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Thực hiện chương trình mục tiêu Quốc gia ứng phó với biến đổi khí hậu và tăng trưởng xanh; Nghị quyết số 93/NQ-CP ngày 31/10/2016 của Chính phủ phê duyệt </w:t>
      </w:r>
      <w:r w:rsidR="007B66D7" w:rsidRPr="00484151">
        <w:rPr>
          <w:rFonts w:eastAsia="Times New Roman"/>
          <w:szCs w:val="28"/>
          <w:lang w:val="nl-NL"/>
        </w:rPr>
        <w:t>Thỏa</w:t>
      </w:r>
      <w:r w:rsidRPr="00484151">
        <w:rPr>
          <w:rFonts w:eastAsia="Times New Roman"/>
          <w:szCs w:val="28"/>
          <w:lang w:val="nl-NL"/>
        </w:rPr>
        <w:t xml:space="preserve"> thuận Paris thực hiện khung của Liên hợp quốc về biến đổi khí hậu; Quyết định số 2053/QĐ-TTg ngày 28/10/2016 của Thủ tướng Chính phủ ban hành kế hoạch thực hiện th</w:t>
      </w:r>
      <w:r w:rsidR="007B66D7" w:rsidRPr="00484151">
        <w:rPr>
          <w:rFonts w:eastAsia="Times New Roman"/>
          <w:szCs w:val="28"/>
          <w:lang w:val="nl-NL"/>
        </w:rPr>
        <w:t>ỏa</w:t>
      </w:r>
      <w:r w:rsidRPr="00484151">
        <w:rPr>
          <w:rFonts w:eastAsia="Times New Roman"/>
          <w:szCs w:val="28"/>
          <w:lang w:val="nl-NL"/>
        </w:rPr>
        <w:t xml:space="preserve"> thuận Paris về biến đổi khí hậu; Quyết định số 1670/QĐ-TTg ngày 31/10/2017 của Thủ tướng Chính phủ phê duyệt chương trình mục tiêu ứng phó với biến đổi khí hậu và tăng trưởng xanh):</w:t>
      </w:r>
    </w:p>
    <w:p w:rsidR="00745462" w:rsidRPr="00484151" w:rsidRDefault="00745462" w:rsidP="00745462">
      <w:pPr>
        <w:spacing w:after="120" w:line="240" w:lineRule="auto"/>
        <w:ind w:firstLine="567"/>
        <w:jc w:val="both"/>
        <w:rPr>
          <w:rFonts w:eastAsia="Times New Roman"/>
          <w:spacing w:val="-2"/>
          <w:szCs w:val="28"/>
          <w:lang w:val="nl-NL"/>
        </w:rPr>
      </w:pPr>
      <w:r w:rsidRPr="00484151">
        <w:rPr>
          <w:rFonts w:eastAsia="Times New Roman"/>
          <w:spacing w:val="-2"/>
          <w:szCs w:val="28"/>
          <w:lang w:val="nl-NL"/>
        </w:rPr>
        <w:t>+ Nghị quyết số 139-NQ/TU ngày 01/9/2016 của Ban Thường vụ Tỉnh ủy về tăng cường công tác bảo vệ môi trường trên địa bàn tỉnh, giai đoạn 2016-2020.</w:t>
      </w:r>
    </w:p>
    <w:p w:rsidR="00745462" w:rsidRPr="00484151" w:rsidRDefault="00745462" w:rsidP="00745462">
      <w:pPr>
        <w:spacing w:after="120" w:line="240" w:lineRule="auto"/>
        <w:ind w:firstLine="567"/>
        <w:jc w:val="both"/>
        <w:rPr>
          <w:rFonts w:eastAsia="Times New Roman"/>
          <w:spacing w:val="-4"/>
          <w:szCs w:val="28"/>
          <w:lang w:val="nl-NL"/>
        </w:rPr>
      </w:pPr>
      <w:r w:rsidRPr="00484151">
        <w:rPr>
          <w:rFonts w:eastAsia="Times New Roman"/>
          <w:spacing w:val="-4"/>
          <w:szCs w:val="28"/>
          <w:lang w:val="nl-NL"/>
        </w:rPr>
        <w:t>+ Kế hoạch số 242/KH-UBND ngày 31/10/2016 của UBND tỉnh về việc thực hiện Nghị quyết số 139-NQ/TU ngày 01/9/2016 của Ban Thường vụ Tỉnh ủy về tăng cường công tác bảo vệ môi trường trên địa bàn tỉnh, giai đoạn 2016-2020.</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Quyết định số 2042/QĐ-UBND ngày 28/12/2018 của UBND tỉnh Bắc Giang về việc phê duyệt đề án tăng cường năng lực quản lý môi trường cấp cơ sở trên địa bàn tỉnh Bắc Giang giai đoạn 2019-2025.</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Quyết định số 963/QĐ-UBND ngày 13/12/2019 của UBND tỉnh Bắc Giang về việc phê duyệt Kế hoạch hành động ứng phó với biến đổi khí hậu tỉnh Bắc Giang đến năm 2030 và định hướng đến năm 2050.</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Kế hoạch số 485/KH-UBND ngày 04/10/2021 của UBND tỉnh Bắc Giang Triển khai thi hành Luật Bảo vệ môi trường.</w:t>
      </w:r>
    </w:p>
    <w:p w:rsidR="00745462" w:rsidRPr="00484151" w:rsidRDefault="00422169" w:rsidP="00745462">
      <w:pPr>
        <w:spacing w:after="120" w:line="240" w:lineRule="auto"/>
        <w:ind w:firstLine="567"/>
        <w:jc w:val="both"/>
        <w:rPr>
          <w:i/>
          <w:iCs/>
          <w:spacing w:val="-4"/>
          <w:szCs w:val="28"/>
          <w:lang w:val="nl-NL"/>
        </w:rPr>
      </w:pPr>
      <w:r w:rsidRPr="00484151">
        <w:rPr>
          <w:i/>
          <w:iCs/>
          <w:spacing w:val="-4"/>
          <w:szCs w:val="28"/>
          <w:lang w:val="nl-NL"/>
        </w:rPr>
        <w:t>d</w:t>
      </w:r>
      <w:r w:rsidR="00745462" w:rsidRPr="00484151">
        <w:rPr>
          <w:i/>
          <w:iCs/>
          <w:spacing w:val="-4"/>
          <w:szCs w:val="28"/>
          <w:lang w:val="nl-NL"/>
        </w:rPr>
        <w:t>. Lồng ghép trong đầu tư xây dựng kết cấu, cơ sở hạ tầng</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Hệ thống giao thông hạ tầng đã được đầu tư, nâng cấp, đồng bộ đến cấp xã, cơ bản đáp ứng nhu cầu đi lại cho người dân và phục vụ công tác phòng chống thiên tai.</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Các công trình dân sinh, công cộng từng bước đã được nâng cấp, kiên cố hóa, đảm bảo an toàn khi có thiên tai xảy ra.</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Hạ tầng điện lưới, thông tin truyền thông đã cơ bản đến được các địa phương trên toàn tỉnh.</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215" w:name="_Toc53350117"/>
      <w:bookmarkStart w:id="216" w:name="_Toc86930307"/>
      <w:bookmarkStart w:id="217" w:name="_Toc86930685"/>
      <w:bookmarkStart w:id="218" w:name="_Toc91731057"/>
      <w:bookmarkStart w:id="219" w:name="_Toc516225613"/>
      <w:bookmarkEnd w:id="211"/>
      <w:r w:rsidRPr="00484151">
        <w:rPr>
          <w:rFonts w:ascii="Times New Roman" w:hAnsi="Times New Roman" w:cs="Times New Roman"/>
          <w:b/>
          <w:color w:val="auto"/>
          <w:sz w:val="28"/>
          <w:szCs w:val="28"/>
        </w:rPr>
        <w:t xml:space="preserve">10. </w:t>
      </w:r>
      <w:bookmarkStart w:id="220" w:name="_Toc54777060"/>
      <w:bookmarkStart w:id="221" w:name="_Toc54777166"/>
      <w:bookmarkStart w:id="222" w:name="_Toc54777378"/>
      <w:bookmarkStart w:id="223" w:name="_Toc55484398"/>
      <w:bookmarkStart w:id="224" w:name="_Toc55507687"/>
      <w:r w:rsidRPr="00484151">
        <w:rPr>
          <w:rFonts w:ascii="Times New Roman" w:hAnsi="Times New Roman" w:cs="Times New Roman"/>
          <w:b/>
          <w:color w:val="auto"/>
          <w:sz w:val="28"/>
          <w:szCs w:val="28"/>
        </w:rPr>
        <w:t xml:space="preserve">Đánh giá về công tác </w:t>
      </w:r>
      <w:bookmarkEnd w:id="215"/>
      <w:bookmarkEnd w:id="216"/>
      <w:bookmarkEnd w:id="217"/>
      <w:bookmarkEnd w:id="220"/>
      <w:bookmarkEnd w:id="221"/>
      <w:bookmarkEnd w:id="222"/>
      <w:bookmarkEnd w:id="223"/>
      <w:bookmarkEnd w:id="224"/>
      <w:r w:rsidR="00CC7935" w:rsidRPr="00484151">
        <w:rPr>
          <w:rFonts w:ascii="Times New Roman" w:hAnsi="Times New Roman" w:cs="Times New Roman"/>
          <w:b/>
          <w:color w:val="auto"/>
          <w:sz w:val="28"/>
          <w:szCs w:val="28"/>
        </w:rPr>
        <w:t>khắc phục hậu quả</w:t>
      </w:r>
      <w:bookmarkEnd w:id="218"/>
    </w:p>
    <w:p w:rsidR="00745462" w:rsidRPr="00484151" w:rsidRDefault="00745462" w:rsidP="00745462">
      <w:pPr>
        <w:spacing w:after="120" w:line="240" w:lineRule="auto"/>
        <w:ind w:firstLine="567"/>
        <w:jc w:val="both"/>
        <w:rPr>
          <w:rFonts w:eastAsia="Times New Roman"/>
          <w:spacing w:val="-2"/>
          <w:szCs w:val="28"/>
          <w:lang w:val="nl-NL"/>
        </w:rPr>
      </w:pPr>
      <w:r w:rsidRPr="00484151">
        <w:rPr>
          <w:rFonts w:eastAsia="Times New Roman"/>
          <w:spacing w:val="-2"/>
          <w:szCs w:val="28"/>
          <w:lang w:val="nl-NL"/>
        </w:rPr>
        <w:t>Công tác khắc phục hậu quả đã được triển khai khẩn trương và hiệu quả, huy động tối đa các nguồn lực trong nước (các nguồn h</w:t>
      </w:r>
      <w:r w:rsidR="00CA7D3D" w:rsidRPr="00484151">
        <w:rPr>
          <w:rFonts w:eastAsia="Times New Roman"/>
          <w:spacing w:val="-2"/>
          <w:szCs w:val="28"/>
          <w:lang w:val="nl-NL"/>
        </w:rPr>
        <w:t>ỗ</w:t>
      </w:r>
      <w:r w:rsidRPr="00484151">
        <w:rPr>
          <w:rFonts w:eastAsia="Times New Roman"/>
          <w:spacing w:val="-2"/>
          <w:szCs w:val="28"/>
          <w:lang w:val="nl-NL"/>
        </w:rPr>
        <w:t xml:space="preserve"> trợ từ Trung ương, nguồn </w:t>
      </w:r>
      <w:r w:rsidRPr="00484151">
        <w:rPr>
          <w:rFonts w:eastAsia="Times New Roman"/>
          <w:spacing w:val="-2"/>
          <w:szCs w:val="28"/>
          <w:lang w:val="nl-NL"/>
        </w:rPr>
        <w:lastRenderedPageBreak/>
        <w:t xml:space="preserve">ngân </w:t>
      </w:r>
      <w:r w:rsidR="00CA7D3D" w:rsidRPr="00484151">
        <w:rPr>
          <w:rFonts w:eastAsia="Times New Roman"/>
          <w:spacing w:val="-2"/>
          <w:szCs w:val="28"/>
          <w:lang w:val="nl-NL"/>
        </w:rPr>
        <w:t>sách</w:t>
      </w:r>
      <w:r w:rsidRPr="00484151">
        <w:rPr>
          <w:rFonts w:eastAsia="Times New Roman"/>
          <w:spacing w:val="-2"/>
          <w:szCs w:val="28"/>
          <w:lang w:val="nl-NL"/>
        </w:rPr>
        <w:t xml:space="preserve"> tỉnh), các tổ chức quốc tế, các nhà hảo tâm, doanh nghiệp, phát huy mạnh mẽ tinh thần tương thân tương ái, kịp thời hỗ trợ, thăm hỏi, động viên chung sức giúp đồng bào bị ảnh hưởng bởi thiên t</w:t>
      </w:r>
      <w:r w:rsidR="00CA7D3D" w:rsidRPr="00484151">
        <w:rPr>
          <w:rFonts w:eastAsia="Times New Roman"/>
          <w:spacing w:val="-2"/>
          <w:szCs w:val="28"/>
          <w:lang w:val="nl-NL"/>
        </w:rPr>
        <w:t>ai</w:t>
      </w:r>
      <w:r w:rsidRPr="00484151">
        <w:rPr>
          <w:rFonts w:eastAsia="Times New Roman"/>
          <w:spacing w:val="-2"/>
          <w:szCs w:val="28"/>
          <w:lang w:val="nl-NL"/>
        </w:rPr>
        <w:t xml:space="preserve"> vượt qua khó khăn</w:t>
      </w:r>
      <w:r w:rsidR="00CA7D3D" w:rsidRPr="00484151">
        <w:rPr>
          <w:rFonts w:eastAsia="Times New Roman"/>
          <w:spacing w:val="-2"/>
          <w:szCs w:val="28"/>
          <w:lang w:val="nl-NL"/>
        </w:rPr>
        <w:t>,</w:t>
      </w:r>
      <w:r w:rsidRPr="00484151">
        <w:rPr>
          <w:rFonts w:eastAsia="Times New Roman"/>
          <w:spacing w:val="-2"/>
          <w:szCs w:val="28"/>
          <w:lang w:val="nl-NL"/>
        </w:rPr>
        <w:t xml:space="preserve"> sớm</w:t>
      </w:r>
      <w:r w:rsidR="00D342F2" w:rsidRPr="00484151">
        <w:rPr>
          <w:rFonts w:eastAsia="Times New Roman"/>
          <w:spacing w:val="-2"/>
          <w:szCs w:val="28"/>
          <w:lang w:val="nl-NL"/>
        </w:rPr>
        <w:t xml:space="preserve"> ổn</w:t>
      </w:r>
      <w:r w:rsidRPr="00484151">
        <w:rPr>
          <w:rFonts w:eastAsia="Times New Roman"/>
          <w:spacing w:val="-2"/>
          <w:szCs w:val="28"/>
          <w:lang w:val="nl-NL"/>
        </w:rPr>
        <w:t xml:space="preserve"> định đời sống.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Sau mỗi đợt thiên tại, trên cơ sở thống kê thiệt hại và đề xuất của địa phương, Ban Chỉ huy Phòng, chống thiên tai và Tìm kiếm cứu nạn tỉnh phối hợp với các </w:t>
      </w:r>
      <w:r w:rsidR="00CA7D3D" w:rsidRPr="00484151">
        <w:rPr>
          <w:rFonts w:eastAsia="Times New Roman"/>
          <w:szCs w:val="28"/>
          <w:lang w:val="nl-NL"/>
        </w:rPr>
        <w:t>S</w:t>
      </w:r>
      <w:r w:rsidRPr="00484151">
        <w:rPr>
          <w:rFonts w:eastAsia="Times New Roman"/>
          <w:szCs w:val="28"/>
          <w:lang w:val="nl-NL"/>
        </w:rPr>
        <w:t xml:space="preserve">ở, ngành liên quan nhanh chóng, kịp thời tổng hợp, đề xuất, báo cáo Ban Chỉ đạo Quốc gia về Phòng, chống thiên tai trình Thủ tướng Chính phủ quyết định hỗ trợ cho các địa phương trong tỉnh bị thiệt hại nặng để khôi phục đời sống, sản xuất, đặc biệt là gạo cứu đói, giống cây trồng để khôi phục sản xuất, thuốc, hóa chất khử trùng phòng, chống dịch bệnh và kinh phí hỗ trợ từ dự phòng ngân sách Trung ương để khắc phục các cơ sở hạ tầng thiết yếu. Sử dụng nguồn Ngân sách dự phòng của địa phương để đầu tư, sửa chữa, nâng cấp các công trình PCTT bị hư hỏng; hỗ trợ nhân dân bị thiệt hại.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Các lực lượng vũ trang những năm qua đã và đang làm tốt công tác hỗ trợ, giúp đỡ người dân trong đời sống cũng như trong khi có thiên tai, dịch bệnh xảy ra. Cấp ủy các cấp đã lãnh đạo quán triệt, triển khai thực hiện nghiêm túc các nghị quyết, chỉ thị của cấp trên; tích cực, chủ động tham gia phòng, chống lụt bão, cứu hộ, cứu nạn, khắc phục hậu quả thiên tai, dịch bệnh kịp thời, hiệu quả, giúp đỡ nhân dân ổn định đời sống, tăng cường đoàn kết quân, dân.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Các hoạt động phục hồi tái thiết sau thiên </w:t>
      </w:r>
      <w:r w:rsidR="00CA7D3D" w:rsidRPr="00484151">
        <w:rPr>
          <w:rFonts w:eastAsia="Times New Roman"/>
          <w:szCs w:val="28"/>
          <w:lang w:val="nl-NL"/>
        </w:rPr>
        <w:t>tai</w:t>
      </w:r>
      <w:r w:rsidRPr="00484151">
        <w:rPr>
          <w:rFonts w:eastAsia="Times New Roman"/>
          <w:szCs w:val="28"/>
          <w:lang w:val="nl-NL"/>
        </w:rPr>
        <w:t xml:space="preserve"> bao gồm các bước sau: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Báo cáo nhanh thiệt hại sau thiên tai: Công việc này thực hiện một cách nhanh chóng và kịp thời qua Ban Chỉ huy PCTT và TKCN các cấp: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 Cấp xã: Ban Chỉ huy PCTT và TKCN cấp xã giao nhiệm vụ đánh giá nhanh tình hình thiệt hại trên địa bàn từng thôn cho trưởng thôn phối hợp với lực lượng xung kích xã theo sự phân công của Ban Chỉ huy PCTT và TKCN xã. Ban Chỉ huy PCTT và TKCN cấp xã tổ chức thẩm định thông tin, sau đó lập báo cáo bằng văn bản gửi về Ban Chỉ huy PCTT và TKCN huyện.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 Cấp huyện: Ban Chỉ huy PCTT và TKCN cấp huyện, cập nhật tổng hợp tình hình thiệt hại từ các xã báo cáo lên vào biểu mẫu thống nhất, lập báo cáo bằng văn bản về Ban Chỉ huy PCTT và TKCN cấp tỉnh, đồng thời gửi báo cáo bằng văn bản về Ủy ban nhân dân huyện theo quy định.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 Cấp tỉnh: Ban Chỉ huy PCTT và TKCN cấp tỉnh (qua bộ phận Văn phòng thường trực) sẽ cập nhật, tổng hợp tình hình từ các huyện báo cáo Ủy ban nhân dân tỉnh để báo cáo về Ban Chỉ đạo </w:t>
      </w:r>
      <w:r w:rsidR="003B3314" w:rsidRPr="00484151">
        <w:rPr>
          <w:rFonts w:eastAsia="Times New Roman"/>
          <w:szCs w:val="28"/>
          <w:lang w:val="nl-NL"/>
        </w:rPr>
        <w:t>Quốc gia</w:t>
      </w:r>
      <w:r w:rsidRPr="00484151">
        <w:rPr>
          <w:rFonts w:eastAsia="Times New Roman"/>
          <w:szCs w:val="28"/>
          <w:lang w:val="nl-NL"/>
        </w:rPr>
        <w:t xml:space="preserve"> về Phòng, chống thiên tai.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 Thống kê, đánh giá đầy đủ các thiệt hại sau thiên tai.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 Lập kế hoạch phục hồi tái thiết sau thiên tại.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 Phân bổ nguồn lực cho phục hồi, tái thiết.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 Giám sát quá trình thực hiện.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lastRenderedPageBreak/>
        <w:t xml:space="preserve">Sau mỗi trận thiên tai có sức tàn phá lớn: Nhà nước đều có sự hỗ trợ từ nguồn kinh phí dự phòng ngân sách Trung ương cho các địa phương chịu ảnh hưởng lớn để khắc phục hậu quả cấp bách. Việc sử dụng nguồn lực này cần được các địa phương triển khai kịp thời, đúng mục đích, có hiệu quả và thường xuyên báo cáo về Ban Chỉ đạo Quốc gia Phòng, </w:t>
      </w:r>
      <w:r w:rsidR="003B3314" w:rsidRPr="00484151">
        <w:rPr>
          <w:rFonts w:eastAsia="Times New Roman"/>
          <w:szCs w:val="28"/>
          <w:lang w:val="nl-NL"/>
        </w:rPr>
        <w:t>chống thiên tai</w:t>
      </w:r>
      <w:r w:rsidRPr="00484151">
        <w:rPr>
          <w:rFonts w:eastAsia="Times New Roman"/>
          <w:szCs w:val="28"/>
          <w:lang w:val="nl-NL"/>
        </w:rPr>
        <w:t xml:space="preserve"> để báo cáo Thủ tướng Chính phủ theo quy định.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 xml:space="preserve">Ban Chỉ đạo Quốc gia về Phòng, </w:t>
      </w:r>
      <w:r w:rsidR="003B3314" w:rsidRPr="00484151">
        <w:rPr>
          <w:rFonts w:eastAsia="Times New Roman"/>
          <w:szCs w:val="28"/>
          <w:lang w:val="nl-NL"/>
        </w:rPr>
        <w:t>chống thiên tai</w:t>
      </w:r>
      <w:r w:rsidRPr="00484151">
        <w:rPr>
          <w:rFonts w:eastAsia="Times New Roman"/>
          <w:szCs w:val="28"/>
          <w:lang w:val="nl-NL"/>
        </w:rPr>
        <w:t xml:space="preserve"> thành lập các đoàn kiểm tra liên ngành, do cơ quan thường trực làm trưởng đoàn, đánh giá việc thực hiện ở các địa phương, trong đó, trọng tâm là kiểm tra các quy trình về thống kê đánh giá thiệt hại; nội dung, cơ sở thực tiễn của việc xây dựng kế hoạch phục hổi sau thiên tai; việc thực hiện các chính sách hỗ trợ trực tiếp cho người dân cũng như khôi phục các cơ sở hạ tầng thiết yếu.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Ban Chỉ huy các cấp t</w:t>
      </w:r>
      <w:r w:rsidR="003B3314" w:rsidRPr="00484151">
        <w:rPr>
          <w:rFonts w:eastAsia="Times New Roman"/>
          <w:szCs w:val="28"/>
          <w:lang w:val="nl-NL"/>
        </w:rPr>
        <w:t>ỉ</w:t>
      </w:r>
      <w:r w:rsidRPr="00484151">
        <w:rPr>
          <w:rFonts w:eastAsia="Times New Roman"/>
          <w:szCs w:val="28"/>
          <w:lang w:val="nl-NL"/>
        </w:rPr>
        <w:t xml:space="preserve">nh, huyện cũng tổ chức các đoàn xuống kiểm tra cấp dưới trong việc thực hiện các chính sách hỗ trợ người dân, chất lượng và tiến độ khôi phục tái thiết các công trình hạ tầng. </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Tuy nhiên, các đoàn kiểm tra cần có sự phối hợp giữa các cấp, nhất là cấp Trung ương với các tỉnh, tránh trường hợp chồng chéo hoặc quá nhiều đoàn xuống một nơi, gây lãng phí tiền bạc và thời gian cho cơ sở.</w:t>
      </w:r>
    </w:p>
    <w:p w:rsidR="00745462" w:rsidRPr="00484151" w:rsidRDefault="00745462" w:rsidP="006B5F10">
      <w:pPr>
        <w:pStyle w:val="Heading2"/>
        <w:spacing w:before="0" w:after="120" w:line="240" w:lineRule="auto"/>
        <w:jc w:val="both"/>
        <w:rPr>
          <w:rFonts w:ascii="Times New Roman" w:hAnsi="Times New Roman" w:cs="Times New Roman"/>
          <w:b/>
          <w:color w:val="auto"/>
          <w:sz w:val="28"/>
          <w:szCs w:val="28"/>
        </w:rPr>
      </w:pPr>
      <w:bookmarkStart w:id="225" w:name="_Toc53350118"/>
      <w:bookmarkStart w:id="226" w:name="_Toc54777061"/>
      <w:bookmarkStart w:id="227" w:name="_Toc54777167"/>
      <w:bookmarkStart w:id="228" w:name="_Toc54777379"/>
      <w:bookmarkStart w:id="229" w:name="_Toc55484399"/>
      <w:bookmarkStart w:id="230" w:name="_Toc55507688"/>
      <w:bookmarkStart w:id="231" w:name="_Toc86930308"/>
      <w:bookmarkStart w:id="232" w:name="_Toc86930686"/>
      <w:bookmarkStart w:id="233" w:name="_Toc91731058"/>
      <w:r w:rsidRPr="00484151">
        <w:rPr>
          <w:rFonts w:ascii="Times New Roman" w:hAnsi="Times New Roman" w:cs="Times New Roman"/>
          <w:b/>
          <w:color w:val="auto"/>
          <w:sz w:val="28"/>
          <w:szCs w:val="28"/>
        </w:rPr>
        <w:t>11. Nguồn lực tài chính</w:t>
      </w:r>
      <w:bookmarkEnd w:id="219"/>
      <w:bookmarkEnd w:id="225"/>
      <w:bookmarkEnd w:id="226"/>
      <w:bookmarkEnd w:id="227"/>
      <w:bookmarkEnd w:id="228"/>
      <w:bookmarkEnd w:id="229"/>
      <w:bookmarkEnd w:id="230"/>
      <w:bookmarkEnd w:id="231"/>
      <w:bookmarkEnd w:id="232"/>
      <w:bookmarkEnd w:id="233"/>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Đối với các công trình trọng điểm của tỉnh, các công trình do tỉnh và các cơ quan, đơn vị của tỉnh quản lý hàng năm sử dụng nguồn vốn hỗ trợ từ Trung ương, nguồn ngân sách tỉnh để đầu tư, sửa chữa, duy tu, nâng cấp.</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Sử dụng nguồn hỗ trợ từ Trung ương, nguồn ngân sách dự phòng địa phương, Quỹ PCTT tỉnh để xử lý khẩn cấp các tình huống thiên tai xảy ra nhằm bảo đảm an toàn hệ thống công trình PCTT, phục hồi tái thiết, ổn định kinh tế - xã hội, hỗ trợ sản xuất.</w:t>
      </w:r>
    </w:p>
    <w:p w:rsidR="00745462" w:rsidRPr="00484151" w:rsidRDefault="00745462" w:rsidP="00745462">
      <w:pPr>
        <w:spacing w:after="120" w:line="240" w:lineRule="auto"/>
        <w:ind w:firstLine="567"/>
        <w:jc w:val="both"/>
        <w:rPr>
          <w:rFonts w:eastAsia="Times New Roman"/>
          <w:szCs w:val="28"/>
          <w:lang w:val="nl-NL"/>
        </w:rPr>
      </w:pPr>
      <w:r w:rsidRPr="00484151">
        <w:rPr>
          <w:rFonts w:eastAsia="Times New Roman"/>
          <w:szCs w:val="28"/>
          <w:lang w:val="nl-NL"/>
        </w:rPr>
        <w:t>Ngoài ra chủ động bố trí các nguồn lực thực hiện lồng ghép PCTT và TKCN vào các chương trình, kế hoạch, dự án phát triển kinh tế - xã hội của tỉnh.</w:t>
      </w:r>
    </w:p>
    <w:p w:rsidR="006A3F98" w:rsidRPr="00484151" w:rsidRDefault="00745462" w:rsidP="006A3F98">
      <w:pPr>
        <w:spacing w:after="120" w:line="240" w:lineRule="auto"/>
        <w:ind w:firstLine="567"/>
        <w:jc w:val="both"/>
        <w:rPr>
          <w:rFonts w:eastAsia="Times New Roman"/>
          <w:szCs w:val="28"/>
          <w:lang w:val="nl-NL"/>
        </w:rPr>
      </w:pPr>
      <w:r w:rsidRPr="00484151">
        <w:rPr>
          <w:rFonts w:eastAsia="Times New Roman"/>
          <w:szCs w:val="28"/>
          <w:lang w:val="nl-NL"/>
        </w:rPr>
        <w:t>Tiếp nhận và thực hiện các nguồn vốn khác như: Nguồn vốn ODA, các nguồn vốn hỗ trợ từ các tổ chức quốc tế, các nguồn vốn từ các tổ chức chính trị - xã hội (Chữ Thập đỏ, Phụ nữ, Thanh niên, Ủy ban Mặt trận Tổ quốc, Phi chính phủ, khối tư nhân...)</w:t>
      </w:r>
      <w:bookmarkEnd w:id="86"/>
      <w:r w:rsidR="006A3F98" w:rsidRPr="00484151">
        <w:rPr>
          <w:rFonts w:eastAsia="Times New Roman"/>
          <w:szCs w:val="28"/>
          <w:lang w:val="nl-NL"/>
        </w:rPr>
        <w:t>.</w:t>
      </w:r>
    </w:p>
    <w:p w:rsidR="009D35B2" w:rsidRPr="00484151" w:rsidRDefault="009D35B2" w:rsidP="006A3F98">
      <w:pPr>
        <w:spacing w:after="120" w:line="240" w:lineRule="auto"/>
        <w:ind w:firstLine="567"/>
        <w:jc w:val="both"/>
        <w:rPr>
          <w:rFonts w:eastAsia="Times New Roman"/>
          <w:szCs w:val="28"/>
          <w:lang w:val="nl-NL"/>
        </w:rPr>
        <w:sectPr w:rsidR="009D35B2" w:rsidRPr="00484151" w:rsidSect="00687907">
          <w:pgSz w:w="11906" w:h="16838" w:code="9"/>
          <w:pgMar w:top="1134" w:right="1134" w:bottom="1134" w:left="1701" w:header="567" w:footer="567" w:gutter="0"/>
          <w:cols w:space="720"/>
          <w:docGrid w:linePitch="381"/>
        </w:sectPr>
      </w:pPr>
    </w:p>
    <w:p w:rsidR="006B4A96" w:rsidRPr="00484151" w:rsidRDefault="006B4A96" w:rsidP="002D54C0">
      <w:pPr>
        <w:pStyle w:val="Heading1"/>
        <w:spacing w:before="0" w:after="120" w:line="240" w:lineRule="auto"/>
        <w:jc w:val="center"/>
        <w:rPr>
          <w:rFonts w:ascii="Times New Roman" w:hAnsi="Times New Roman"/>
          <w:b/>
          <w:color w:val="auto"/>
          <w:sz w:val="28"/>
          <w:szCs w:val="28"/>
        </w:rPr>
        <w:sectPr w:rsidR="006B4A96" w:rsidRPr="00484151" w:rsidSect="004566A8">
          <w:type w:val="continuous"/>
          <w:pgSz w:w="11906" w:h="16838" w:code="9"/>
          <w:pgMar w:top="1134" w:right="1134" w:bottom="1134" w:left="1701" w:header="567" w:footer="567" w:gutter="0"/>
          <w:cols w:space="720"/>
          <w:docGrid w:linePitch="381"/>
        </w:sectPr>
      </w:pPr>
    </w:p>
    <w:p w:rsidR="006A3F98" w:rsidRPr="00484151" w:rsidRDefault="00C25754" w:rsidP="002D54C0">
      <w:pPr>
        <w:pStyle w:val="Heading1"/>
        <w:spacing w:before="0" w:after="120" w:line="240" w:lineRule="auto"/>
        <w:jc w:val="center"/>
        <w:rPr>
          <w:rFonts w:ascii="Times New Roman" w:hAnsi="Times New Roman"/>
          <w:b/>
          <w:color w:val="auto"/>
          <w:sz w:val="28"/>
          <w:szCs w:val="28"/>
        </w:rPr>
      </w:pPr>
      <w:bookmarkStart w:id="234" w:name="_Toc91731059"/>
      <w:r w:rsidRPr="00484151">
        <w:rPr>
          <w:rFonts w:ascii="Times New Roman" w:hAnsi="Times New Roman"/>
          <w:b/>
          <w:color w:val="auto"/>
          <w:sz w:val="28"/>
          <w:szCs w:val="28"/>
        </w:rPr>
        <w:lastRenderedPageBreak/>
        <w:t>C</w:t>
      </w:r>
      <w:r w:rsidR="00FE76DA" w:rsidRPr="00484151">
        <w:rPr>
          <w:rFonts w:ascii="Times New Roman" w:hAnsi="Times New Roman"/>
          <w:b/>
          <w:color w:val="auto"/>
          <w:sz w:val="28"/>
          <w:szCs w:val="28"/>
        </w:rPr>
        <w:t>hương</w:t>
      </w:r>
      <w:r w:rsidR="006A3F98" w:rsidRPr="00484151">
        <w:rPr>
          <w:rFonts w:ascii="Times New Roman" w:hAnsi="Times New Roman"/>
          <w:b/>
          <w:color w:val="auto"/>
          <w:sz w:val="28"/>
          <w:szCs w:val="28"/>
        </w:rPr>
        <w:t>V: ĐÁNH GIÁ RỦI RO THIÊN TAI</w:t>
      </w:r>
      <w:bookmarkEnd w:id="234"/>
    </w:p>
    <w:p w:rsidR="006A3F98" w:rsidRPr="00484151" w:rsidRDefault="006A3F98" w:rsidP="006B5F10">
      <w:pPr>
        <w:pStyle w:val="Heading2"/>
        <w:spacing w:before="0" w:after="120" w:line="240" w:lineRule="auto"/>
        <w:jc w:val="both"/>
        <w:rPr>
          <w:rFonts w:ascii="Times New Roman" w:hAnsi="Times New Roman" w:cs="Times New Roman"/>
          <w:b/>
          <w:color w:val="auto"/>
          <w:sz w:val="28"/>
          <w:szCs w:val="28"/>
        </w:rPr>
      </w:pPr>
      <w:bookmarkStart w:id="235" w:name="_Toc91731060"/>
      <w:r w:rsidRPr="00484151">
        <w:rPr>
          <w:rFonts w:ascii="Times New Roman" w:hAnsi="Times New Roman" w:cs="Times New Roman"/>
          <w:b/>
          <w:color w:val="auto"/>
          <w:sz w:val="28"/>
          <w:szCs w:val="28"/>
        </w:rPr>
        <w:t>1. Đánh giá độ lớn của thiên tai xảy ra trên địa bàn tỉnh Bắc Giang</w:t>
      </w:r>
      <w:bookmarkEnd w:id="235"/>
    </w:p>
    <w:p w:rsidR="006A3F98" w:rsidRPr="00484151" w:rsidRDefault="006A3F98" w:rsidP="006A3F98">
      <w:pPr>
        <w:spacing w:after="120" w:line="240" w:lineRule="auto"/>
        <w:ind w:firstLine="567"/>
        <w:jc w:val="both"/>
        <w:rPr>
          <w:lang w:val="nl-NL"/>
        </w:rPr>
      </w:pPr>
      <w:r w:rsidRPr="00484151">
        <w:rPr>
          <w:lang w:val="nl-NL"/>
        </w:rPr>
        <w:t>Căn cứ các tình huống, các loại hình thiên tai đã xảy ra trên địa bàn tỉnh; các văn bản quy phạm về Luật PCTT, các Quyết định, Nghị định trong lĩnh vực PCTT và TKCN, Quyết định số 18/2021/QĐ-TTg ngày 22/4/2021 của Thủ tướng Chính phủ quy định về dự báo, cảnh báo, truyền tin thiên tai và cấp độ rủi ro thiên tai xác định cấp độ rủi ro thiên tai như sau:</w:t>
      </w:r>
    </w:p>
    <w:p w:rsidR="006A3F98" w:rsidRPr="00484151" w:rsidRDefault="008D6494" w:rsidP="008D6494">
      <w:pPr>
        <w:spacing w:after="120" w:line="240" w:lineRule="auto"/>
        <w:ind w:left="567"/>
        <w:jc w:val="both"/>
        <w:rPr>
          <w:b/>
          <w:i/>
        </w:rPr>
      </w:pPr>
      <w:r w:rsidRPr="00484151">
        <w:rPr>
          <w:b/>
          <w:i/>
        </w:rPr>
        <w:t xml:space="preserve">a. </w:t>
      </w:r>
      <w:r w:rsidR="006A3F98" w:rsidRPr="00484151">
        <w:rPr>
          <w:b/>
          <w:i/>
        </w:rPr>
        <w:t>Cấp độ rủi ro thiên tai do áp thấp nhiệt đới, bão (</w:t>
      </w:r>
      <w:r w:rsidR="006A3F98" w:rsidRPr="00484151">
        <w:rPr>
          <w:b/>
          <w:bCs/>
          <w:i/>
          <w:lang w:val="fr-FR"/>
        </w:rPr>
        <w:t>cấp 2)</w:t>
      </w:r>
    </w:p>
    <w:p w:rsidR="006A3F98" w:rsidRPr="00484151" w:rsidRDefault="006A3F98" w:rsidP="006A3F98">
      <w:pPr>
        <w:spacing w:after="120" w:line="240" w:lineRule="auto"/>
        <w:ind w:firstLine="567"/>
        <w:jc w:val="both"/>
        <w:rPr>
          <w:lang w:val="nl-NL"/>
        </w:rPr>
      </w:pPr>
      <w:r w:rsidRPr="00484151">
        <w:rPr>
          <w:lang w:val="nl-NL"/>
        </w:rPr>
        <w:t>Bắc Giang là một tỉnh khu vực Đông Bắc, không chịu ảnh hưởng trực tiếp của loại hình thiên tai bão, ATNĐ, nhưng thường xuyên chịu ảnh hưởng của các hoàn lưu do bão và ATNĐ. Theo báo cáo công tác PCTT và TKCN từ năm 2015 – 2020, trên địa bàn tỉnh Bắc Giang chịu ảnh hưởng của 17 cơn bão và ATNĐ đổ bộ vào các vùng của Việt Nam và Trung Quốc, trong đó:</w:t>
      </w:r>
    </w:p>
    <w:p w:rsidR="006A3F98" w:rsidRPr="00484151" w:rsidRDefault="006A3F98" w:rsidP="006A3F98">
      <w:pPr>
        <w:spacing w:after="120" w:line="240" w:lineRule="auto"/>
        <w:ind w:firstLine="567"/>
        <w:jc w:val="both"/>
        <w:rPr>
          <w:lang w:val="nl-NL"/>
        </w:rPr>
      </w:pPr>
      <w:r w:rsidRPr="00484151">
        <w:rPr>
          <w:lang w:val="nl-NL"/>
        </w:rPr>
        <w:t>Năm 2015 chịu ảnh hưởng của 01 cơn bão;</w:t>
      </w:r>
    </w:p>
    <w:p w:rsidR="006A3F98" w:rsidRPr="00484151" w:rsidRDefault="006A3F98" w:rsidP="006A3F98">
      <w:pPr>
        <w:spacing w:after="120" w:line="240" w:lineRule="auto"/>
        <w:ind w:firstLine="567"/>
        <w:jc w:val="both"/>
        <w:rPr>
          <w:lang w:val="nl-NL"/>
        </w:rPr>
      </w:pPr>
      <w:r w:rsidRPr="00484151">
        <w:rPr>
          <w:lang w:val="nl-NL"/>
        </w:rPr>
        <w:t xml:space="preserve">Năm 2016 chịu ảnh hưởng của hoàn lưu 03 cơn bão; </w:t>
      </w:r>
    </w:p>
    <w:p w:rsidR="006A3F98" w:rsidRPr="00484151" w:rsidRDefault="006A3F98" w:rsidP="006A3F98">
      <w:pPr>
        <w:spacing w:after="120" w:line="240" w:lineRule="auto"/>
        <w:ind w:firstLine="567"/>
        <w:jc w:val="both"/>
        <w:rPr>
          <w:lang w:val="nl-NL"/>
        </w:rPr>
      </w:pPr>
      <w:r w:rsidRPr="00484151">
        <w:rPr>
          <w:lang w:val="nl-NL"/>
        </w:rPr>
        <w:t xml:space="preserve">Năm 2017 chịu ảnh hưởng của hoàn lưu 03 cơn bão; </w:t>
      </w:r>
    </w:p>
    <w:p w:rsidR="006A3F98" w:rsidRPr="00484151" w:rsidRDefault="006A3F98" w:rsidP="006A3F98">
      <w:pPr>
        <w:spacing w:after="120" w:line="240" w:lineRule="auto"/>
        <w:ind w:firstLine="567"/>
        <w:jc w:val="both"/>
        <w:rPr>
          <w:lang w:val="nl-NL"/>
        </w:rPr>
      </w:pPr>
      <w:r w:rsidRPr="00484151">
        <w:rPr>
          <w:lang w:val="nl-NL"/>
        </w:rPr>
        <w:t>Năm 2018 chịu ảnh hưởng của hoàn lưu 03 cơn bão, 1 áp thấp nhiệt đới;</w:t>
      </w:r>
    </w:p>
    <w:p w:rsidR="006A3F98" w:rsidRPr="00484151" w:rsidRDefault="006A3F98" w:rsidP="006A3F98">
      <w:pPr>
        <w:spacing w:after="120" w:line="240" w:lineRule="auto"/>
        <w:ind w:firstLine="567"/>
        <w:jc w:val="both"/>
        <w:rPr>
          <w:lang w:val="nl-NL"/>
        </w:rPr>
      </w:pPr>
      <w:r w:rsidRPr="00484151">
        <w:rPr>
          <w:lang w:val="nl-NL"/>
        </w:rPr>
        <w:t>Năm 2019 chịu ảnh hưởng của hoàn lưu 03 cơn bão;</w:t>
      </w:r>
    </w:p>
    <w:p w:rsidR="006A3F98" w:rsidRPr="00484151" w:rsidRDefault="006A3F98" w:rsidP="006A3F98">
      <w:pPr>
        <w:spacing w:after="120" w:line="240" w:lineRule="auto"/>
        <w:ind w:firstLine="567"/>
        <w:jc w:val="both"/>
        <w:rPr>
          <w:lang w:val="nl-NL"/>
        </w:rPr>
      </w:pPr>
      <w:r w:rsidRPr="00484151">
        <w:rPr>
          <w:lang w:val="nl-NL"/>
        </w:rPr>
        <w:t xml:space="preserve">Năm 2020 chịu ảnh hưởng của hoàn lưu 04 cơn bão. </w:t>
      </w:r>
    </w:p>
    <w:p w:rsidR="006A3F98" w:rsidRPr="00484151" w:rsidRDefault="006A3F98" w:rsidP="006A3F98">
      <w:pPr>
        <w:spacing w:after="120" w:line="240" w:lineRule="auto"/>
        <w:jc w:val="center"/>
        <w:rPr>
          <w:bCs/>
          <w:i/>
          <w:iCs/>
          <w:lang w:val="fr-FR"/>
        </w:rPr>
      </w:pPr>
      <w:r w:rsidRPr="00484151">
        <w:rPr>
          <w:bCs/>
          <w:i/>
          <w:iCs/>
          <w:lang w:val="fr-FR"/>
        </w:rPr>
        <w:t>(Các trận bão, ATNĐ ảnh hưởng đến địa bàn tỉnh được thống kê tại Bảng 9)</w:t>
      </w:r>
    </w:p>
    <w:p w:rsidR="006A3F98" w:rsidRPr="00484151" w:rsidRDefault="006A3F98" w:rsidP="006A3F98">
      <w:pPr>
        <w:spacing w:after="120" w:line="240" w:lineRule="auto"/>
        <w:ind w:firstLine="567"/>
        <w:jc w:val="both"/>
        <w:rPr>
          <w:lang w:val="nl-NL"/>
        </w:rPr>
      </w:pPr>
      <w:r w:rsidRPr="00484151">
        <w:rPr>
          <w:lang w:val="nl-NL"/>
        </w:rPr>
        <w:t>Căn cứ vào cường độ tác động, phạm vi ảnh hưởng, khu vực chịu tác động trực tiếp và khả năng gây thiệt hại của bão xác định cấp độ rủi ro thiên tai do bão trên địa bàn tỉnh Bắc Giang là cấp 2.</w:t>
      </w:r>
    </w:p>
    <w:p w:rsidR="009D35B2" w:rsidRPr="00484151" w:rsidRDefault="009D35B2" w:rsidP="006A3F98">
      <w:pPr>
        <w:spacing w:after="120" w:line="240" w:lineRule="auto"/>
        <w:ind w:firstLine="567"/>
        <w:jc w:val="both"/>
        <w:rPr>
          <w:lang w:val="nl-NL"/>
        </w:rPr>
        <w:sectPr w:rsidR="009D35B2" w:rsidRPr="00484151" w:rsidSect="006B4A96">
          <w:pgSz w:w="11906" w:h="16838" w:code="9"/>
          <w:pgMar w:top="1134" w:right="1134" w:bottom="1134" w:left="1701" w:header="567" w:footer="567" w:gutter="0"/>
          <w:cols w:space="720"/>
          <w:docGrid w:linePitch="381"/>
        </w:sectPr>
      </w:pPr>
    </w:p>
    <w:p w:rsidR="009941BB" w:rsidRPr="00484151" w:rsidRDefault="009941BB" w:rsidP="00EF03C5">
      <w:pPr>
        <w:pStyle w:val="Caption"/>
        <w:spacing w:after="120"/>
        <w:rPr>
          <w:color w:val="auto"/>
        </w:rPr>
        <w:sectPr w:rsidR="009941BB" w:rsidRPr="00484151" w:rsidSect="004566A8">
          <w:type w:val="continuous"/>
          <w:pgSz w:w="11906" w:h="16838" w:code="9"/>
          <w:pgMar w:top="1134" w:right="1134" w:bottom="1134" w:left="1701" w:header="1134" w:footer="567" w:gutter="0"/>
          <w:cols w:space="720"/>
          <w:docGrid w:linePitch="381"/>
        </w:sectPr>
      </w:pPr>
    </w:p>
    <w:p w:rsidR="006A3F98" w:rsidRPr="00484151" w:rsidRDefault="006A3F98" w:rsidP="00EF03C5">
      <w:pPr>
        <w:pStyle w:val="Caption"/>
        <w:spacing w:after="120"/>
        <w:rPr>
          <w:color w:val="auto"/>
        </w:rPr>
      </w:pPr>
      <w:bookmarkStart w:id="236" w:name="_Toc89263501"/>
      <w:r w:rsidRPr="00484151">
        <w:rPr>
          <w:color w:val="auto"/>
        </w:rPr>
        <w:lastRenderedPageBreak/>
        <w:t>Bảng 9: Đánh giá các trận bão, ATNĐ ảnh hưởng đến Bắc Giang từ năm 2015-2020</w:t>
      </w:r>
      <w:bookmarkEnd w:id="236"/>
    </w:p>
    <w:tbl>
      <w:tblPr>
        <w:tblW w:w="14601" w:type="dxa"/>
        <w:tblInd w:w="-5" w:type="dxa"/>
        <w:tblLook w:val="04A0" w:firstRow="1" w:lastRow="0" w:firstColumn="1" w:lastColumn="0" w:noHBand="0" w:noVBand="1"/>
      </w:tblPr>
      <w:tblGrid>
        <w:gridCol w:w="751"/>
        <w:gridCol w:w="1792"/>
        <w:gridCol w:w="1401"/>
        <w:gridCol w:w="1980"/>
        <w:gridCol w:w="809"/>
        <w:gridCol w:w="925"/>
        <w:gridCol w:w="676"/>
        <w:gridCol w:w="6"/>
        <w:gridCol w:w="6261"/>
      </w:tblGrid>
      <w:tr w:rsidR="002452A3" w:rsidRPr="00484151" w:rsidTr="006B4A96">
        <w:trPr>
          <w:trHeight w:val="285"/>
          <w:tblHeader/>
        </w:trPr>
        <w:tc>
          <w:tcPr>
            <w:tcW w:w="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8" w:rsidRPr="00484151" w:rsidRDefault="006A3F98" w:rsidP="006A3F98">
            <w:pPr>
              <w:spacing w:after="120" w:line="240" w:lineRule="auto"/>
              <w:jc w:val="center"/>
              <w:rPr>
                <w:b/>
                <w:bCs/>
                <w:sz w:val="26"/>
              </w:rPr>
            </w:pPr>
            <w:r w:rsidRPr="00484151">
              <w:rPr>
                <w:b/>
                <w:bCs/>
                <w:sz w:val="26"/>
              </w:rPr>
              <w:t>Năm</w:t>
            </w:r>
          </w:p>
        </w:tc>
        <w:tc>
          <w:tcPr>
            <w:tcW w:w="1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8" w:rsidRPr="00484151" w:rsidRDefault="006A3F98" w:rsidP="006A3F98">
            <w:pPr>
              <w:spacing w:after="120" w:line="240" w:lineRule="auto"/>
              <w:jc w:val="center"/>
              <w:rPr>
                <w:b/>
                <w:bCs/>
                <w:sz w:val="26"/>
              </w:rPr>
            </w:pPr>
            <w:r w:rsidRPr="00484151">
              <w:rPr>
                <w:b/>
                <w:bCs/>
                <w:sz w:val="26"/>
              </w:rPr>
              <w:t>Tên bão</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8" w:rsidRPr="00484151" w:rsidRDefault="006A3F98" w:rsidP="006A3F98">
            <w:pPr>
              <w:spacing w:after="120" w:line="240" w:lineRule="auto"/>
              <w:jc w:val="center"/>
              <w:rPr>
                <w:b/>
                <w:bCs/>
                <w:sz w:val="26"/>
              </w:rPr>
            </w:pPr>
            <w:r w:rsidRPr="00484151">
              <w:rPr>
                <w:b/>
                <w:bCs/>
                <w:sz w:val="26"/>
              </w:rPr>
              <w:t>Ngày đổ bộ</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8" w:rsidRPr="00484151" w:rsidRDefault="006A3F98" w:rsidP="006A3F98">
            <w:pPr>
              <w:spacing w:after="120" w:line="240" w:lineRule="auto"/>
              <w:jc w:val="center"/>
              <w:rPr>
                <w:b/>
                <w:bCs/>
                <w:sz w:val="26"/>
              </w:rPr>
            </w:pPr>
            <w:r w:rsidRPr="00484151">
              <w:rPr>
                <w:b/>
                <w:bCs/>
                <w:sz w:val="26"/>
              </w:rPr>
              <w:t>Cấp gió</w:t>
            </w:r>
          </w:p>
        </w:tc>
        <w:tc>
          <w:tcPr>
            <w:tcW w:w="2416" w:type="dxa"/>
            <w:gridSpan w:val="4"/>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6A3F98">
            <w:pPr>
              <w:spacing w:after="120" w:line="240" w:lineRule="auto"/>
              <w:jc w:val="center"/>
              <w:rPr>
                <w:b/>
                <w:bCs/>
                <w:sz w:val="26"/>
              </w:rPr>
            </w:pPr>
            <w:r w:rsidRPr="00484151">
              <w:rPr>
                <w:b/>
                <w:bCs/>
                <w:sz w:val="26"/>
              </w:rPr>
              <w:t>Mức độ tổn thương</w:t>
            </w:r>
          </w:p>
        </w:tc>
        <w:tc>
          <w:tcPr>
            <w:tcW w:w="6261" w:type="dxa"/>
            <w:tcBorders>
              <w:top w:val="single" w:sz="4" w:space="0" w:color="auto"/>
              <w:left w:val="single" w:sz="4" w:space="0" w:color="auto"/>
              <w:right w:val="single" w:sz="4" w:space="0" w:color="auto"/>
            </w:tcBorders>
            <w:shd w:val="clear" w:color="auto" w:fill="auto"/>
            <w:vAlign w:val="center"/>
            <w:hideMark/>
          </w:tcPr>
          <w:p w:rsidR="006A3F98" w:rsidRPr="00484151" w:rsidRDefault="006A3F98" w:rsidP="006A3F98">
            <w:pPr>
              <w:spacing w:after="120" w:line="240" w:lineRule="auto"/>
              <w:jc w:val="center"/>
              <w:rPr>
                <w:b/>
                <w:bCs/>
                <w:sz w:val="26"/>
              </w:rPr>
            </w:pPr>
            <w:r w:rsidRPr="00484151">
              <w:rPr>
                <w:b/>
                <w:bCs/>
                <w:sz w:val="26"/>
              </w:rPr>
              <w:t>Ghi chú</w:t>
            </w:r>
          </w:p>
        </w:tc>
      </w:tr>
      <w:tr w:rsidR="002452A3" w:rsidRPr="00484151" w:rsidTr="006B4A96">
        <w:trPr>
          <w:trHeight w:val="570"/>
          <w:tblHeader/>
        </w:trPr>
        <w:tc>
          <w:tcPr>
            <w:tcW w:w="751" w:type="dxa"/>
            <w:vMerge/>
            <w:tcBorders>
              <w:top w:val="single" w:sz="4" w:space="0" w:color="auto"/>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b/>
                <w:bCs/>
                <w:sz w:val="26"/>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b/>
                <w:bCs/>
                <w:sz w:val="26"/>
              </w:rP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b/>
                <w:bCs/>
                <w:sz w:val="26"/>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b/>
                <w:bCs/>
                <w:sz w:val="26"/>
              </w:rPr>
            </w:pP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120" w:line="240" w:lineRule="auto"/>
              <w:jc w:val="center"/>
              <w:rPr>
                <w:b/>
                <w:bCs/>
                <w:sz w:val="26"/>
              </w:rPr>
            </w:pPr>
            <w:r w:rsidRPr="00484151">
              <w:rPr>
                <w:b/>
                <w:bCs/>
                <w:sz w:val="26"/>
              </w:rPr>
              <w:t>Thấp</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120" w:line="240" w:lineRule="auto"/>
              <w:jc w:val="center"/>
              <w:rPr>
                <w:b/>
                <w:bCs/>
                <w:sz w:val="26"/>
              </w:rPr>
            </w:pPr>
            <w:r w:rsidRPr="00484151">
              <w:rPr>
                <w:b/>
                <w:bCs/>
                <w:sz w:val="26"/>
              </w:rPr>
              <w:t>Trung bình</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120" w:line="240" w:lineRule="auto"/>
              <w:jc w:val="center"/>
              <w:rPr>
                <w:b/>
                <w:bCs/>
                <w:sz w:val="26"/>
              </w:rPr>
            </w:pPr>
            <w:r w:rsidRPr="00484151">
              <w:rPr>
                <w:b/>
                <w:bCs/>
                <w:sz w:val="26"/>
              </w:rPr>
              <w:t>Cao</w:t>
            </w:r>
          </w:p>
        </w:tc>
        <w:tc>
          <w:tcPr>
            <w:tcW w:w="6267" w:type="dxa"/>
            <w:gridSpan w:val="2"/>
            <w:tcBorders>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b/>
                <w:bCs/>
                <w:sz w:val="26"/>
              </w:rPr>
            </w:pPr>
          </w:p>
        </w:tc>
      </w:tr>
      <w:tr w:rsidR="002452A3" w:rsidRPr="00484151" w:rsidTr="006B4A96">
        <w:trPr>
          <w:trHeight w:val="600"/>
        </w:trPr>
        <w:tc>
          <w:tcPr>
            <w:tcW w:w="751" w:type="dxa"/>
            <w:tcBorders>
              <w:top w:val="nil"/>
              <w:left w:val="single" w:sz="4" w:space="0" w:color="auto"/>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2015</w:t>
            </w: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1 KUJIRA</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24/6/2015</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9 giật cấp 12</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xml:space="preserve"> Đổ bộ vào Quảng Ninh-Hải Phòng, </w:t>
            </w:r>
            <w:r w:rsidRPr="00484151">
              <w:rPr>
                <w:sz w:val="26"/>
                <w:lang w:val="vi-VN"/>
              </w:rPr>
              <w:t>gây mưa vừa đến mưa to, một số nơi mưa rất to,lượng mưa phổ biến từ 50 mm -70 mm (</w:t>
            </w:r>
            <w:r w:rsidRPr="00484151">
              <w:rPr>
                <w:i/>
                <w:sz w:val="26"/>
                <w:lang w:val="vi-VN"/>
              </w:rPr>
              <w:t>Yên Dũng: 126,5mm; Hiệp Hòa: 116,7mm; TpBắc Giang: 102,1mm</w:t>
            </w:r>
            <w:r w:rsidRPr="00484151">
              <w:rPr>
                <w:sz w:val="26"/>
                <w:lang w:val="vi-VN"/>
              </w:rPr>
              <w:t>).</w:t>
            </w:r>
          </w:p>
        </w:tc>
      </w:tr>
      <w:tr w:rsidR="002452A3" w:rsidRPr="00484151" w:rsidTr="006B4A96">
        <w:trPr>
          <w:trHeight w:val="680"/>
        </w:trPr>
        <w:tc>
          <w:tcPr>
            <w:tcW w:w="751" w:type="dxa"/>
            <w:vMerge w:val="restart"/>
            <w:tcBorders>
              <w:top w:val="nil"/>
              <w:left w:val="single" w:sz="4" w:space="0" w:color="auto"/>
              <w:bottom w:val="single" w:sz="4" w:space="0" w:color="auto"/>
              <w:right w:val="single" w:sz="4" w:space="0" w:color="auto"/>
            </w:tcBorders>
            <w:shd w:val="clear" w:color="auto" w:fill="auto"/>
            <w:vAlign w:val="center"/>
            <w:hideMark/>
          </w:tcPr>
          <w:p w:rsidR="006A3F98" w:rsidRPr="00484151" w:rsidRDefault="006A3F98" w:rsidP="006A3F98">
            <w:pPr>
              <w:spacing w:after="120" w:line="240" w:lineRule="auto"/>
              <w:jc w:val="both"/>
              <w:rPr>
                <w:sz w:val="26"/>
              </w:rPr>
            </w:pPr>
            <w:r w:rsidRPr="00484151">
              <w:rPr>
                <w:sz w:val="26"/>
              </w:rPr>
              <w:t>2016</w:t>
            </w: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Con bão số 1 Mirinae</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27/7/2016</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9</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Đổ bộ vào khu vực Ninh Bình – Thái Bình, toàn tỉnh đã có mưa vừa đến mưa to với lượng mưa phổ biến từ 50 – 100 mm, một số nơi có lượng mưa lớn như huyện Việt Yên 196,5 mm; Tân Yên 123,0 mm.</w:t>
            </w:r>
          </w:p>
        </w:tc>
      </w:tr>
      <w:tr w:rsidR="002452A3" w:rsidRPr="00484151" w:rsidTr="006B4A96">
        <w:trPr>
          <w:trHeight w:val="680"/>
        </w:trPr>
        <w:tc>
          <w:tcPr>
            <w:tcW w:w="751" w:type="dxa"/>
            <w:vMerge/>
            <w:tcBorders>
              <w:top w:val="nil"/>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2 Nida</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02/8/2016</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8-9 giật cấp 11-12</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Đổ bộ vào tỉnh Quảng Đông-Trung Quốc, hoàn lưu bão gây ra một đợt mưa lớn trên diện rộng ở Bắc Bộ tỉnh Bắc Giang có lượng mưa phổ biến từ 50 – 80 mm, một số nơi có lượng mưa rất lớn như Sơn Động 132 mm; Cấm Sơn 191 mm.</w:t>
            </w:r>
          </w:p>
        </w:tc>
      </w:tr>
      <w:tr w:rsidR="002452A3" w:rsidRPr="00484151" w:rsidTr="006B4A96">
        <w:trPr>
          <w:trHeight w:val="600"/>
        </w:trPr>
        <w:tc>
          <w:tcPr>
            <w:tcW w:w="751" w:type="dxa"/>
            <w:vMerge/>
            <w:tcBorders>
              <w:top w:val="nil"/>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3 Dianmu</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19/8/2016</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9-10 giật cấp 11-12</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Đổ bộ vào khu vực Hải Phòng – Thái Bình với sức gió mạnh cấp 9, cấp 10. Giật cấp 11, cấp 12. Các nơi trong tỉnh Bắc Giang có mưa to, một số nơi mưa rất to, lượng mưa phổ biến từ 100 – 130 mm. Một số nơi mưa rất to như huyện Yên Dũng 200 mm; huyện Sơn Động 156 mm.</w:t>
            </w:r>
          </w:p>
        </w:tc>
      </w:tr>
      <w:tr w:rsidR="002452A3" w:rsidRPr="00484151" w:rsidTr="006B4A96">
        <w:trPr>
          <w:trHeight w:val="600"/>
        </w:trPr>
        <w:tc>
          <w:tcPr>
            <w:tcW w:w="751" w:type="dxa"/>
            <w:vMerge w:val="restart"/>
            <w:tcBorders>
              <w:top w:val="nil"/>
              <w:left w:val="single" w:sz="4" w:space="0" w:color="auto"/>
              <w:bottom w:val="single" w:sz="4" w:space="0" w:color="000000"/>
              <w:right w:val="single" w:sz="4" w:space="0" w:color="auto"/>
            </w:tcBorders>
            <w:shd w:val="clear" w:color="auto" w:fill="auto"/>
            <w:vAlign w:val="center"/>
            <w:hideMark/>
          </w:tcPr>
          <w:p w:rsidR="006A3F98" w:rsidRPr="00484151" w:rsidRDefault="006A3F98" w:rsidP="006A3F98">
            <w:pPr>
              <w:spacing w:after="120" w:line="240" w:lineRule="auto"/>
              <w:jc w:val="both"/>
              <w:rPr>
                <w:sz w:val="26"/>
              </w:rPr>
            </w:pPr>
            <w:r w:rsidRPr="00484151">
              <w:rPr>
                <w:sz w:val="26"/>
              </w:rPr>
              <w:t>2017</w:t>
            </w: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2 Talas</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16/7/2017</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9 giật cấp 10-11</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Đổ bộ vào Vinh, hoàn lưu bão gây mưa, mưa vừa trên địa bàn tỉnh Bắc Giang.</w:t>
            </w:r>
          </w:p>
        </w:tc>
      </w:tr>
      <w:tr w:rsidR="002452A3" w:rsidRPr="00484151" w:rsidTr="006B4A96">
        <w:trPr>
          <w:trHeight w:val="907"/>
        </w:trPr>
        <w:tc>
          <w:tcPr>
            <w:tcW w:w="751" w:type="dxa"/>
            <w:vMerge/>
            <w:tcBorders>
              <w:top w:val="nil"/>
              <w:left w:val="single" w:sz="4" w:space="0" w:color="auto"/>
              <w:bottom w:val="single" w:sz="4" w:space="0" w:color="000000"/>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6 Hato</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23/8/2017</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11 giật cấp 12-13</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xml:space="preserve">Đổ bộ vào miền Nam Trung Quốc, hoàn lưu bão gây mưa vừa, mưa to trên địa bàn tỉnh Bắc Giang từ chiều tối ngày 23/8/2017 </w:t>
            </w:r>
          </w:p>
        </w:tc>
      </w:tr>
      <w:tr w:rsidR="002452A3" w:rsidRPr="00484151" w:rsidTr="006B4A96">
        <w:trPr>
          <w:trHeight w:val="600"/>
        </w:trPr>
        <w:tc>
          <w:tcPr>
            <w:tcW w:w="751" w:type="dxa"/>
            <w:vMerge/>
            <w:tcBorders>
              <w:top w:val="nil"/>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10 Doksuri</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15/9/2017</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11-12 giật cấp 15</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Đổ bộ và các tỉnh Hà Tĩnh – Quảng Bình, hoàn lưu bão gây mưa, mưa vừa trên địa bàn tỉnh Bắc Giang.</w:t>
            </w:r>
          </w:p>
        </w:tc>
      </w:tr>
      <w:tr w:rsidR="002452A3" w:rsidRPr="00484151" w:rsidTr="006B4A96">
        <w:trPr>
          <w:trHeight w:val="600"/>
        </w:trPr>
        <w:tc>
          <w:tcPr>
            <w:tcW w:w="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3F98" w:rsidRPr="00484151" w:rsidRDefault="006A3F98" w:rsidP="006A3F98">
            <w:pPr>
              <w:spacing w:after="120" w:line="240" w:lineRule="auto"/>
              <w:jc w:val="both"/>
              <w:rPr>
                <w:sz w:val="26"/>
              </w:rPr>
            </w:pPr>
            <w:r w:rsidRPr="00484151">
              <w:rPr>
                <w:sz w:val="26"/>
              </w:rPr>
              <w:lastRenderedPageBreak/>
              <w:t>2018</w:t>
            </w: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3 Sơn Tinh</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19/7/2018</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6-7 giật cấp 8</w:t>
            </w:r>
          </w:p>
        </w:tc>
        <w:tc>
          <w:tcPr>
            <w:tcW w:w="809"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single" w:sz="4" w:space="0" w:color="auto"/>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676"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Đổ bộ và các tỉnh Thanh Hóa – Nghệ An, hoàn lưu bão gây mưa, mưa vừa trên địa bàn tỉnh Bắc Giang.</w:t>
            </w:r>
          </w:p>
        </w:tc>
      </w:tr>
      <w:tr w:rsidR="002452A3" w:rsidRPr="00484151" w:rsidTr="006B4A96">
        <w:trPr>
          <w:trHeight w:val="600"/>
        </w:trPr>
        <w:tc>
          <w:tcPr>
            <w:tcW w:w="751" w:type="dxa"/>
            <w:vMerge/>
            <w:tcBorders>
              <w:top w:val="single" w:sz="4" w:space="0" w:color="auto"/>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Áp thấp nhiệt đới 06</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25-26/7/2018</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809"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76"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r>
      <w:tr w:rsidR="002452A3" w:rsidRPr="00484151" w:rsidTr="006B4A96">
        <w:trPr>
          <w:trHeight w:val="600"/>
        </w:trPr>
        <w:tc>
          <w:tcPr>
            <w:tcW w:w="751" w:type="dxa"/>
            <w:vMerge/>
            <w:tcBorders>
              <w:top w:val="single" w:sz="4" w:space="0" w:color="auto"/>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4 Bebinca</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15/8/2018</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8-9 giật cấp 11</w:t>
            </w:r>
          </w:p>
        </w:tc>
        <w:tc>
          <w:tcPr>
            <w:tcW w:w="809"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676"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r>
      <w:tr w:rsidR="002452A3" w:rsidRPr="00484151" w:rsidTr="006B4A96">
        <w:trPr>
          <w:trHeight w:val="680"/>
        </w:trPr>
        <w:tc>
          <w:tcPr>
            <w:tcW w:w="751" w:type="dxa"/>
            <w:vMerge/>
            <w:tcBorders>
              <w:top w:val="single" w:sz="4" w:space="0" w:color="auto"/>
              <w:left w:val="single" w:sz="4" w:space="0" w:color="auto"/>
              <w:bottom w:val="single" w:sz="4" w:space="0" w:color="auto"/>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6 Mangkhut</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17/9/2018</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6 giật cấp 7</w:t>
            </w:r>
          </w:p>
        </w:tc>
        <w:tc>
          <w:tcPr>
            <w:tcW w:w="809"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76"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Đổ bộ vào Quảng tây Trung Quốc, hoàn lưu bão gây mưa, mưa vừa trên địa bàn tỉnh Bắc Giang</w:t>
            </w:r>
          </w:p>
        </w:tc>
      </w:tr>
      <w:tr w:rsidR="002452A3" w:rsidRPr="00484151" w:rsidTr="006B4A96">
        <w:trPr>
          <w:trHeight w:val="300"/>
        </w:trPr>
        <w:tc>
          <w:tcPr>
            <w:tcW w:w="7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A3F98" w:rsidRPr="00484151" w:rsidRDefault="006A3F98" w:rsidP="006A3F98">
            <w:pPr>
              <w:spacing w:after="120" w:line="240" w:lineRule="auto"/>
              <w:jc w:val="both"/>
              <w:rPr>
                <w:sz w:val="26"/>
              </w:rPr>
            </w:pPr>
            <w:r w:rsidRPr="00484151">
              <w:rPr>
                <w:sz w:val="26"/>
              </w:rPr>
              <w:t>2019</w:t>
            </w: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2 Mun</w:t>
            </w:r>
          </w:p>
        </w:tc>
        <w:tc>
          <w:tcPr>
            <w:tcW w:w="1401"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04/7/2019</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8</w:t>
            </w:r>
          </w:p>
        </w:tc>
        <w:tc>
          <w:tcPr>
            <w:tcW w:w="809" w:type="dxa"/>
            <w:tcBorders>
              <w:top w:val="single" w:sz="4" w:space="0" w:color="auto"/>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925" w:type="dxa"/>
            <w:tcBorders>
              <w:top w:val="single" w:sz="4" w:space="0" w:color="auto"/>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x </w:t>
            </w:r>
          </w:p>
        </w:tc>
        <w:tc>
          <w:tcPr>
            <w:tcW w:w="676" w:type="dxa"/>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single" w:sz="4" w:space="0" w:color="auto"/>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Đổ bộ và các tỉnh từ Quảng Ninh đến Nam Định, hoàn lưu bão gây mưa, mưa vừa ở nhiều nơi trên địa bàn tỉnh Bắc Giang</w:t>
            </w:r>
          </w:p>
        </w:tc>
      </w:tr>
      <w:tr w:rsidR="002452A3" w:rsidRPr="00484151" w:rsidTr="006B4A96">
        <w:trPr>
          <w:trHeight w:val="600"/>
        </w:trPr>
        <w:tc>
          <w:tcPr>
            <w:tcW w:w="751" w:type="dxa"/>
            <w:vMerge/>
            <w:tcBorders>
              <w:top w:val="nil"/>
              <w:left w:val="single" w:sz="4" w:space="0" w:color="auto"/>
              <w:bottom w:val="single" w:sz="4" w:space="0" w:color="000000"/>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3 Wipha</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02/8/2019</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8</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Đổ bộ và các tỉnh từ Quảng Ninh đến Thái Bình, hoàn lưu bão gây mưa to đến rất to ở nhiều nơi. Cụ thể, lượng mưa đo được từ 19 giờ ngày 2-8 đến 7 giờ ngày 3-8 như sau: Thị trấn Chũ (Lục Ngạn) 121 mm; Mai Sưu (Lục Nam) 138 mm; Cẩm Đàn (Sơn  Động) 135 mm.</w:t>
            </w:r>
          </w:p>
        </w:tc>
      </w:tr>
      <w:tr w:rsidR="002452A3" w:rsidRPr="00484151" w:rsidTr="006B4A96">
        <w:trPr>
          <w:trHeight w:val="600"/>
        </w:trPr>
        <w:tc>
          <w:tcPr>
            <w:tcW w:w="751" w:type="dxa"/>
            <w:vMerge/>
            <w:tcBorders>
              <w:top w:val="nil"/>
              <w:left w:val="single" w:sz="4" w:space="0" w:color="auto"/>
              <w:bottom w:val="single" w:sz="4" w:space="0" w:color="000000"/>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4 Podul</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30/8/2019</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6-7 giật cấp 8</w:t>
            </w:r>
          </w:p>
        </w:tc>
        <w:tc>
          <w:tcPr>
            <w:tcW w:w="809"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r>
      <w:tr w:rsidR="002452A3" w:rsidRPr="00484151" w:rsidTr="006B4A96">
        <w:trPr>
          <w:trHeight w:val="600"/>
        </w:trPr>
        <w:tc>
          <w:tcPr>
            <w:tcW w:w="751" w:type="dxa"/>
            <w:vMerge w:val="restart"/>
            <w:tcBorders>
              <w:top w:val="nil"/>
              <w:left w:val="single" w:sz="4" w:space="0" w:color="auto"/>
              <w:bottom w:val="single" w:sz="4" w:space="0" w:color="000000"/>
              <w:right w:val="single" w:sz="4" w:space="0" w:color="auto"/>
            </w:tcBorders>
            <w:shd w:val="clear" w:color="auto" w:fill="auto"/>
            <w:vAlign w:val="center"/>
            <w:hideMark/>
          </w:tcPr>
          <w:p w:rsidR="006A3F98" w:rsidRPr="00484151" w:rsidRDefault="006A3F98" w:rsidP="006A3F98">
            <w:pPr>
              <w:spacing w:after="120" w:line="240" w:lineRule="auto"/>
              <w:jc w:val="both"/>
              <w:rPr>
                <w:sz w:val="26"/>
              </w:rPr>
            </w:pPr>
            <w:r w:rsidRPr="00484151">
              <w:rPr>
                <w:sz w:val="26"/>
              </w:rPr>
              <w:t>2020</w:t>
            </w:r>
          </w:p>
        </w:tc>
        <w:tc>
          <w:tcPr>
            <w:tcW w:w="1792"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Cơn bão số 2 Sinlaku</w:t>
            </w:r>
          </w:p>
        </w:tc>
        <w:tc>
          <w:tcPr>
            <w:tcW w:w="1401"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02/8/2020</w:t>
            </w:r>
          </w:p>
        </w:tc>
        <w:tc>
          <w:tcPr>
            <w:tcW w:w="1980"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Cấp 6 giật cấp 8</w:t>
            </w:r>
          </w:p>
        </w:tc>
        <w:tc>
          <w:tcPr>
            <w:tcW w:w="809"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925"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x</w:t>
            </w: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Đổ bộ và Ninh Bình - Thanh Hóa, hoàn lưu bão gây mưa to đến rất to diện rộng trên địa bàn tỉnh Bắc Giang, lượng mưa trung bình 130mm. Một số địa phương có lượng mưa lớn là: Lục Nam 232mm, TP Bắc Giang 157mm.</w:t>
            </w:r>
          </w:p>
        </w:tc>
      </w:tr>
      <w:tr w:rsidR="002452A3" w:rsidRPr="00484151" w:rsidTr="006B4A96">
        <w:trPr>
          <w:trHeight w:val="600"/>
        </w:trPr>
        <w:tc>
          <w:tcPr>
            <w:tcW w:w="751" w:type="dxa"/>
            <w:vMerge/>
            <w:tcBorders>
              <w:top w:val="nil"/>
              <w:left w:val="single" w:sz="4" w:space="0" w:color="auto"/>
              <w:bottom w:val="single" w:sz="4" w:space="0" w:color="000000"/>
              <w:right w:val="single" w:sz="4" w:space="0" w:color="auto"/>
            </w:tcBorders>
            <w:vAlign w:val="center"/>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Cơn bão số 7 Nangka</w:t>
            </w:r>
          </w:p>
        </w:tc>
        <w:tc>
          <w:tcPr>
            <w:tcW w:w="1401"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14/10/2020</w:t>
            </w:r>
          </w:p>
        </w:tc>
        <w:tc>
          <w:tcPr>
            <w:tcW w:w="1980"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Cấp 6-7</w:t>
            </w:r>
          </w:p>
        </w:tc>
        <w:tc>
          <w:tcPr>
            <w:tcW w:w="809" w:type="dxa"/>
            <w:tcBorders>
              <w:top w:val="single" w:sz="4" w:space="0" w:color="auto"/>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676"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6267" w:type="dxa"/>
            <w:gridSpan w:val="2"/>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Đổ bộ vào các tỉnh Nam Định, Ninh Bình, Thanh Hóa, hoàn lưu bão gây mưa các khu vực trong tỉnh có nơi mưa vừa, có nơi mưa to đến rất to và dông. Lượng mưa phổ biến từ 50-100mm/đợt, có nơi trên 120mm.</w:t>
            </w:r>
          </w:p>
        </w:tc>
      </w:tr>
      <w:tr w:rsidR="002452A3" w:rsidRPr="00484151" w:rsidTr="006B4A96">
        <w:trPr>
          <w:trHeight w:val="600"/>
        </w:trPr>
        <w:tc>
          <w:tcPr>
            <w:tcW w:w="751" w:type="dxa"/>
            <w:vMerge/>
            <w:tcBorders>
              <w:top w:val="nil"/>
              <w:left w:val="single" w:sz="4" w:space="0" w:color="auto"/>
              <w:bottom w:val="single" w:sz="4" w:space="0" w:color="000000"/>
              <w:right w:val="single" w:sz="4" w:space="0" w:color="auto"/>
            </w:tcBorders>
            <w:vAlign w:val="center"/>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Cơn bão số 9 Molave</w:t>
            </w:r>
          </w:p>
        </w:tc>
        <w:tc>
          <w:tcPr>
            <w:tcW w:w="1401"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28/10/2020</w:t>
            </w:r>
          </w:p>
        </w:tc>
        <w:tc>
          <w:tcPr>
            <w:tcW w:w="1980"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Cấp 11-12 giật cấp 13-14</w:t>
            </w:r>
          </w:p>
        </w:tc>
        <w:tc>
          <w:tcPr>
            <w:tcW w:w="809" w:type="dxa"/>
            <w:tcBorders>
              <w:top w:val="single" w:sz="4" w:space="0" w:color="auto"/>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676"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6267" w:type="dxa"/>
            <w:gridSpan w:val="2"/>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Đổ bộ vào các tỉnh từ Đà Nắng đến Phú Yên, hoàn lưu bão gây mưa trên địa bàn tỉnh Bắc Giang</w:t>
            </w:r>
          </w:p>
        </w:tc>
      </w:tr>
      <w:tr w:rsidR="002452A3" w:rsidRPr="00484151" w:rsidTr="006B4A96">
        <w:trPr>
          <w:trHeight w:val="600"/>
        </w:trPr>
        <w:tc>
          <w:tcPr>
            <w:tcW w:w="751" w:type="dxa"/>
            <w:vMerge/>
            <w:tcBorders>
              <w:top w:val="nil"/>
              <w:left w:val="single" w:sz="4" w:space="0" w:color="auto"/>
              <w:bottom w:val="single" w:sz="4" w:space="0" w:color="000000"/>
              <w:right w:val="single" w:sz="4" w:space="0" w:color="auto"/>
            </w:tcBorders>
            <w:vAlign w:val="center"/>
            <w:hideMark/>
          </w:tcPr>
          <w:p w:rsidR="006A3F98" w:rsidRPr="00484151" w:rsidRDefault="006A3F98" w:rsidP="006A3F98">
            <w:pPr>
              <w:spacing w:after="120" w:line="240" w:lineRule="auto"/>
              <w:jc w:val="both"/>
              <w:rPr>
                <w:sz w:val="26"/>
              </w:rPr>
            </w:pPr>
          </w:p>
        </w:tc>
        <w:tc>
          <w:tcPr>
            <w:tcW w:w="1792"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Cơn bão số 13 Vamco</w:t>
            </w:r>
          </w:p>
        </w:tc>
        <w:tc>
          <w:tcPr>
            <w:tcW w:w="1401"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15/11/2020</w:t>
            </w:r>
          </w:p>
        </w:tc>
        <w:tc>
          <w:tcPr>
            <w:tcW w:w="1980"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Cấp 6 giật cấp 8</w:t>
            </w:r>
          </w:p>
        </w:tc>
        <w:tc>
          <w:tcPr>
            <w:tcW w:w="809" w:type="dxa"/>
            <w:tcBorders>
              <w:top w:val="single" w:sz="4" w:space="0" w:color="auto"/>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r w:rsidRPr="00484151">
              <w:rPr>
                <w:sz w:val="26"/>
              </w:rPr>
              <w:t>x</w:t>
            </w:r>
          </w:p>
        </w:tc>
        <w:tc>
          <w:tcPr>
            <w:tcW w:w="925" w:type="dxa"/>
            <w:tcBorders>
              <w:top w:val="nil"/>
              <w:left w:val="nil"/>
              <w:bottom w:val="single" w:sz="4" w:space="0" w:color="auto"/>
              <w:right w:val="single" w:sz="4" w:space="0" w:color="auto"/>
            </w:tcBorders>
            <w:shd w:val="clear" w:color="auto" w:fill="auto"/>
            <w:vAlign w:val="center"/>
          </w:tcPr>
          <w:p w:rsidR="006A3F98" w:rsidRPr="00484151" w:rsidRDefault="006A3F98" w:rsidP="008D6494">
            <w:pPr>
              <w:spacing w:after="0" w:line="240" w:lineRule="auto"/>
              <w:jc w:val="both"/>
              <w:rPr>
                <w:sz w:val="26"/>
              </w:rPr>
            </w:pPr>
          </w:p>
        </w:tc>
        <w:tc>
          <w:tcPr>
            <w:tcW w:w="676" w:type="dxa"/>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w:t>
            </w:r>
          </w:p>
        </w:tc>
        <w:tc>
          <w:tcPr>
            <w:tcW w:w="6267" w:type="dxa"/>
            <w:gridSpan w:val="2"/>
            <w:tcBorders>
              <w:top w:val="nil"/>
              <w:left w:val="nil"/>
              <w:bottom w:val="single" w:sz="4" w:space="0" w:color="auto"/>
              <w:right w:val="single" w:sz="4" w:space="0" w:color="auto"/>
            </w:tcBorders>
            <w:shd w:val="clear" w:color="auto" w:fill="auto"/>
            <w:vAlign w:val="center"/>
            <w:hideMark/>
          </w:tcPr>
          <w:p w:rsidR="006A3F98" w:rsidRPr="00484151" w:rsidRDefault="006A3F98" w:rsidP="008D6494">
            <w:pPr>
              <w:spacing w:after="0" w:line="240" w:lineRule="auto"/>
              <w:jc w:val="both"/>
              <w:rPr>
                <w:sz w:val="26"/>
              </w:rPr>
            </w:pPr>
            <w:r w:rsidRPr="00484151">
              <w:rPr>
                <w:sz w:val="26"/>
              </w:rPr>
              <w:t> Đổ bộ vào các tỉnh Hà Tĩnh, Quảng Bình, hoàn lưu bão gây mưa trên địa bàn tỉnh Bắc Giang, từ 20-50mm.</w:t>
            </w:r>
          </w:p>
        </w:tc>
      </w:tr>
    </w:tbl>
    <w:p w:rsidR="008D6494" w:rsidRPr="00484151" w:rsidRDefault="008D6494" w:rsidP="006A3F98">
      <w:pPr>
        <w:spacing w:after="120" w:line="240" w:lineRule="auto"/>
        <w:jc w:val="both"/>
        <w:sectPr w:rsidR="008D6494" w:rsidRPr="00484151" w:rsidSect="009941BB">
          <w:pgSz w:w="16838" w:h="11906" w:orient="landscape" w:code="9"/>
          <w:pgMar w:top="1701" w:right="1134" w:bottom="1134" w:left="1134" w:header="1134" w:footer="567" w:gutter="0"/>
          <w:cols w:space="720"/>
          <w:docGrid w:linePitch="381"/>
        </w:sectPr>
      </w:pPr>
    </w:p>
    <w:p w:rsidR="008D6494" w:rsidRPr="00484151" w:rsidRDefault="008D6494" w:rsidP="008D6494">
      <w:pPr>
        <w:spacing w:after="120" w:line="240" w:lineRule="auto"/>
        <w:ind w:left="567"/>
        <w:jc w:val="both"/>
        <w:rPr>
          <w:b/>
          <w:i/>
          <w:color w:val="7030A0"/>
        </w:rPr>
      </w:pPr>
      <w:r w:rsidRPr="00484151">
        <w:rPr>
          <w:b/>
          <w:i/>
          <w:color w:val="7030A0"/>
        </w:rPr>
        <w:lastRenderedPageBreak/>
        <w:t>b. Cấp độ rủi ro thiên tai do mưa lớn (</w:t>
      </w:r>
      <w:r w:rsidR="00CF688A" w:rsidRPr="00484151">
        <w:rPr>
          <w:b/>
          <w:i/>
          <w:color w:val="7030A0"/>
        </w:rPr>
        <w:t xml:space="preserve">cấp 2 đến </w:t>
      </w:r>
      <w:r w:rsidRPr="00484151">
        <w:rPr>
          <w:b/>
          <w:i/>
          <w:color w:val="7030A0"/>
        </w:rPr>
        <w:t>cấ</w:t>
      </w:r>
      <w:r w:rsidR="00B62BC6" w:rsidRPr="00484151">
        <w:rPr>
          <w:b/>
          <w:i/>
          <w:color w:val="7030A0"/>
        </w:rPr>
        <w:t>p 3</w:t>
      </w:r>
      <w:r w:rsidRPr="00484151">
        <w:rPr>
          <w:b/>
          <w:i/>
          <w:color w:val="7030A0"/>
        </w:rPr>
        <w:t>)</w:t>
      </w:r>
    </w:p>
    <w:p w:rsidR="008D6494" w:rsidRPr="00484151" w:rsidRDefault="008D6494" w:rsidP="008D6494">
      <w:pPr>
        <w:spacing w:after="120" w:line="240" w:lineRule="auto"/>
        <w:ind w:firstLine="567"/>
        <w:jc w:val="both"/>
      </w:pPr>
      <w:r w:rsidRPr="00484151">
        <w:t xml:space="preserve">Mưa lớn là loại hình thiên tai xảy ra thường xuyên trên địa bàn tỉnh, mùa mưa từ tháng 4 đến tháng 10, trong đó tập trung chủ yếu vào các tháng 7, 8, 9 với lượng mưa lớn. </w:t>
      </w:r>
    </w:p>
    <w:p w:rsidR="008D6494" w:rsidRPr="00484151" w:rsidRDefault="008D6494" w:rsidP="008D6494">
      <w:pPr>
        <w:spacing w:after="120" w:line="240" w:lineRule="auto"/>
        <w:ind w:firstLine="567"/>
        <w:jc w:val="both"/>
        <w:rPr>
          <w:lang w:val="vi-VN"/>
        </w:rPr>
      </w:pPr>
      <w:r w:rsidRPr="00484151">
        <w:t xml:space="preserve">Năm 2015, </w:t>
      </w:r>
      <w:r w:rsidRPr="00484151">
        <w:rPr>
          <w:lang w:val="vi-VN"/>
        </w:rPr>
        <w:t>Tổng lượng mưa năm trung bình toàn tỉnh chỉ đạt 1.200 mm</w:t>
      </w:r>
      <w:r w:rsidRPr="00484151">
        <w:rPr>
          <w:i/>
          <w:lang w:val="vi-VN"/>
        </w:rPr>
        <w:t>(một số nơi đạt cao hơn như Sơn Động: 1.500 mm; Lạng Giang: 1.400 mm)</w:t>
      </w:r>
      <w:r w:rsidRPr="00484151">
        <w:rPr>
          <w:i/>
        </w:rPr>
        <w:t>.</w:t>
      </w:r>
      <w:r w:rsidR="003B3314" w:rsidRPr="00484151">
        <w:t>Đặc</w:t>
      </w:r>
      <w:r w:rsidRPr="00484151">
        <w:t xml:space="preserve"> biệt </w:t>
      </w:r>
      <w:r w:rsidRPr="00484151">
        <w:rPr>
          <w:lang w:val="vi-VN"/>
        </w:rPr>
        <w:t>từ ngày 23/7 đến 5/8 đã xảy ra một đợt mưa lớn kéo dài trên diện rộng ở Bắc Bộ, trong đó có Bắc Giang với tổng lượng mưa các nơi trong tỉnh phổ biến từ 350 mm - 450 mm (</w:t>
      </w:r>
      <w:r w:rsidRPr="00484151">
        <w:rPr>
          <w:i/>
          <w:lang w:val="vi-VN"/>
        </w:rPr>
        <w:t>riêng Sơn Động: 539 mm; Mai Sưu: 691 mm; Cấm Sơn: 501 mm</w:t>
      </w:r>
      <w:r w:rsidRPr="00484151">
        <w:rPr>
          <w:lang w:val="vi-VN"/>
        </w:rPr>
        <w:t>).</w:t>
      </w:r>
    </w:p>
    <w:p w:rsidR="008D6494" w:rsidRPr="00484151" w:rsidRDefault="008D6494" w:rsidP="008D6494">
      <w:pPr>
        <w:spacing w:after="120" w:line="240" w:lineRule="auto"/>
        <w:ind w:firstLine="567"/>
        <w:jc w:val="both"/>
        <w:rPr>
          <w:color w:val="FF0000"/>
          <w:lang w:val="vi-VN"/>
        </w:rPr>
      </w:pPr>
      <w:r w:rsidRPr="00484151">
        <w:rPr>
          <w:color w:val="FF0000"/>
        </w:rPr>
        <w:t xml:space="preserve">Năm 2016, ảnh hưởng của hoàn lưu bão đã gây mưa vừa, mưa to, một số nơi mưa rất to. </w:t>
      </w:r>
      <w:r w:rsidRPr="00484151">
        <w:rPr>
          <w:color w:val="FF0000"/>
          <w:lang w:val="vi-VN"/>
        </w:rPr>
        <w:t xml:space="preserve">Tổng lượng mưa năm </w:t>
      </w:r>
      <w:r w:rsidRPr="00484151">
        <w:rPr>
          <w:color w:val="FF0000"/>
        </w:rPr>
        <w:t xml:space="preserve">2016 trung bình toàn tỉnh: </w:t>
      </w:r>
      <w:r w:rsidRPr="00484151">
        <w:rPr>
          <w:color w:val="FF0000"/>
          <w:lang w:val="vi-VN"/>
        </w:rPr>
        <w:t>1</w:t>
      </w:r>
      <w:r w:rsidR="00AB0DD3" w:rsidRPr="00484151">
        <w:rPr>
          <w:color w:val="FF0000"/>
        </w:rPr>
        <w:t>.</w:t>
      </w:r>
      <w:r w:rsidRPr="00484151">
        <w:rPr>
          <w:color w:val="FF0000"/>
          <w:lang w:val="vi-VN"/>
        </w:rPr>
        <w:t>000 – 1</w:t>
      </w:r>
      <w:r w:rsidR="00AB0DD3" w:rsidRPr="00484151">
        <w:rPr>
          <w:color w:val="FF0000"/>
        </w:rPr>
        <w:t>.</w:t>
      </w:r>
      <w:r w:rsidRPr="00484151">
        <w:rPr>
          <w:color w:val="FF0000"/>
          <w:lang w:val="vi-VN"/>
        </w:rPr>
        <w:t>400 mm, một số nơi cao hơn như huyện Sơn Động 1</w:t>
      </w:r>
      <w:r w:rsidR="00AB0DD3" w:rsidRPr="00484151">
        <w:rPr>
          <w:color w:val="FF0000"/>
        </w:rPr>
        <w:t>.</w:t>
      </w:r>
      <w:r w:rsidRPr="00484151">
        <w:rPr>
          <w:color w:val="FF0000"/>
          <w:lang w:val="vi-VN"/>
        </w:rPr>
        <w:t>553 mm; huyện Lục Nam 1</w:t>
      </w:r>
      <w:r w:rsidR="00AB0DD3" w:rsidRPr="00484151">
        <w:rPr>
          <w:color w:val="FF0000"/>
        </w:rPr>
        <w:t>.</w:t>
      </w:r>
      <w:r w:rsidRPr="00484151">
        <w:rPr>
          <w:color w:val="FF0000"/>
          <w:lang w:val="vi-VN"/>
        </w:rPr>
        <w:t>580 mm. Tổng lượng mưa các tháng hầu hết đều thấp hơn lượng mưa TBNN và cùng kỳ năm 2015.</w:t>
      </w:r>
    </w:p>
    <w:p w:rsidR="008D6494" w:rsidRPr="00484151" w:rsidRDefault="008D6494" w:rsidP="008D6494">
      <w:pPr>
        <w:spacing w:after="120" w:line="240" w:lineRule="auto"/>
        <w:ind w:firstLine="567"/>
        <w:jc w:val="both"/>
        <w:rPr>
          <w:lang w:val="pt-BR"/>
        </w:rPr>
      </w:pPr>
      <w:r w:rsidRPr="00484151">
        <w:t xml:space="preserve">Năm 2017, </w:t>
      </w:r>
      <w:r w:rsidRPr="00484151">
        <w:rPr>
          <w:lang w:val="pt-BR"/>
        </w:rPr>
        <w:t xml:space="preserve">tổng lượng mưa trung bình toàn tỉnh là 1.400 mm </w:t>
      </w:r>
      <w:r w:rsidRPr="00484151">
        <w:rPr>
          <w:i/>
          <w:lang w:val="pt-BR"/>
        </w:rPr>
        <w:t>(một số nơi cao hơn như Sơn Động: 1.830 mm; Hiệp Hòa: 1.786 mm; thành phố Bắc Giang: 1.660 mm)</w:t>
      </w:r>
      <w:r w:rsidRPr="00484151">
        <w:rPr>
          <w:lang w:val="pt-BR"/>
        </w:rPr>
        <w:t>. Lượng mưa các tháng hầu hết đều cao hơn lượng mưa TBNN và cùng kỳ năm 2016. Trong năm có 12 đợt mưa lớn trên diện rộng.</w:t>
      </w:r>
    </w:p>
    <w:p w:rsidR="008D6494" w:rsidRPr="00484151" w:rsidRDefault="008D6494" w:rsidP="008D6494">
      <w:pPr>
        <w:spacing w:after="120" w:line="240" w:lineRule="auto"/>
        <w:ind w:firstLine="567"/>
        <w:jc w:val="both"/>
        <w:rPr>
          <w:lang w:val="vi-VN"/>
        </w:rPr>
      </w:pPr>
      <w:r w:rsidRPr="00484151">
        <w:t xml:space="preserve">Năm 2018, tổng lượng mưa cả năm là 1.492 mm, cao hơn trung bình nhiều năm. Cả năm xảy ra </w:t>
      </w:r>
      <w:r w:rsidRPr="00484151">
        <w:rPr>
          <w:lang w:val="vi-VN"/>
        </w:rPr>
        <w:t>10 đợt mưa lớn.</w:t>
      </w:r>
    </w:p>
    <w:p w:rsidR="008D6494" w:rsidRPr="00484151" w:rsidRDefault="008D6494" w:rsidP="008D6494">
      <w:pPr>
        <w:spacing w:after="120" w:line="240" w:lineRule="auto"/>
        <w:ind w:firstLine="567"/>
        <w:jc w:val="both"/>
      </w:pPr>
      <w:r w:rsidRPr="00484151">
        <w:t>Năm 2019, tổng l</w:t>
      </w:r>
      <w:r w:rsidRPr="00484151">
        <w:rPr>
          <w:rFonts w:hint="eastAsia"/>
        </w:rPr>
        <w:t>ư</w:t>
      </w:r>
      <w:r w:rsidRPr="00484151">
        <w:t>ợng m</w:t>
      </w:r>
      <w:r w:rsidRPr="00484151">
        <w:rPr>
          <w:rFonts w:hint="eastAsia"/>
        </w:rPr>
        <w:t>ư</w:t>
      </w:r>
      <w:r w:rsidRPr="00484151">
        <w:t>a cả n</w:t>
      </w:r>
      <w:r w:rsidRPr="00484151">
        <w:rPr>
          <w:rFonts w:hint="eastAsia"/>
        </w:rPr>
        <w:t>ă</w:t>
      </w:r>
      <w:r w:rsidRPr="00484151">
        <w:t>m trung bình toàn tỉnh là 1</w:t>
      </w:r>
      <w:r w:rsidRPr="00484151">
        <w:rPr>
          <w:lang w:val="vi-VN"/>
        </w:rPr>
        <w:t>.</w:t>
      </w:r>
      <w:r w:rsidRPr="00484151">
        <w:t>123 mm, thấp h</w:t>
      </w:r>
      <w:r w:rsidRPr="00484151">
        <w:rPr>
          <w:rFonts w:hint="eastAsia"/>
        </w:rPr>
        <w:t>ơ</w:t>
      </w:r>
      <w:r w:rsidRPr="00484151">
        <w:t>n TBNN là 248 mm và thấp h</w:t>
      </w:r>
      <w:r w:rsidRPr="00484151">
        <w:rPr>
          <w:rFonts w:hint="eastAsia"/>
        </w:rPr>
        <w:t>ơ</w:t>
      </w:r>
      <w:r w:rsidRPr="00484151">
        <w:t>n n</w:t>
      </w:r>
      <w:r w:rsidRPr="00484151">
        <w:rPr>
          <w:rFonts w:hint="eastAsia"/>
        </w:rPr>
        <w:t>ă</w:t>
      </w:r>
      <w:r w:rsidRPr="00484151">
        <w:t>m 2018 là 366 mm. Trong n</w:t>
      </w:r>
      <w:r w:rsidRPr="00484151">
        <w:rPr>
          <w:rFonts w:hint="eastAsia"/>
        </w:rPr>
        <w:t>ă</w:t>
      </w:r>
      <w:r w:rsidRPr="00484151">
        <w:t xml:space="preserve">m có 07 </w:t>
      </w:r>
      <w:r w:rsidRPr="00484151">
        <w:rPr>
          <w:rFonts w:hint="eastAsia"/>
        </w:rPr>
        <w:t>đ</w:t>
      </w:r>
      <w:r w:rsidRPr="00484151">
        <w:t>ợt m</w:t>
      </w:r>
      <w:r w:rsidRPr="00484151">
        <w:rPr>
          <w:rFonts w:hint="eastAsia"/>
        </w:rPr>
        <w:t>ư</w:t>
      </w:r>
      <w:r w:rsidRPr="00484151">
        <w:t>a vừa, m</w:t>
      </w:r>
      <w:r w:rsidRPr="00484151">
        <w:rPr>
          <w:rFonts w:hint="eastAsia"/>
        </w:rPr>
        <w:t>ư</w:t>
      </w:r>
      <w:r w:rsidRPr="00484151">
        <w:t xml:space="preserve">a to </w:t>
      </w:r>
      <w:r w:rsidRPr="00484151">
        <w:rPr>
          <w:rFonts w:hint="eastAsia"/>
        </w:rPr>
        <w:t>đ</w:t>
      </w:r>
      <w:r w:rsidRPr="00484151">
        <w:t xml:space="preserve">ến rất to diện rộng. Thời gian xuất hiện các </w:t>
      </w:r>
      <w:r w:rsidRPr="00484151">
        <w:rPr>
          <w:rFonts w:hint="eastAsia"/>
        </w:rPr>
        <w:t>đ</w:t>
      </w:r>
      <w:r w:rsidRPr="00484151">
        <w:t>ợt m</w:t>
      </w:r>
      <w:r w:rsidRPr="00484151">
        <w:rPr>
          <w:rFonts w:hint="eastAsia"/>
        </w:rPr>
        <w:t>ư</w:t>
      </w:r>
      <w:r w:rsidRPr="00484151">
        <w:t>a lớn rải rác vào tất cả các tháng mùa m</w:t>
      </w:r>
      <w:r w:rsidRPr="00484151">
        <w:rPr>
          <w:rFonts w:hint="eastAsia"/>
        </w:rPr>
        <w:t>ư</w:t>
      </w:r>
      <w:r w:rsidRPr="00484151">
        <w:t>a.</w:t>
      </w:r>
    </w:p>
    <w:p w:rsidR="008D6494" w:rsidRPr="00484151" w:rsidRDefault="008D6494" w:rsidP="008D6494">
      <w:pPr>
        <w:spacing w:after="120" w:line="240" w:lineRule="auto"/>
        <w:ind w:firstLine="567"/>
        <w:jc w:val="both"/>
      </w:pPr>
      <w:r w:rsidRPr="00484151">
        <w:t>Năm 2020, tổng lượng mưa trung bình toàn tỉnh năm 2020 là 1.255 mm (</w:t>
      </w:r>
      <w:r w:rsidRPr="00484151">
        <w:rPr>
          <w:i/>
        </w:rPr>
        <w:t>cao nhất tại Tân Yên là 1.622 mm, thấp nhất tại Bảo Sơn là 882 mm</w:t>
      </w:r>
      <w:r w:rsidRPr="00484151">
        <w:t>)</w:t>
      </w:r>
      <w:r w:rsidRPr="00484151">
        <w:rPr>
          <w:lang w:val="vi-VN"/>
        </w:rPr>
        <w:t>,</w:t>
      </w:r>
      <w:r w:rsidRPr="00484151">
        <w:t xml:space="preserve"> thấp hơn TBNN khoảng 165 mm và thấp hơn năm 2019 khoảng 150 mm. Trong n</w:t>
      </w:r>
      <w:r w:rsidRPr="00484151">
        <w:rPr>
          <w:rFonts w:hint="eastAsia"/>
        </w:rPr>
        <w:t>ă</w:t>
      </w:r>
      <w:r w:rsidRPr="00484151">
        <w:t xml:space="preserve">m có 10 </w:t>
      </w:r>
      <w:r w:rsidRPr="00484151">
        <w:rPr>
          <w:rFonts w:hint="eastAsia"/>
        </w:rPr>
        <w:t>đ</w:t>
      </w:r>
      <w:r w:rsidRPr="00484151">
        <w:t>ợt m</w:t>
      </w:r>
      <w:r w:rsidRPr="00484151">
        <w:rPr>
          <w:rFonts w:hint="eastAsia"/>
        </w:rPr>
        <w:t>ư</w:t>
      </w:r>
      <w:r w:rsidRPr="00484151">
        <w:t>a vừa, m</w:t>
      </w:r>
      <w:r w:rsidRPr="00484151">
        <w:rPr>
          <w:rFonts w:hint="eastAsia"/>
        </w:rPr>
        <w:t>ư</w:t>
      </w:r>
      <w:r w:rsidRPr="00484151">
        <w:t xml:space="preserve">a to </w:t>
      </w:r>
      <w:r w:rsidRPr="00484151">
        <w:rPr>
          <w:rFonts w:hint="eastAsia"/>
        </w:rPr>
        <w:t>đ</w:t>
      </w:r>
      <w:r w:rsidRPr="00484151">
        <w:t xml:space="preserve">ến rất to diện rộng. Thời gian xuất hiện các </w:t>
      </w:r>
      <w:r w:rsidRPr="00484151">
        <w:rPr>
          <w:rFonts w:hint="eastAsia"/>
        </w:rPr>
        <w:t>đ</w:t>
      </w:r>
      <w:r w:rsidRPr="00484151">
        <w:t>ợt m</w:t>
      </w:r>
      <w:r w:rsidRPr="00484151">
        <w:rPr>
          <w:rFonts w:hint="eastAsia"/>
        </w:rPr>
        <w:t>ư</w:t>
      </w:r>
      <w:r w:rsidRPr="00484151">
        <w:t>a lớn rải rác vào tất cả các tháng mùa m</w:t>
      </w:r>
      <w:r w:rsidRPr="00484151">
        <w:rPr>
          <w:rFonts w:hint="eastAsia"/>
        </w:rPr>
        <w:t>ư</w:t>
      </w:r>
      <w:r w:rsidRPr="00484151">
        <w:t xml:space="preserve">a. </w:t>
      </w:r>
      <w:r w:rsidRPr="00484151">
        <w:rPr>
          <w:rFonts w:hint="eastAsia"/>
        </w:rPr>
        <w:t>Đ</w:t>
      </w:r>
      <w:r w:rsidRPr="00484151">
        <w:t>ặc biệt, vào dịp Tết Nguyên đán từ ngày 24-25/01/2020 đã xảy ra m</w:t>
      </w:r>
      <w:r w:rsidRPr="00484151">
        <w:rPr>
          <w:rFonts w:hint="eastAsia"/>
        </w:rPr>
        <w:t>ư</w:t>
      </w:r>
      <w:r w:rsidRPr="00484151">
        <w:t>a lớn diện rộng với l</w:t>
      </w:r>
      <w:r w:rsidRPr="00484151">
        <w:rPr>
          <w:rFonts w:hint="eastAsia"/>
        </w:rPr>
        <w:t>ư</w:t>
      </w:r>
      <w:r w:rsidRPr="00484151">
        <w:t>ợng m</w:t>
      </w:r>
      <w:r w:rsidRPr="00484151">
        <w:rPr>
          <w:rFonts w:hint="eastAsia"/>
        </w:rPr>
        <w:t>ư</w:t>
      </w:r>
      <w:r w:rsidRPr="00484151">
        <w:t>a phổ biến từ 60</w:t>
      </w:r>
      <w:r w:rsidRPr="00484151">
        <w:rPr>
          <w:lang w:val="vi-VN"/>
        </w:rPr>
        <w:t>-</w:t>
      </w:r>
      <w:r w:rsidRPr="00484151">
        <w:t>98 mm kèm m</w:t>
      </w:r>
      <w:r w:rsidRPr="00484151">
        <w:rPr>
          <w:rFonts w:hint="eastAsia"/>
        </w:rPr>
        <w:t>ư</w:t>
      </w:r>
      <w:r w:rsidRPr="00484151">
        <w:t xml:space="preserve">a </w:t>
      </w:r>
      <w:r w:rsidRPr="00484151">
        <w:rPr>
          <w:rFonts w:hint="eastAsia"/>
        </w:rPr>
        <w:t>đá</w:t>
      </w:r>
      <w:r w:rsidRPr="00484151">
        <w:t xml:space="preserve"> rải rác.</w:t>
      </w:r>
    </w:p>
    <w:p w:rsidR="008D6494" w:rsidRPr="00484151" w:rsidRDefault="008D6494" w:rsidP="008D6494">
      <w:pPr>
        <w:spacing w:after="120" w:line="240" w:lineRule="auto"/>
        <w:ind w:firstLine="567"/>
        <w:jc w:val="both"/>
      </w:pPr>
      <w:r w:rsidRPr="00484151">
        <w:t xml:space="preserve">Thời điểm bắt đầu mùa mưa có khả năng diễn biến phù hợp với TBNN. Toàn mùa có khả năng xuất hiện 8-10 đợt mưa lớn diện rộng. Dựa vào các đợt mưa lớn giai đoạn 2015-2020, </w:t>
      </w:r>
      <w:r w:rsidRPr="00484151">
        <w:rPr>
          <w:color w:val="7030A0"/>
        </w:rPr>
        <w:t xml:space="preserve">xác định cấp độ rủi ro thiên tai do mưa lớn trên địa bàn tỉnh </w:t>
      </w:r>
      <w:r w:rsidR="00CF688A" w:rsidRPr="00484151">
        <w:rPr>
          <w:color w:val="7030A0"/>
        </w:rPr>
        <w:t>là cấp 2 đến</w:t>
      </w:r>
      <w:r w:rsidRPr="00484151">
        <w:rPr>
          <w:color w:val="7030A0"/>
        </w:rPr>
        <w:t xml:space="preserve"> cấ</w:t>
      </w:r>
      <w:r w:rsidR="00C85E95" w:rsidRPr="00484151">
        <w:rPr>
          <w:color w:val="7030A0"/>
        </w:rPr>
        <w:t>p 3</w:t>
      </w:r>
      <w:r w:rsidRPr="00484151">
        <w:t>.</w:t>
      </w:r>
    </w:p>
    <w:p w:rsidR="008D6494" w:rsidRPr="00484151" w:rsidRDefault="008D6494" w:rsidP="008D6494">
      <w:pPr>
        <w:spacing w:after="120" w:line="240" w:lineRule="auto"/>
        <w:ind w:left="567"/>
        <w:jc w:val="both"/>
        <w:rPr>
          <w:b/>
          <w:i/>
        </w:rPr>
      </w:pPr>
      <w:r w:rsidRPr="00484151">
        <w:rPr>
          <w:b/>
          <w:i/>
        </w:rPr>
        <w:t>c. Cấp độ rủi ro thiên tai do lũ, ngập lụt (cấ</w:t>
      </w:r>
      <w:r w:rsidR="00F974D0" w:rsidRPr="00484151">
        <w:rPr>
          <w:b/>
          <w:i/>
        </w:rPr>
        <w:t>p 2)</w:t>
      </w:r>
    </w:p>
    <w:p w:rsidR="008D6494" w:rsidRPr="00484151" w:rsidRDefault="008D6494" w:rsidP="008D6494">
      <w:pPr>
        <w:spacing w:after="120" w:line="240" w:lineRule="auto"/>
        <w:ind w:firstLine="567"/>
        <w:jc w:val="both"/>
      </w:pPr>
      <w:r w:rsidRPr="00484151">
        <w:t xml:space="preserve">Hệ thống công trình chống lũ trong toàn bộ hệ thống các sông Cầu, sông Thương và sông Lục Nam được xây dựng trải qua nhiều thời kỳ, nhiều giai đoạn nhằm đáp ứng mục tiêu chống được những trận lũ lịch sử đã xảy ra như các trận </w:t>
      </w:r>
      <w:r w:rsidRPr="00484151">
        <w:lastRenderedPageBreak/>
        <w:t>lũ năm 1945 và 1971. Sau trận lũ lịch sử năm 1971 cho tới nay cả hai hệ thống sông Hồng và sông Thái Bình chưa có trận lũ nào đạt tới mực nước lũ thiết kế.</w:t>
      </w:r>
    </w:p>
    <w:p w:rsidR="008D6494" w:rsidRPr="00484151" w:rsidRDefault="008D6494" w:rsidP="008D6494">
      <w:pPr>
        <w:spacing w:after="120" w:line="240" w:lineRule="auto"/>
        <w:ind w:firstLine="567"/>
        <w:jc w:val="both"/>
      </w:pPr>
      <w:r w:rsidRPr="00484151">
        <w:t>Trận lũ gần đây nhất xảy ra trên địa bàn tỉnh diễn ra vào cuối tháng 9 năm 2008 do trận lũ quét lịch sử xảy ra tại 3 huyện miền núi Sơn Động, Lục Ngạn và Lục Nam gây ra. Lũ quét đã gây lũ cao ở các triền sông, ngập lụt ở tất cả các huyện, thành phố (Tại Cẩm Đàn 539mm, Sơn Động 509mm, Lục Ngạn 430mm, Chũ 356mm, Lục Nam 237,5mm, Việt Yên 448mm, Yên Thế 397mm và Hiệp Hoà 394mm) làm 9 người chết và hàng chục người bị thương. Lũ quét còn làm đổ hàng trăm ngôi nhà, gây thiệt hại nặng đối với hệ thống đườ</w:t>
      </w:r>
      <w:r w:rsidR="00FE10C9">
        <w:t>ng giao thông, công trình thuỷ</w:t>
      </w:r>
      <w:r w:rsidRPr="00484151">
        <w:t xml:space="preserve"> lợi, đặc biệt hàng nghìn ha cây trồng bị ngập úng gây thiệt hại khoảng 600 tỷ đồng.</w:t>
      </w:r>
    </w:p>
    <w:p w:rsidR="008D6494" w:rsidRPr="00484151" w:rsidRDefault="008D6494" w:rsidP="008D6494">
      <w:pPr>
        <w:spacing w:after="120" w:line="240" w:lineRule="auto"/>
        <w:ind w:firstLine="567"/>
        <w:jc w:val="both"/>
      </w:pPr>
      <w:r w:rsidRPr="00484151">
        <w:t>Năm 2015, trên địa bàn tỉnh xảy ra 10 trận lũ, ngập lụt.</w:t>
      </w:r>
    </w:p>
    <w:p w:rsidR="008D6494" w:rsidRPr="00484151" w:rsidRDefault="008D6494" w:rsidP="008D6494">
      <w:pPr>
        <w:spacing w:after="120" w:line="240" w:lineRule="auto"/>
        <w:ind w:firstLine="567"/>
        <w:jc w:val="both"/>
      </w:pPr>
      <w:r w:rsidRPr="00484151">
        <w:t>Năm 2016, trên địa bàn tỉnh xảy ra 5 trận lũ, ngập lụt.</w:t>
      </w:r>
    </w:p>
    <w:p w:rsidR="008D6494" w:rsidRPr="00484151" w:rsidRDefault="008D6494" w:rsidP="008D6494">
      <w:pPr>
        <w:spacing w:after="120" w:line="240" w:lineRule="auto"/>
        <w:ind w:firstLine="567"/>
        <w:jc w:val="both"/>
      </w:pPr>
      <w:r w:rsidRPr="00484151">
        <w:t>Năm 2017, trên địa bàn tỉnh xảy ra 12 trận lũ, ngập lụt.</w:t>
      </w:r>
    </w:p>
    <w:p w:rsidR="008D6494" w:rsidRPr="00484151" w:rsidRDefault="008D6494" w:rsidP="008D6494">
      <w:pPr>
        <w:spacing w:after="120" w:line="240" w:lineRule="auto"/>
        <w:ind w:firstLine="567"/>
        <w:jc w:val="both"/>
      </w:pPr>
      <w:r w:rsidRPr="00484151">
        <w:t>Năm 2018, trên địa bàn tỉnh xảy ra 6 trận lũ, ngập lụt.</w:t>
      </w:r>
    </w:p>
    <w:p w:rsidR="008D6494" w:rsidRPr="00484151" w:rsidRDefault="008D6494" w:rsidP="008D6494">
      <w:pPr>
        <w:spacing w:after="120" w:line="240" w:lineRule="auto"/>
        <w:ind w:firstLine="567"/>
        <w:jc w:val="both"/>
      </w:pPr>
      <w:r w:rsidRPr="00484151">
        <w:t>Năm 2019, trên địa bàn tỉnh xảy ra 1 trận lũ, ngập lụt.</w:t>
      </w:r>
    </w:p>
    <w:p w:rsidR="008D6494" w:rsidRPr="00484151" w:rsidRDefault="008D6494" w:rsidP="00624446">
      <w:pPr>
        <w:spacing w:after="120" w:line="240" w:lineRule="auto"/>
        <w:jc w:val="center"/>
        <w:rPr>
          <w:i/>
        </w:rPr>
      </w:pPr>
      <w:r w:rsidRPr="00484151">
        <w:rPr>
          <w:i/>
        </w:rPr>
        <w:t xml:space="preserve">(Đánh giá các trận lũ, ngập lụt </w:t>
      </w:r>
      <w:r w:rsidRPr="00484151">
        <w:rPr>
          <w:bCs/>
          <w:i/>
          <w:iCs/>
          <w:lang w:val="fr-FR"/>
        </w:rPr>
        <w:t xml:space="preserve">trên địa bàn tỉnh được thống kê </w:t>
      </w:r>
      <w:r w:rsidRPr="00484151">
        <w:rPr>
          <w:i/>
        </w:rPr>
        <w:t>tại bảng 10)</w:t>
      </w:r>
    </w:p>
    <w:p w:rsidR="008D6494" w:rsidRPr="00484151" w:rsidRDefault="008D6494" w:rsidP="008D6494">
      <w:pPr>
        <w:spacing w:after="120" w:line="240" w:lineRule="auto"/>
        <w:ind w:firstLine="567"/>
        <w:jc w:val="both"/>
      </w:pPr>
      <w:r w:rsidRPr="00484151">
        <w:t>Qua đặc điểm các trận lũ, ngập lụt đã xảy ra trên địa bàn và dự báo khả năng xuất hiện lũ trong thời gian tới</w:t>
      </w:r>
      <w:r w:rsidR="003B3314" w:rsidRPr="00484151">
        <w:t>,</w:t>
      </w:r>
      <w:r w:rsidRPr="00484151">
        <w:t xml:space="preserve"> xác định: Cấp độ rủi ro thiên tai do lũ, ngập lụt trên địa bàn tỉnh cao nhất là cấp 2.</w:t>
      </w:r>
    </w:p>
    <w:p w:rsidR="00AA1456" w:rsidRPr="00484151" w:rsidRDefault="00AA1456" w:rsidP="008D6494">
      <w:pPr>
        <w:spacing w:after="120" w:line="240" w:lineRule="auto"/>
        <w:ind w:firstLine="567"/>
        <w:jc w:val="both"/>
        <w:sectPr w:rsidR="00AA1456" w:rsidRPr="00484151" w:rsidSect="009941BB">
          <w:headerReference w:type="default" r:id="rId16"/>
          <w:pgSz w:w="11906" w:h="16838" w:code="9"/>
          <w:pgMar w:top="1134" w:right="1134" w:bottom="1134" w:left="1701" w:header="720" w:footer="720" w:gutter="0"/>
          <w:cols w:space="720"/>
          <w:docGrid w:linePitch="381"/>
        </w:sectPr>
      </w:pPr>
    </w:p>
    <w:p w:rsidR="009941BB" w:rsidRPr="00484151" w:rsidRDefault="009941BB" w:rsidP="00EF03C5">
      <w:pPr>
        <w:pStyle w:val="Caption"/>
        <w:spacing w:after="120"/>
        <w:rPr>
          <w:color w:val="auto"/>
        </w:rPr>
        <w:sectPr w:rsidR="009941BB" w:rsidRPr="00484151" w:rsidSect="004566A8">
          <w:type w:val="continuous"/>
          <w:pgSz w:w="11906" w:h="16838" w:code="9"/>
          <w:pgMar w:top="1134" w:right="1134" w:bottom="1134" w:left="1701" w:header="1134" w:footer="567" w:gutter="0"/>
          <w:cols w:space="720"/>
          <w:docGrid w:linePitch="381"/>
        </w:sectPr>
      </w:pPr>
    </w:p>
    <w:p w:rsidR="008D6494" w:rsidRPr="00484151" w:rsidRDefault="008D6494" w:rsidP="00EF03C5">
      <w:pPr>
        <w:pStyle w:val="Caption"/>
        <w:spacing w:after="120"/>
        <w:rPr>
          <w:color w:val="auto"/>
        </w:rPr>
      </w:pPr>
      <w:bookmarkStart w:id="237" w:name="_Toc89263502"/>
      <w:r w:rsidRPr="00484151">
        <w:rPr>
          <w:color w:val="auto"/>
        </w:rPr>
        <w:lastRenderedPageBreak/>
        <w:t>Bảng 10: Đánh giá các trận lũ, ngập lụt đã xảy ra từ năm 2015 – 2020</w:t>
      </w:r>
      <w:bookmarkEnd w:id="237"/>
    </w:p>
    <w:tbl>
      <w:tblPr>
        <w:tblW w:w="14653" w:type="dxa"/>
        <w:tblInd w:w="113" w:type="dxa"/>
        <w:tblLayout w:type="fixed"/>
        <w:tblLook w:val="04A0" w:firstRow="1" w:lastRow="0" w:firstColumn="1" w:lastColumn="0" w:noHBand="0" w:noVBand="1"/>
      </w:tblPr>
      <w:tblGrid>
        <w:gridCol w:w="805"/>
        <w:gridCol w:w="10134"/>
        <w:gridCol w:w="1163"/>
        <w:gridCol w:w="850"/>
        <w:gridCol w:w="992"/>
        <w:gridCol w:w="709"/>
      </w:tblGrid>
      <w:tr w:rsidR="002452A3" w:rsidRPr="00484151" w:rsidTr="006B4A96">
        <w:trPr>
          <w:trHeight w:val="285"/>
          <w:tblHeader/>
        </w:trPr>
        <w:tc>
          <w:tcPr>
            <w:tcW w:w="8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b/>
                <w:bCs/>
                <w:sz w:val="26"/>
                <w:szCs w:val="26"/>
              </w:rPr>
            </w:pPr>
            <w:r w:rsidRPr="00484151">
              <w:rPr>
                <w:rFonts w:cs="Times New Roman"/>
                <w:b/>
                <w:bCs/>
                <w:sz w:val="26"/>
                <w:szCs w:val="26"/>
              </w:rPr>
              <w:t>Năm</w:t>
            </w:r>
          </w:p>
        </w:tc>
        <w:tc>
          <w:tcPr>
            <w:tcW w:w="10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b/>
                <w:bCs/>
                <w:sz w:val="26"/>
                <w:szCs w:val="26"/>
              </w:rPr>
            </w:pPr>
            <w:r w:rsidRPr="00484151">
              <w:rPr>
                <w:rFonts w:cs="Times New Roman"/>
                <w:b/>
                <w:bCs/>
                <w:sz w:val="26"/>
                <w:szCs w:val="26"/>
              </w:rPr>
              <w:t>Diễn biến</w:t>
            </w:r>
          </w:p>
        </w:tc>
        <w:tc>
          <w:tcPr>
            <w:tcW w:w="11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b/>
                <w:bCs/>
                <w:sz w:val="26"/>
                <w:szCs w:val="26"/>
              </w:rPr>
            </w:pPr>
            <w:r w:rsidRPr="00484151">
              <w:rPr>
                <w:rFonts w:cs="Times New Roman"/>
                <w:b/>
                <w:bCs/>
                <w:sz w:val="26"/>
                <w:szCs w:val="26"/>
              </w:rPr>
              <w:t>Mức độ thiệt hại</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b/>
                <w:bCs/>
                <w:sz w:val="26"/>
                <w:szCs w:val="26"/>
              </w:rPr>
            </w:pPr>
            <w:r w:rsidRPr="00484151">
              <w:rPr>
                <w:rFonts w:cs="Times New Roman"/>
                <w:b/>
                <w:bCs/>
                <w:sz w:val="26"/>
                <w:szCs w:val="26"/>
              </w:rPr>
              <w:t>Mức độ tổn thương</w:t>
            </w:r>
          </w:p>
        </w:tc>
      </w:tr>
      <w:tr w:rsidR="002452A3" w:rsidRPr="00484151" w:rsidTr="006B4A96">
        <w:trPr>
          <w:trHeight w:val="285"/>
          <w:tblHeader/>
        </w:trPr>
        <w:tc>
          <w:tcPr>
            <w:tcW w:w="805" w:type="dxa"/>
            <w:vMerge/>
            <w:tcBorders>
              <w:top w:val="single" w:sz="4" w:space="0" w:color="auto"/>
              <w:left w:val="single" w:sz="4" w:space="0" w:color="auto"/>
              <w:bottom w:val="single" w:sz="4" w:space="0" w:color="auto"/>
              <w:right w:val="single" w:sz="4" w:space="0" w:color="auto"/>
            </w:tcBorders>
            <w:vAlign w:val="center"/>
            <w:hideMark/>
          </w:tcPr>
          <w:p w:rsidR="008D6494" w:rsidRPr="00484151" w:rsidRDefault="008D6494" w:rsidP="008D6494">
            <w:pPr>
              <w:spacing w:after="0" w:line="240" w:lineRule="auto"/>
              <w:rPr>
                <w:rFonts w:cs="Times New Roman"/>
                <w:b/>
                <w:bCs/>
                <w:sz w:val="26"/>
                <w:szCs w:val="26"/>
              </w:rPr>
            </w:pPr>
          </w:p>
        </w:tc>
        <w:tc>
          <w:tcPr>
            <w:tcW w:w="10134" w:type="dxa"/>
            <w:vMerge/>
            <w:tcBorders>
              <w:top w:val="single" w:sz="4" w:space="0" w:color="auto"/>
              <w:left w:val="single" w:sz="4" w:space="0" w:color="auto"/>
              <w:bottom w:val="single" w:sz="4" w:space="0" w:color="auto"/>
              <w:right w:val="single" w:sz="4" w:space="0" w:color="auto"/>
            </w:tcBorders>
            <w:vAlign w:val="center"/>
            <w:hideMark/>
          </w:tcPr>
          <w:p w:rsidR="008D6494" w:rsidRPr="00484151" w:rsidRDefault="008D6494" w:rsidP="008D6494">
            <w:pPr>
              <w:spacing w:after="0" w:line="240" w:lineRule="auto"/>
              <w:jc w:val="both"/>
              <w:rPr>
                <w:rFonts w:cs="Times New Roman"/>
                <w:b/>
                <w:bCs/>
                <w:sz w:val="26"/>
                <w:szCs w:val="26"/>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8D6494" w:rsidRPr="00484151" w:rsidRDefault="008D6494" w:rsidP="008D6494">
            <w:pPr>
              <w:spacing w:after="0" w:line="240" w:lineRule="auto"/>
              <w:rPr>
                <w:rFonts w:cs="Times New Roman"/>
                <w:b/>
                <w:bCs/>
                <w:sz w:val="26"/>
                <w:szCs w:val="26"/>
              </w:rPr>
            </w:pPr>
          </w:p>
        </w:tc>
        <w:tc>
          <w:tcPr>
            <w:tcW w:w="850"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b/>
                <w:bCs/>
                <w:sz w:val="26"/>
                <w:szCs w:val="26"/>
              </w:rPr>
            </w:pPr>
            <w:r w:rsidRPr="00484151">
              <w:rPr>
                <w:rFonts w:cs="Times New Roman"/>
                <w:b/>
                <w:bCs/>
                <w:sz w:val="26"/>
                <w:szCs w:val="26"/>
              </w:rPr>
              <w:t>Thấp</w:t>
            </w:r>
          </w:p>
        </w:tc>
        <w:tc>
          <w:tcPr>
            <w:tcW w:w="992"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b/>
                <w:bCs/>
                <w:sz w:val="26"/>
                <w:szCs w:val="26"/>
              </w:rPr>
            </w:pPr>
            <w:r w:rsidRPr="00484151">
              <w:rPr>
                <w:rFonts w:cs="Times New Roman"/>
                <w:b/>
                <w:bCs/>
                <w:sz w:val="26"/>
                <w:szCs w:val="26"/>
              </w:rPr>
              <w:t>Trung bình</w:t>
            </w:r>
          </w:p>
        </w:tc>
        <w:tc>
          <w:tcPr>
            <w:tcW w:w="709"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b/>
                <w:bCs/>
                <w:sz w:val="26"/>
                <w:szCs w:val="26"/>
              </w:rPr>
            </w:pPr>
            <w:r w:rsidRPr="00484151">
              <w:rPr>
                <w:rFonts w:cs="Times New Roman"/>
                <w:b/>
                <w:bCs/>
                <w:sz w:val="26"/>
                <w:szCs w:val="26"/>
              </w:rPr>
              <w:t>Cao</w:t>
            </w:r>
          </w:p>
        </w:tc>
      </w:tr>
      <w:tr w:rsidR="002452A3" w:rsidRPr="00484151" w:rsidTr="006B4A96">
        <w:trPr>
          <w:trHeight w:val="487"/>
        </w:trPr>
        <w:tc>
          <w:tcPr>
            <w:tcW w:w="10939" w:type="dxa"/>
            <w:gridSpan w:val="2"/>
            <w:tcBorders>
              <w:top w:val="nil"/>
              <w:left w:val="single" w:sz="4" w:space="0" w:color="auto"/>
              <w:bottom w:val="single" w:sz="4" w:space="0" w:color="auto"/>
              <w:right w:val="single" w:sz="4" w:space="0" w:color="auto"/>
            </w:tcBorders>
            <w:shd w:val="clear" w:color="auto" w:fill="auto"/>
            <w:vAlign w:val="center"/>
          </w:tcPr>
          <w:p w:rsidR="008D6494" w:rsidRPr="00484151" w:rsidRDefault="008D6494" w:rsidP="008D6494">
            <w:pPr>
              <w:spacing w:after="0" w:line="240" w:lineRule="auto"/>
              <w:jc w:val="both"/>
              <w:rPr>
                <w:rFonts w:cs="Times New Roman"/>
                <w:sz w:val="26"/>
                <w:szCs w:val="26"/>
                <w:lang w:val="vi-VN"/>
              </w:rPr>
            </w:pPr>
            <w:r w:rsidRPr="00484151">
              <w:rPr>
                <w:rFonts w:cs="Times New Roman"/>
                <w:b/>
                <w:bCs/>
                <w:sz w:val="26"/>
                <w:szCs w:val="26"/>
              </w:rPr>
              <w:t>Trên hệ thống sông Cầu – sông Thương – sông Lục Nam</w:t>
            </w:r>
          </w:p>
        </w:tc>
        <w:tc>
          <w:tcPr>
            <w:tcW w:w="1163" w:type="dxa"/>
            <w:tcBorders>
              <w:top w:val="nil"/>
              <w:left w:val="nil"/>
              <w:bottom w:val="single" w:sz="4" w:space="0" w:color="auto"/>
              <w:right w:val="single" w:sz="4" w:space="0" w:color="auto"/>
            </w:tcBorders>
            <w:shd w:val="clear" w:color="auto" w:fill="auto"/>
            <w:vAlign w:val="center"/>
          </w:tcPr>
          <w:p w:rsidR="008D6494" w:rsidRPr="00484151" w:rsidRDefault="008D6494" w:rsidP="008D6494">
            <w:pPr>
              <w:spacing w:after="0" w:line="240" w:lineRule="auto"/>
              <w:rPr>
                <w:rFonts w:cs="Times New Roman"/>
                <w:sz w:val="26"/>
                <w:szCs w:val="26"/>
              </w:rPr>
            </w:pPr>
          </w:p>
        </w:tc>
        <w:tc>
          <w:tcPr>
            <w:tcW w:w="850" w:type="dxa"/>
            <w:tcBorders>
              <w:top w:val="nil"/>
              <w:left w:val="nil"/>
              <w:bottom w:val="single" w:sz="4" w:space="0" w:color="auto"/>
              <w:right w:val="single" w:sz="4" w:space="0" w:color="auto"/>
            </w:tcBorders>
            <w:shd w:val="clear" w:color="auto" w:fill="auto"/>
            <w:vAlign w:val="center"/>
          </w:tcPr>
          <w:p w:rsidR="008D6494" w:rsidRPr="00484151" w:rsidRDefault="008D6494" w:rsidP="008D6494">
            <w:pPr>
              <w:spacing w:after="0" w:line="240" w:lineRule="auto"/>
              <w:jc w:val="center"/>
              <w:rPr>
                <w:rFonts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8D6494" w:rsidRPr="00484151" w:rsidRDefault="008D6494" w:rsidP="008D6494">
            <w:pPr>
              <w:spacing w:after="0" w:line="240" w:lineRule="auto"/>
              <w:jc w:val="center"/>
              <w:rPr>
                <w:rFonts w:cs="Times New Roman"/>
                <w:sz w:val="26"/>
                <w:szCs w:val="26"/>
              </w:rPr>
            </w:pPr>
          </w:p>
        </w:tc>
        <w:tc>
          <w:tcPr>
            <w:tcW w:w="709" w:type="dxa"/>
            <w:tcBorders>
              <w:top w:val="nil"/>
              <w:left w:val="nil"/>
              <w:bottom w:val="single" w:sz="4" w:space="0" w:color="auto"/>
              <w:right w:val="single" w:sz="4" w:space="0" w:color="auto"/>
            </w:tcBorders>
            <w:shd w:val="clear" w:color="auto" w:fill="auto"/>
            <w:vAlign w:val="center"/>
          </w:tcPr>
          <w:p w:rsidR="008D6494" w:rsidRPr="00484151" w:rsidRDefault="008D6494" w:rsidP="008D6494">
            <w:pPr>
              <w:spacing w:after="0" w:line="240" w:lineRule="auto"/>
              <w:jc w:val="center"/>
              <w:rPr>
                <w:rFonts w:cs="Times New Roman"/>
                <w:sz w:val="26"/>
                <w:szCs w:val="26"/>
              </w:rPr>
            </w:pPr>
          </w:p>
        </w:tc>
      </w:tr>
      <w:tr w:rsidR="002452A3" w:rsidRPr="00484151" w:rsidTr="006B4A96">
        <w:trPr>
          <w:trHeight w:val="2154"/>
        </w:trPr>
        <w:tc>
          <w:tcPr>
            <w:tcW w:w="805" w:type="dxa"/>
            <w:tcBorders>
              <w:top w:val="nil"/>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2015</w:t>
            </w:r>
          </w:p>
        </w:tc>
        <w:tc>
          <w:tcPr>
            <w:tcW w:w="10134"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both"/>
              <w:rPr>
                <w:rFonts w:cs="Times New Roman"/>
                <w:sz w:val="26"/>
                <w:szCs w:val="26"/>
              </w:rPr>
            </w:pPr>
            <w:r w:rsidRPr="00484151">
              <w:rPr>
                <w:rFonts w:cs="Times New Roman"/>
                <w:sz w:val="26"/>
                <w:szCs w:val="26"/>
                <w:lang w:val="vi-VN"/>
              </w:rPr>
              <w:t>Trên các triền sông trong tỉnh lũ xuất hiện muộn hơn các năm trước, cả năm chỉ có 6 trận lũ có biên độ 1 m trở lên. Do ảnh hưởng của đợt mưa từ ngày 23/7 đến 5/8 trên các sông trong tỉnh mới có lũ trên mức báo động số 2; đỉnh lũ lớn nhất năm 2015 trên sông Thương tại Phủ Lạng Thương là 6,52 m (</w:t>
            </w:r>
            <w:r w:rsidRPr="00484151">
              <w:rPr>
                <w:rFonts w:cs="Times New Roman"/>
                <w:i/>
                <w:sz w:val="26"/>
                <w:szCs w:val="26"/>
                <w:lang w:val="vi-VN"/>
              </w:rPr>
              <w:t xml:space="preserve">11h ngày 4/8) </w:t>
            </w:r>
            <w:r w:rsidRPr="00484151">
              <w:rPr>
                <w:rFonts w:cs="Times New Roman"/>
                <w:sz w:val="26"/>
                <w:szCs w:val="26"/>
                <w:lang w:val="vi-VN"/>
              </w:rPr>
              <w:t xml:space="preserve">trên báo động số 3 là 22cm; sông Cầu tại Đáp Cầu là 5,37 m </w:t>
            </w:r>
            <w:r w:rsidRPr="00484151">
              <w:rPr>
                <w:rFonts w:cs="Times New Roman"/>
                <w:i/>
                <w:sz w:val="26"/>
                <w:szCs w:val="26"/>
                <w:lang w:val="vi-VN"/>
              </w:rPr>
              <w:t xml:space="preserve">(14h ngày 5/8) </w:t>
            </w:r>
            <w:r w:rsidRPr="00484151">
              <w:rPr>
                <w:rFonts w:cs="Times New Roman"/>
                <w:sz w:val="26"/>
                <w:szCs w:val="26"/>
                <w:lang w:val="vi-VN"/>
              </w:rPr>
              <w:t xml:space="preserve">trên báo động số 2 là 7cm; sông Lục Nam tại trạm Lục Nam là 6,36 m </w:t>
            </w:r>
            <w:r w:rsidRPr="00484151">
              <w:rPr>
                <w:rFonts w:cs="Times New Roman"/>
                <w:i/>
                <w:sz w:val="26"/>
                <w:szCs w:val="26"/>
                <w:lang w:val="vi-VN"/>
              </w:rPr>
              <w:t xml:space="preserve">(13h ngày 03/9) </w:t>
            </w:r>
            <w:r w:rsidRPr="00484151">
              <w:rPr>
                <w:rFonts w:cs="Times New Roman"/>
                <w:sz w:val="26"/>
                <w:szCs w:val="26"/>
                <w:lang w:val="vi-VN"/>
              </w:rPr>
              <w:t>trên báo động số 3 là 6cm.</w:t>
            </w:r>
          </w:p>
        </w:tc>
        <w:tc>
          <w:tcPr>
            <w:tcW w:w="1163"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rPr>
                <w:rFonts w:cs="Times New Roman"/>
                <w:sz w:val="26"/>
                <w:szCs w:val="26"/>
              </w:rPr>
            </w:pPr>
            <w:r w:rsidRPr="00484151">
              <w:rPr>
                <w:rFonts w:cs="Times New Roman"/>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x </w:t>
            </w:r>
          </w:p>
        </w:tc>
        <w:tc>
          <w:tcPr>
            <w:tcW w:w="992" w:type="dxa"/>
            <w:tcBorders>
              <w:top w:val="nil"/>
              <w:left w:val="nil"/>
              <w:bottom w:val="single" w:sz="4" w:space="0" w:color="auto"/>
              <w:right w:val="single" w:sz="4" w:space="0" w:color="auto"/>
            </w:tcBorders>
            <w:shd w:val="clear" w:color="auto" w:fill="auto"/>
            <w:vAlign w:val="center"/>
          </w:tcPr>
          <w:p w:rsidR="008D6494" w:rsidRPr="00484151" w:rsidRDefault="008D6494" w:rsidP="008D6494">
            <w:pPr>
              <w:spacing w:after="0" w:line="240" w:lineRule="auto"/>
              <w:jc w:val="center"/>
              <w:rPr>
                <w:rFonts w:cs="Times New Roman"/>
                <w:sz w:val="26"/>
                <w:szCs w:val="26"/>
              </w:rPr>
            </w:pPr>
          </w:p>
        </w:tc>
        <w:tc>
          <w:tcPr>
            <w:tcW w:w="709"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w:t>
            </w:r>
          </w:p>
        </w:tc>
      </w:tr>
      <w:tr w:rsidR="002452A3" w:rsidRPr="00484151" w:rsidTr="006B4A96">
        <w:trPr>
          <w:trHeight w:val="1020"/>
        </w:trPr>
        <w:tc>
          <w:tcPr>
            <w:tcW w:w="805" w:type="dxa"/>
            <w:tcBorders>
              <w:top w:val="nil"/>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2016</w:t>
            </w:r>
          </w:p>
        </w:tc>
        <w:tc>
          <w:tcPr>
            <w:tcW w:w="10134"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both"/>
              <w:rPr>
                <w:rFonts w:cs="Times New Roman"/>
                <w:sz w:val="26"/>
                <w:szCs w:val="26"/>
              </w:rPr>
            </w:pPr>
            <w:r w:rsidRPr="00484151">
              <w:rPr>
                <w:rFonts w:cs="Times New Roman"/>
                <w:sz w:val="26"/>
                <w:szCs w:val="26"/>
              </w:rPr>
              <w:t>Mực nước trung bình năm 2016 đều ở mức thấp hơn mực nước TBNN cùng thời kỳ. Mùa lũ chính vụ xuất hiện muộn, lũ tiểu mãn nhỏ và xuất</w:t>
            </w:r>
            <w:r w:rsidR="003B3314" w:rsidRPr="00484151">
              <w:rPr>
                <w:rFonts w:cs="Times New Roman"/>
                <w:sz w:val="26"/>
                <w:szCs w:val="26"/>
              </w:rPr>
              <w:t xml:space="preserve"> hiện muộn hơn chu kỳ TBNN (</w:t>
            </w:r>
            <w:r w:rsidRPr="00484151">
              <w:rPr>
                <w:rFonts w:cs="Times New Roman"/>
                <w:sz w:val="26"/>
                <w:szCs w:val="26"/>
              </w:rPr>
              <w:t>22/5) khoảng 4 - 5 ngày. Mực nước trung bình hạ lưu đều thấp hơn so với TBNN từ: 50 - 370 cm. Từ tháng 7 đến tháng 8 trên các sông trong tỉnh đã xuất hiện 04 đợt lũ với biên độ lũ lên tại thượng lưu từ 3,0 - 5,0 m; hạ lưu từ 1,8 - 3,0 m. Mực nước đỉnh lũ sông Cầu, sông Thương báo động số I, sông Lục Nam báo động số II.</w:t>
            </w:r>
          </w:p>
        </w:tc>
        <w:tc>
          <w:tcPr>
            <w:tcW w:w="1163"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rPr>
                <w:rFonts w:cs="Times New Roman"/>
                <w:sz w:val="26"/>
                <w:szCs w:val="26"/>
              </w:rPr>
            </w:pPr>
            <w:r w:rsidRPr="00484151">
              <w:rPr>
                <w:rFonts w:cs="Times New Roman"/>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x </w:t>
            </w:r>
          </w:p>
        </w:tc>
        <w:tc>
          <w:tcPr>
            <w:tcW w:w="992" w:type="dxa"/>
            <w:tcBorders>
              <w:top w:val="nil"/>
              <w:left w:val="nil"/>
              <w:bottom w:val="single" w:sz="4" w:space="0" w:color="auto"/>
              <w:right w:val="single" w:sz="4" w:space="0" w:color="auto"/>
            </w:tcBorders>
            <w:shd w:val="clear" w:color="auto" w:fill="auto"/>
            <w:vAlign w:val="center"/>
          </w:tcPr>
          <w:p w:rsidR="008D6494" w:rsidRPr="00484151" w:rsidRDefault="008D6494" w:rsidP="008D6494">
            <w:pPr>
              <w:spacing w:after="0" w:line="240" w:lineRule="auto"/>
              <w:jc w:val="center"/>
              <w:rPr>
                <w:rFonts w:cs="Times New Roman"/>
                <w:sz w:val="26"/>
                <w:szCs w:val="26"/>
              </w:rPr>
            </w:pPr>
          </w:p>
        </w:tc>
        <w:tc>
          <w:tcPr>
            <w:tcW w:w="709"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w:t>
            </w:r>
          </w:p>
        </w:tc>
      </w:tr>
      <w:tr w:rsidR="002452A3" w:rsidRPr="00484151" w:rsidTr="006B4A96">
        <w:trPr>
          <w:trHeight w:val="1500"/>
        </w:trPr>
        <w:tc>
          <w:tcPr>
            <w:tcW w:w="805" w:type="dxa"/>
            <w:tcBorders>
              <w:top w:val="nil"/>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2017</w:t>
            </w:r>
          </w:p>
        </w:tc>
        <w:tc>
          <w:tcPr>
            <w:tcW w:w="10134"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ind w:firstLine="37"/>
              <w:jc w:val="both"/>
              <w:rPr>
                <w:rFonts w:cs="Times New Roman"/>
                <w:sz w:val="26"/>
                <w:szCs w:val="26"/>
              </w:rPr>
            </w:pPr>
            <w:r w:rsidRPr="00484151">
              <w:rPr>
                <w:rFonts w:cs="Times New Roman"/>
                <w:sz w:val="26"/>
                <w:szCs w:val="26"/>
              </w:rPr>
              <w:t>Mực nước trung bình trên các triền sông đều ở mức thấp hơn mực nước TBNN cùng thời kỳ. Mùa lũ chính vụ xuất hiện muộn là năm ít lũ và lũ rất nhỏ. Năm 2017 không xuất hiện lũ tiểu mãn. Mực nước trung bình các tháng tại các trạm ở hạ lưu đều thấp hơn so với TBNN từ: 50 – 370 cm.</w:t>
            </w:r>
          </w:p>
          <w:p w:rsidR="008D6494" w:rsidRPr="00484151" w:rsidRDefault="008D6494" w:rsidP="008D6494">
            <w:pPr>
              <w:spacing w:after="0" w:line="240" w:lineRule="auto"/>
              <w:jc w:val="both"/>
              <w:rPr>
                <w:rFonts w:cs="Times New Roman"/>
                <w:spacing w:val="-2"/>
                <w:sz w:val="26"/>
                <w:szCs w:val="26"/>
              </w:rPr>
            </w:pPr>
            <w:r w:rsidRPr="00484151">
              <w:rPr>
                <w:rFonts w:cs="Times New Roman"/>
                <w:sz w:val="26"/>
                <w:szCs w:val="26"/>
                <w:lang w:val="pt-BR"/>
              </w:rPr>
              <w:t xml:space="preserve">Đỉnh lũ lớn nhất năm trên 3 sông thấp hơn nhiều đỉnh lũ TBNN và thấp hơn đỉnh lũ năm 2016, chỉ có sông Cầu đạt báo động số I, sông Lục Nam; sông Thương thấp hơn báo động số I. Cụ thể tại trạm Lục Nam là 3,77m </w:t>
            </w:r>
            <w:r w:rsidRPr="00484151">
              <w:rPr>
                <w:rFonts w:cs="Times New Roman"/>
                <w:i/>
                <w:sz w:val="26"/>
                <w:szCs w:val="26"/>
                <w:lang w:val="pt-BR"/>
              </w:rPr>
              <w:t>(01h ngày 13/10)</w:t>
            </w:r>
            <w:r w:rsidRPr="00484151">
              <w:rPr>
                <w:rFonts w:cs="Times New Roman"/>
                <w:sz w:val="26"/>
                <w:szCs w:val="26"/>
                <w:lang w:val="pt-BR"/>
              </w:rPr>
              <w:t xml:space="preserve">; tại Phủ Lạng Thương là 4,12 m </w:t>
            </w:r>
            <w:r w:rsidRPr="00484151">
              <w:rPr>
                <w:rFonts w:cs="Times New Roman"/>
                <w:i/>
                <w:sz w:val="26"/>
                <w:szCs w:val="26"/>
                <w:lang w:val="pt-BR"/>
              </w:rPr>
              <w:t>(03h ngày 13/10)</w:t>
            </w:r>
            <w:r w:rsidRPr="00484151">
              <w:rPr>
                <w:rFonts w:cs="Times New Roman"/>
                <w:sz w:val="26"/>
                <w:szCs w:val="26"/>
                <w:lang w:val="pt-BR"/>
              </w:rPr>
              <w:t xml:space="preserve">; tại Đáp Cầu là 4,33 m </w:t>
            </w:r>
            <w:r w:rsidRPr="00484151">
              <w:rPr>
                <w:rFonts w:cs="Times New Roman"/>
                <w:i/>
                <w:sz w:val="26"/>
                <w:szCs w:val="26"/>
                <w:lang w:val="pt-BR"/>
              </w:rPr>
              <w:t>(23h ngày 13/10)</w:t>
            </w:r>
            <w:r w:rsidRPr="00484151">
              <w:rPr>
                <w:rFonts w:cs="Times New Roman"/>
                <w:sz w:val="26"/>
                <w:szCs w:val="26"/>
                <w:lang w:val="pt-BR"/>
              </w:rPr>
              <w:t xml:space="preserve"> trên báo động số 1 là 3 cm.</w:t>
            </w:r>
          </w:p>
        </w:tc>
        <w:tc>
          <w:tcPr>
            <w:tcW w:w="1163"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rPr>
                <w:rFonts w:cs="Times New Roman"/>
                <w:sz w:val="26"/>
                <w:szCs w:val="26"/>
              </w:rPr>
            </w:pPr>
            <w:r w:rsidRPr="00484151">
              <w:rPr>
                <w:rFonts w:cs="Times New Roman"/>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x</w:t>
            </w:r>
          </w:p>
        </w:tc>
        <w:tc>
          <w:tcPr>
            <w:tcW w:w="992" w:type="dxa"/>
            <w:tcBorders>
              <w:top w:val="nil"/>
              <w:left w:val="nil"/>
              <w:bottom w:val="single" w:sz="4" w:space="0" w:color="auto"/>
              <w:right w:val="single" w:sz="4" w:space="0" w:color="auto"/>
            </w:tcBorders>
            <w:shd w:val="clear" w:color="auto" w:fill="auto"/>
            <w:vAlign w:val="center"/>
          </w:tcPr>
          <w:p w:rsidR="008D6494" w:rsidRPr="00484151" w:rsidRDefault="008D6494" w:rsidP="008D6494">
            <w:pPr>
              <w:spacing w:after="0" w:line="240" w:lineRule="auto"/>
              <w:jc w:val="center"/>
              <w:rPr>
                <w:rFonts w:cs="Times New Roman"/>
                <w:sz w:val="26"/>
                <w:szCs w:val="26"/>
              </w:rPr>
            </w:pPr>
          </w:p>
        </w:tc>
        <w:tc>
          <w:tcPr>
            <w:tcW w:w="709"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w:t>
            </w:r>
          </w:p>
        </w:tc>
      </w:tr>
      <w:tr w:rsidR="002452A3" w:rsidRPr="00484151" w:rsidTr="006B4A96">
        <w:trPr>
          <w:trHeight w:val="1757"/>
        </w:trPr>
        <w:tc>
          <w:tcPr>
            <w:tcW w:w="805" w:type="dxa"/>
            <w:tcBorders>
              <w:top w:val="nil"/>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lastRenderedPageBreak/>
              <w:t>2018</w:t>
            </w:r>
          </w:p>
        </w:tc>
        <w:tc>
          <w:tcPr>
            <w:tcW w:w="10134"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both"/>
              <w:rPr>
                <w:rFonts w:cs="Times New Roman"/>
                <w:sz w:val="26"/>
                <w:szCs w:val="26"/>
              </w:rPr>
            </w:pPr>
            <w:r w:rsidRPr="00484151">
              <w:rPr>
                <w:rFonts w:cs="Times New Roman"/>
                <w:sz w:val="26"/>
                <w:szCs w:val="26"/>
                <w:lang w:val="vi-VN"/>
              </w:rPr>
              <w:t xml:space="preserve">Mực nước trung bình trên các triền sông trong tỉnh thấp hơn mực nước TBNN </w:t>
            </w:r>
            <w:r w:rsidRPr="00484151">
              <w:rPr>
                <w:rFonts w:cs="Times New Roman"/>
                <w:i/>
                <w:sz w:val="26"/>
                <w:szCs w:val="26"/>
                <w:lang w:val="vi-VN"/>
              </w:rPr>
              <w:t>(năm 2018 trên các sông không xuất hiện lũ tiểu mãn, là năm ít lũ).</w:t>
            </w:r>
            <w:r w:rsidRPr="00484151">
              <w:rPr>
                <w:rFonts w:cs="Times New Roman"/>
                <w:sz w:val="26"/>
                <w:szCs w:val="26"/>
                <w:lang w:val="vi-VN"/>
              </w:rPr>
              <w:t xml:space="preserve"> Đỉnh lũ lớn nhất năm trên 3 sông thấp hơn đỉnh lũ TBNN và cao hơn đỉnh lũ năm 2017, sông Cầu trên báo động số I </w:t>
            </w:r>
            <w:r w:rsidRPr="00484151">
              <w:rPr>
                <w:rFonts w:cs="Times New Roman"/>
                <w:i/>
                <w:sz w:val="26"/>
                <w:szCs w:val="26"/>
                <w:lang w:val="vi-VN"/>
              </w:rPr>
              <w:t xml:space="preserve">(tại Đáp Cầu +5,13 m trên báo động I là 0,83m), </w:t>
            </w:r>
            <w:r w:rsidRPr="00484151">
              <w:rPr>
                <w:rFonts w:cs="Times New Roman"/>
                <w:sz w:val="26"/>
                <w:szCs w:val="26"/>
                <w:lang w:val="vi-VN"/>
              </w:rPr>
              <w:t xml:space="preserve">sông Lục Nam xấp xỉ báo động II </w:t>
            </w:r>
            <w:r w:rsidRPr="00484151">
              <w:rPr>
                <w:rFonts w:cs="Times New Roman"/>
                <w:i/>
                <w:sz w:val="26"/>
                <w:szCs w:val="26"/>
                <w:lang w:val="vi-VN"/>
              </w:rPr>
              <w:t xml:space="preserve">(tại Lục Nam +5,22m), </w:t>
            </w:r>
            <w:r w:rsidRPr="00484151">
              <w:rPr>
                <w:rFonts w:cs="Times New Roman"/>
                <w:sz w:val="26"/>
                <w:szCs w:val="26"/>
                <w:lang w:val="vi-VN"/>
              </w:rPr>
              <w:t>sông Thương trên báo động số II (</w:t>
            </w:r>
            <w:r w:rsidRPr="00484151">
              <w:rPr>
                <w:rFonts w:cs="Times New Roman"/>
                <w:i/>
                <w:sz w:val="26"/>
                <w:szCs w:val="26"/>
                <w:lang w:val="vi-VN"/>
              </w:rPr>
              <w:t>tại Phủ Lạng Thương +5,77m trên báo động II là 0,47 m).</w:t>
            </w:r>
          </w:p>
        </w:tc>
        <w:tc>
          <w:tcPr>
            <w:tcW w:w="1163"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rPr>
                <w:rFonts w:cs="Times New Roman"/>
                <w:sz w:val="26"/>
                <w:szCs w:val="26"/>
              </w:rPr>
            </w:pPr>
            <w:r w:rsidRPr="00484151">
              <w:rPr>
                <w:rFonts w:cs="Times New Roman"/>
                <w:sz w:val="26"/>
                <w:szCs w:val="26"/>
              </w:rPr>
              <w:t> </w:t>
            </w:r>
          </w:p>
        </w:tc>
        <w:tc>
          <w:tcPr>
            <w:tcW w:w="850"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x </w:t>
            </w:r>
          </w:p>
        </w:tc>
        <w:tc>
          <w:tcPr>
            <w:tcW w:w="992" w:type="dxa"/>
            <w:tcBorders>
              <w:top w:val="nil"/>
              <w:left w:val="nil"/>
              <w:bottom w:val="single" w:sz="4" w:space="0" w:color="auto"/>
              <w:right w:val="single" w:sz="4" w:space="0" w:color="auto"/>
            </w:tcBorders>
            <w:shd w:val="clear" w:color="auto" w:fill="auto"/>
            <w:vAlign w:val="center"/>
          </w:tcPr>
          <w:p w:rsidR="008D6494" w:rsidRPr="00484151" w:rsidRDefault="008D6494" w:rsidP="008D6494">
            <w:pPr>
              <w:spacing w:after="0" w:line="240" w:lineRule="auto"/>
              <w:jc w:val="center"/>
              <w:rPr>
                <w:rFonts w:cs="Times New Roman"/>
                <w:sz w:val="26"/>
                <w:szCs w:val="26"/>
              </w:rPr>
            </w:pPr>
          </w:p>
        </w:tc>
        <w:tc>
          <w:tcPr>
            <w:tcW w:w="709" w:type="dxa"/>
            <w:tcBorders>
              <w:top w:val="nil"/>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w:t>
            </w:r>
          </w:p>
        </w:tc>
      </w:tr>
      <w:tr w:rsidR="002452A3" w:rsidRPr="00484151" w:rsidTr="006B4A96">
        <w:trPr>
          <w:trHeight w:val="1984"/>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2019</w:t>
            </w:r>
          </w:p>
        </w:tc>
        <w:tc>
          <w:tcPr>
            <w:tcW w:w="10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both"/>
              <w:rPr>
                <w:rFonts w:cs="Times New Roman"/>
                <w:sz w:val="26"/>
                <w:szCs w:val="26"/>
              </w:rPr>
            </w:pPr>
            <w:r w:rsidRPr="00484151">
              <w:rPr>
                <w:rFonts w:cs="Times New Roman"/>
                <w:sz w:val="26"/>
                <w:szCs w:val="26"/>
              </w:rPr>
              <w:t xml:space="preserve">Mùa lũ chính vụ xuất hiện muộn là năm ít lũ và lũ rất nhỏ. Năm 2019 không xuất hiện lũ tiểu mãn. Mực nước trung bình các tháng tại các trạm ở hạ lưu đều thấp hơn so với TBNN từ 10-240 cm.  </w:t>
            </w:r>
          </w:p>
          <w:p w:rsidR="008D6494" w:rsidRPr="00484151" w:rsidRDefault="008D6494" w:rsidP="008D6494">
            <w:pPr>
              <w:spacing w:after="0" w:line="240" w:lineRule="auto"/>
              <w:jc w:val="both"/>
              <w:rPr>
                <w:rFonts w:cs="Times New Roman"/>
                <w:sz w:val="26"/>
                <w:szCs w:val="26"/>
              </w:rPr>
            </w:pPr>
            <w:r w:rsidRPr="00484151">
              <w:rPr>
                <w:rFonts w:cs="Times New Roman"/>
                <w:sz w:val="26"/>
                <w:szCs w:val="26"/>
              </w:rPr>
              <w:t>Đỉnh lũ lớn nhất năm 2019 trên sông Cầu, sông Thương và sông Lục Nam thấp hơn đỉnh lũ TBNN và thấp hơn đỉnh lũ năm 2018, chỉ có sông Lục Nam cao hơn báo động số I. Cụ thể đỉnh lũ tại trạm Lục Nam trên sông Lục Nam đạt 4,69 m ngày 03/8/2019 (cao hơn báo động số I là 0,39 m); tại trạm Phủ Lạng Thương trên sông Thương đạt 3,73 m (thấp hơn báo động số I là 0,57 m); tại trạm Đáp Cầu trên sông Cầu đạt 4,18 m (thấp hơn báo động số I là 0,12 m). Đặc biệt đây cũng là năm ít lũ nhất so với chuỗi số liệu quan trắc được và có đỉnh lũ thấp.</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rPr>
                <w:rFonts w:cs="Times New Roman"/>
                <w:sz w:val="26"/>
                <w:szCs w:val="26"/>
              </w:rPr>
            </w:pPr>
            <w:r w:rsidRPr="00484151">
              <w:rPr>
                <w:rFonts w:cs="Times New Roman"/>
                <w:sz w:val="26"/>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x</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w:t>
            </w:r>
          </w:p>
        </w:tc>
      </w:tr>
      <w:tr w:rsidR="002452A3" w:rsidRPr="00484151" w:rsidTr="006B4A96">
        <w:trPr>
          <w:trHeight w:val="1387"/>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2020</w:t>
            </w:r>
          </w:p>
        </w:tc>
        <w:tc>
          <w:tcPr>
            <w:tcW w:w="10134" w:type="dxa"/>
            <w:tcBorders>
              <w:top w:val="single" w:sz="4" w:space="0" w:color="auto"/>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both"/>
              <w:rPr>
                <w:rFonts w:cs="Times New Roman"/>
                <w:sz w:val="26"/>
                <w:szCs w:val="26"/>
              </w:rPr>
            </w:pPr>
            <w:r w:rsidRPr="00484151">
              <w:rPr>
                <w:rFonts w:cs="Times New Roman"/>
                <w:sz w:val="26"/>
                <w:szCs w:val="26"/>
                <w:lang w:val="vi-VN"/>
              </w:rPr>
              <w:t xml:space="preserve">Đỉnh lũ lớn nhất năm trên </w:t>
            </w:r>
            <w:r w:rsidRPr="00484151">
              <w:rPr>
                <w:rFonts w:cs="Times New Roman"/>
                <w:sz w:val="26"/>
                <w:szCs w:val="26"/>
              </w:rPr>
              <w:t>t</w:t>
            </w:r>
            <w:r w:rsidRPr="00484151">
              <w:rPr>
                <w:rFonts w:cs="Times New Roman"/>
                <w:sz w:val="26"/>
                <w:szCs w:val="26"/>
                <w:lang w:val="vi-VN"/>
              </w:rPr>
              <w:t>rên sông Thương</w:t>
            </w:r>
            <w:r w:rsidRPr="00484151">
              <w:rPr>
                <w:rFonts w:cs="Times New Roman"/>
                <w:sz w:val="26"/>
                <w:szCs w:val="26"/>
              </w:rPr>
              <w:t xml:space="preserve"> t</w:t>
            </w:r>
            <w:r w:rsidRPr="00484151">
              <w:rPr>
                <w:rFonts w:cs="Times New Roman"/>
                <w:sz w:val="26"/>
                <w:szCs w:val="26"/>
                <w:lang w:val="vi-VN"/>
              </w:rPr>
              <w:t xml:space="preserve">ại trạm thủy văn Cầu Sơn14,60m </w:t>
            </w:r>
            <w:r w:rsidRPr="00484151">
              <w:rPr>
                <w:rFonts w:cs="Times New Roman"/>
                <w:i/>
                <w:sz w:val="26"/>
                <w:szCs w:val="26"/>
                <w:lang w:val="vi-VN"/>
              </w:rPr>
              <w:t>(cao hơn BĐ1: 0,60m</w:t>
            </w:r>
            <w:r w:rsidRPr="00484151">
              <w:rPr>
                <w:rFonts w:cs="Times New Roman"/>
                <w:i/>
                <w:sz w:val="26"/>
                <w:szCs w:val="26"/>
              </w:rPr>
              <w:t>),</w:t>
            </w:r>
            <w:r w:rsidRPr="00484151">
              <w:rPr>
                <w:rFonts w:cs="Times New Roman"/>
                <w:sz w:val="26"/>
                <w:szCs w:val="26"/>
                <w:lang w:val="vi-VN"/>
              </w:rPr>
              <w:t xml:space="preserve">Phủ Lạng Thương 3,55m </w:t>
            </w:r>
            <w:r w:rsidRPr="00484151">
              <w:rPr>
                <w:rFonts w:cs="Times New Roman"/>
                <w:i/>
                <w:sz w:val="26"/>
                <w:szCs w:val="26"/>
                <w:lang w:val="vi-VN"/>
              </w:rPr>
              <w:t>(thấp hơn BĐ1: 0,75m</w:t>
            </w:r>
            <w:r w:rsidRPr="00484151">
              <w:rPr>
                <w:rFonts w:cs="Times New Roman"/>
                <w:i/>
                <w:sz w:val="26"/>
                <w:szCs w:val="26"/>
              </w:rPr>
              <w:t>)</w:t>
            </w:r>
            <w:r w:rsidRPr="00484151">
              <w:rPr>
                <w:rFonts w:cs="Times New Roman"/>
                <w:i/>
                <w:sz w:val="26"/>
                <w:szCs w:val="26"/>
                <w:lang w:val="vi-VN"/>
              </w:rPr>
              <w:t>;</w:t>
            </w:r>
            <w:r w:rsidRPr="00484151">
              <w:rPr>
                <w:rFonts w:cs="Times New Roman"/>
                <w:sz w:val="26"/>
                <w:szCs w:val="26"/>
                <w:lang w:val="vi-VN"/>
              </w:rPr>
              <w:t xml:space="preserve"> trên sông Lục Nam </w:t>
            </w:r>
            <w:r w:rsidRPr="00484151">
              <w:rPr>
                <w:rFonts w:cs="Times New Roman"/>
                <w:sz w:val="26"/>
                <w:szCs w:val="26"/>
              </w:rPr>
              <w:t>t</w:t>
            </w:r>
            <w:r w:rsidRPr="00484151">
              <w:rPr>
                <w:rFonts w:cs="Times New Roman"/>
                <w:sz w:val="26"/>
                <w:szCs w:val="26"/>
                <w:lang w:val="vi-VN"/>
              </w:rPr>
              <w:t xml:space="preserve">ại Cẩm Đàn 42,20m </w:t>
            </w:r>
            <w:r w:rsidRPr="00484151">
              <w:rPr>
                <w:rFonts w:cs="Times New Roman"/>
                <w:i/>
                <w:sz w:val="26"/>
                <w:szCs w:val="26"/>
                <w:lang w:val="vi-VN"/>
              </w:rPr>
              <w:t>(cao hơn BĐ1 1,20m</w:t>
            </w:r>
            <w:r w:rsidRPr="00484151">
              <w:rPr>
                <w:rFonts w:cs="Times New Roman"/>
                <w:i/>
                <w:sz w:val="26"/>
                <w:szCs w:val="26"/>
              </w:rPr>
              <w:t>)</w:t>
            </w:r>
            <w:r w:rsidRPr="00484151">
              <w:rPr>
                <w:rFonts w:cs="Times New Roman"/>
                <w:i/>
                <w:sz w:val="26"/>
                <w:szCs w:val="26"/>
                <w:lang w:val="vi-VN"/>
              </w:rPr>
              <w:t>,</w:t>
            </w:r>
            <w:r w:rsidRPr="00484151">
              <w:rPr>
                <w:rFonts w:cs="Times New Roman"/>
                <w:sz w:val="26"/>
                <w:szCs w:val="26"/>
                <w:lang w:val="vi-VN"/>
              </w:rPr>
              <w:t xml:space="preserve"> Chũ 10,71m </w:t>
            </w:r>
            <w:r w:rsidRPr="00484151">
              <w:rPr>
                <w:rFonts w:cs="Times New Roman"/>
                <w:i/>
                <w:sz w:val="26"/>
                <w:szCs w:val="26"/>
                <w:lang w:val="vi-VN"/>
              </w:rPr>
              <w:t>(thấp hơn BĐ1 0,29m</w:t>
            </w:r>
            <w:r w:rsidRPr="00484151">
              <w:rPr>
                <w:rFonts w:cs="Times New Roman"/>
                <w:i/>
                <w:sz w:val="26"/>
                <w:szCs w:val="26"/>
              </w:rPr>
              <w:t>)</w:t>
            </w:r>
            <w:r w:rsidRPr="00484151">
              <w:rPr>
                <w:rFonts w:cs="Times New Roman"/>
                <w:sz w:val="26"/>
                <w:szCs w:val="26"/>
                <w:lang w:val="vi-VN"/>
              </w:rPr>
              <w:t xml:space="preserve">, Lục Nam 4,56m </w:t>
            </w:r>
            <w:r w:rsidRPr="00484151">
              <w:rPr>
                <w:rFonts w:cs="Times New Roman"/>
                <w:i/>
                <w:sz w:val="26"/>
                <w:szCs w:val="26"/>
                <w:lang w:val="vi-VN"/>
              </w:rPr>
              <w:t>(cao hơn BĐ1: 0,26m</w:t>
            </w:r>
            <w:r w:rsidRPr="00484151">
              <w:rPr>
                <w:rFonts w:cs="Times New Roman"/>
                <w:i/>
                <w:sz w:val="26"/>
                <w:szCs w:val="26"/>
              </w:rPr>
              <w:t>)</w:t>
            </w:r>
            <w:r w:rsidRPr="00484151">
              <w:rPr>
                <w:rFonts w:cs="Times New Roman"/>
                <w:i/>
                <w:sz w:val="26"/>
                <w:szCs w:val="26"/>
                <w:lang w:val="vi-VN"/>
              </w:rPr>
              <w:t>;</w:t>
            </w:r>
            <w:r w:rsidRPr="00484151">
              <w:rPr>
                <w:rFonts w:cs="Times New Roman"/>
                <w:sz w:val="26"/>
                <w:szCs w:val="26"/>
              </w:rPr>
              <w:t xml:space="preserve"> t</w:t>
            </w:r>
            <w:r w:rsidRPr="00484151">
              <w:rPr>
                <w:rFonts w:cs="Times New Roman"/>
                <w:sz w:val="26"/>
                <w:szCs w:val="26"/>
                <w:lang w:val="vi-VN"/>
              </w:rPr>
              <w:t xml:space="preserve">rên sông Cầu tại Đáp Cầu 3,51m </w:t>
            </w:r>
            <w:r w:rsidRPr="00484151">
              <w:rPr>
                <w:rFonts w:cs="Times New Roman"/>
                <w:i/>
                <w:sz w:val="26"/>
                <w:szCs w:val="26"/>
                <w:lang w:val="vi-VN"/>
              </w:rPr>
              <w:t>(thấp hơn BĐ1: 0,79m</w:t>
            </w:r>
            <w:r w:rsidRPr="00484151">
              <w:rPr>
                <w:rFonts w:cs="Times New Roman"/>
                <w:i/>
                <w:sz w:val="26"/>
                <w:szCs w:val="26"/>
              </w:rPr>
              <w:t>)</w:t>
            </w:r>
            <w:r w:rsidRPr="00484151">
              <w:rPr>
                <w:rFonts w:cs="Times New Roman"/>
                <w:i/>
                <w:sz w:val="26"/>
                <w:szCs w:val="26"/>
                <w:lang w:val="vi-VN"/>
              </w:rPr>
              <w:t>.</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rPr>
                <w:rFonts w:cs="Times New Roman"/>
                <w:sz w:val="26"/>
                <w:szCs w:val="26"/>
              </w:rPr>
            </w:pPr>
            <w:r w:rsidRPr="00484151">
              <w:rPr>
                <w:rFonts w:cs="Times New Roman"/>
                <w:sz w:val="26"/>
                <w:szCs w:val="2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x</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D6494" w:rsidRPr="00484151" w:rsidRDefault="008D6494" w:rsidP="008D6494">
            <w:pPr>
              <w:spacing w:after="0" w:line="240" w:lineRule="auto"/>
              <w:jc w:val="center"/>
              <w:rPr>
                <w:rFonts w:cs="Times New Roman"/>
                <w:sz w:val="26"/>
                <w:szCs w:val="26"/>
              </w:rPr>
            </w:pPr>
            <w:r w:rsidRPr="00484151">
              <w:rPr>
                <w:rFonts w:cs="Times New Roman"/>
                <w:sz w:val="26"/>
                <w:szCs w:val="26"/>
              </w:rPr>
              <w:t> </w:t>
            </w:r>
          </w:p>
        </w:tc>
      </w:tr>
    </w:tbl>
    <w:p w:rsidR="008D6494" w:rsidRPr="00484151" w:rsidRDefault="008D6494" w:rsidP="008D6494">
      <w:pPr>
        <w:spacing w:after="120" w:line="240" w:lineRule="auto"/>
        <w:jc w:val="both"/>
        <w:sectPr w:rsidR="008D6494" w:rsidRPr="00484151" w:rsidSect="009941BB">
          <w:pgSz w:w="16838" w:h="11906" w:orient="landscape" w:code="9"/>
          <w:pgMar w:top="1701" w:right="1134" w:bottom="1134" w:left="1134" w:header="1134" w:footer="567" w:gutter="0"/>
          <w:cols w:space="720"/>
          <w:docGrid w:linePitch="381"/>
        </w:sectPr>
      </w:pPr>
    </w:p>
    <w:p w:rsidR="006A3F98" w:rsidRPr="00484151" w:rsidRDefault="008D6494" w:rsidP="008D6494">
      <w:pPr>
        <w:spacing w:after="120" w:line="240" w:lineRule="auto"/>
        <w:ind w:firstLine="567"/>
        <w:jc w:val="both"/>
        <w:rPr>
          <w:b/>
          <w:i/>
          <w:szCs w:val="28"/>
        </w:rPr>
      </w:pPr>
      <w:r w:rsidRPr="00484151">
        <w:rPr>
          <w:b/>
          <w:i/>
          <w:szCs w:val="28"/>
        </w:rPr>
        <w:lastRenderedPageBreak/>
        <w:t>d. Cấp độ rủi ro thiên tai do lũ quét, sạt lở đất, sụt lún đất do mưa lũ hoặc dòng chảy (cấp 2)</w:t>
      </w:r>
    </w:p>
    <w:p w:rsidR="008D6494" w:rsidRPr="00484151" w:rsidRDefault="008D6494" w:rsidP="008D6494">
      <w:pPr>
        <w:spacing w:after="120" w:line="240" w:lineRule="auto"/>
        <w:ind w:firstLine="567"/>
        <w:jc w:val="both"/>
      </w:pPr>
      <w:r w:rsidRPr="00484151">
        <w:t xml:space="preserve">Lũ quét là một loại hình lũ có cường suất, vận tốc dòng chảy và biên độ mực nước rất lớn, lũ lên nhanh và xuống nhanh, dòng nước có mang theo lượng lớn bùn đất, cây cối... Loại hình thiên tai này chủ yếu đã xảy ra tại các huyện miền núi Lục Ngạn, Yên Thế, Sơn Động. </w:t>
      </w:r>
    </w:p>
    <w:p w:rsidR="008D6494" w:rsidRPr="00484151" w:rsidRDefault="008D6494" w:rsidP="008D6494">
      <w:pPr>
        <w:spacing w:after="120" w:line="240" w:lineRule="auto"/>
        <w:ind w:firstLine="567"/>
        <w:jc w:val="both"/>
      </w:pPr>
      <w:r w:rsidRPr="00484151">
        <w:t>Nguyên nhân xảy ra lũ ống, lũ quét thường ở địa hình cao, độ dốc lớn, bị phân cắt mạnh, vỏ phong hoá dày, các sản phẩm phong hóa gồm các vật liệu trầm tích có độ gắn kết yếu, dễ bị trượt lở, thảm thực vật ở thượng nguồn bị tàn phá do khai thác gỗ và phát nương, làm rẫy. Các khu vực này khi có cường độ mưa lớn, thời gian mưa lớn, kéo dài liên tục, dẫn đến mức độ tập trung nước quá lớn, làm lưu lượng và mực nước ở các con sông suối tăng lên đột ngột, hình thành lũ ống, lũ quét. Lũ ống, lũ quét gây ra nhiều thiệt hại nghiêm trọng như trôi nhà cửa, vùi lấp đất đai, hoa màu của nhân dân, chết người, gây ách tắc giao thông, ảnh hưởng đến cảnh quan môi trường, thiệt hạ</w:t>
      </w:r>
      <w:r w:rsidR="003871F3" w:rsidRPr="00484151">
        <w:t>i</w:t>
      </w:r>
      <w:r w:rsidRPr="00484151">
        <w:t xml:space="preserve"> rất lớn về kinh tế xã hội cho nhân dân địa phương. Tuy chưa xảy ra những trận lũ quét lớn hay gây thiệt hại nặng nề nhưng Bắc Giang là một tỉnh có điều kiện địa hình phân cắt mạnh, thung lũng khe suối hẹp, dốc, nên không tránh khỏi nguy cơ lũ quét. Vì vậy, những khu vực tiềm ẩn lũ quét nguy hiểm cần chủ động di dời dân hoặc có kế hoạ</w:t>
      </w:r>
      <w:r w:rsidR="003871F3" w:rsidRPr="00484151">
        <w:t>c</w:t>
      </w:r>
      <w:r w:rsidRPr="00484151">
        <w:t xml:space="preserve">h di dời dân đến vùng an toàn, đồng thời khoanh định chi tiết và đặt biển cảnh báo cho các khu vực có nguy cơ trượt lở, lũ quét nguy hiểm. </w:t>
      </w:r>
    </w:p>
    <w:p w:rsidR="008D6494" w:rsidRPr="00484151" w:rsidRDefault="008D6494" w:rsidP="008D6494">
      <w:pPr>
        <w:spacing w:after="120" w:line="240" w:lineRule="auto"/>
        <w:ind w:firstLine="567"/>
        <w:jc w:val="both"/>
      </w:pPr>
      <w:r w:rsidRPr="00484151">
        <w:t>Lũ ống</w:t>
      </w:r>
      <w:r w:rsidR="00FE10C9">
        <w:t>,</w:t>
      </w:r>
      <w:r w:rsidRPr="00484151">
        <w:t xml:space="preserve"> lũ quét trên địa bàn tỉnh xảy ra những năm gần đây đều xảy ra với quy mô nhỏ, cục bộ và ở khu canh tác nông nghi</w:t>
      </w:r>
      <w:r w:rsidR="0021475C" w:rsidRPr="00484151">
        <w:t>ệ</w:t>
      </w:r>
      <w:r w:rsidRPr="00484151">
        <w:t>p hay khu đất trống</w:t>
      </w:r>
      <w:r w:rsidR="0021475C" w:rsidRPr="00484151">
        <w:t>,</w:t>
      </w:r>
      <w:r w:rsidRPr="00484151">
        <w:t xml:space="preserve"> xa khu vực dân cư nên chỉ làm ảnh hưởng đến một ít hoa màu của người dân.</w:t>
      </w:r>
    </w:p>
    <w:p w:rsidR="008D6494" w:rsidRPr="00484151" w:rsidRDefault="008D6494" w:rsidP="008D6494">
      <w:pPr>
        <w:spacing w:after="120" w:line="240" w:lineRule="auto"/>
        <w:ind w:firstLine="567"/>
        <w:jc w:val="both"/>
      </w:pPr>
      <w:r w:rsidRPr="00484151">
        <w:t>Những năm gần đây, trên địa bàn tỉnh có khoảng 302 điểm trượt lở, trong đó có 290 điểm trượt do yếu tố con người (chiếm 96%) trong đó huyện Sơn Động nhiều nhất (106 điểm) huyện Lục Nam có 75 điểm, huyện Lục Ngạn có 76 điểm, các huyện còn lại chiếm số lượng &lt;20%. Có 12 điểm trượt tự nhiên xảy ra trong vùng trong đó huyện Sơn Động xảy ra 5 điểm, huyện Lục Ngạn 5 điểm. Trong đó có 01 điểm đã làm một người chết, một số điểm gây ảnh hưởng đến các công trình nhà ở, đường giao thông, còn đa số các vị trí trượt lở khác xảy ra với quy mô nhỏ ở xa khu dân cư hoặc có ảnh hưởng nhưng không đáng kể. Theo kết quả thống kê, loại hình thiên tai này chủ yếu xảy ra trên các huyện Lục Nam, Lục Ngạn, Sơn Động, Yên Thế.</w:t>
      </w:r>
    </w:p>
    <w:p w:rsidR="008D6494" w:rsidRPr="00484151" w:rsidRDefault="008D6494" w:rsidP="00EF03C5">
      <w:pPr>
        <w:pStyle w:val="Caption"/>
        <w:spacing w:after="120"/>
        <w:rPr>
          <w:color w:val="auto"/>
        </w:rPr>
      </w:pPr>
      <w:bookmarkStart w:id="238" w:name="_Toc89263503"/>
      <w:r w:rsidRPr="00484151">
        <w:rPr>
          <w:color w:val="auto"/>
        </w:rPr>
        <w:t>Bảng 11: Số lượng các điểm trượt lở đất đá</w:t>
      </w:r>
      <w:bookmarkEnd w:id="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41"/>
        <w:gridCol w:w="863"/>
        <w:gridCol w:w="945"/>
        <w:gridCol w:w="814"/>
        <w:gridCol w:w="1292"/>
        <w:gridCol w:w="850"/>
        <w:gridCol w:w="1004"/>
        <w:gridCol w:w="1208"/>
      </w:tblGrid>
      <w:tr w:rsidR="002452A3" w:rsidRPr="00484151" w:rsidTr="00624446">
        <w:trPr>
          <w:trHeight w:val="1304"/>
          <w:tblHeader/>
        </w:trPr>
        <w:tc>
          <w:tcPr>
            <w:tcW w:w="562" w:type="dxa"/>
            <w:vAlign w:val="center"/>
          </w:tcPr>
          <w:p w:rsidR="00624446" w:rsidRPr="00484151" w:rsidRDefault="00624446" w:rsidP="00624446">
            <w:pPr>
              <w:spacing w:after="0" w:line="240" w:lineRule="auto"/>
              <w:jc w:val="center"/>
              <w:rPr>
                <w:rFonts w:cs="Times New Roman"/>
                <w:b/>
                <w:sz w:val="24"/>
                <w:szCs w:val="24"/>
              </w:rPr>
            </w:pPr>
            <w:r w:rsidRPr="00484151">
              <w:rPr>
                <w:rFonts w:cs="Times New Roman"/>
                <w:b/>
                <w:sz w:val="24"/>
                <w:szCs w:val="24"/>
              </w:rPr>
              <w:t>STT</w:t>
            </w:r>
          </w:p>
        </w:tc>
        <w:tc>
          <w:tcPr>
            <w:tcW w:w="1701" w:type="dxa"/>
            <w:shd w:val="clear" w:color="auto" w:fill="auto"/>
            <w:vAlign w:val="center"/>
          </w:tcPr>
          <w:p w:rsidR="00624446" w:rsidRPr="00484151" w:rsidRDefault="00624446" w:rsidP="008D6494">
            <w:pPr>
              <w:spacing w:after="0" w:line="240" w:lineRule="auto"/>
              <w:jc w:val="center"/>
              <w:rPr>
                <w:rFonts w:cs="Times New Roman"/>
                <w:b/>
                <w:sz w:val="24"/>
                <w:szCs w:val="24"/>
              </w:rPr>
            </w:pPr>
            <w:r w:rsidRPr="00484151">
              <w:rPr>
                <w:rFonts w:cs="Times New Roman"/>
                <w:b/>
                <w:sz w:val="24"/>
                <w:szCs w:val="24"/>
              </w:rPr>
              <w:t>Huyện</w:t>
            </w:r>
          </w:p>
        </w:tc>
        <w:tc>
          <w:tcPr>
            <w:tcW w:w="872" w:type="dxa"/>
            <w:shd w:val="clear" w:color="auto" w:fill="auto"/>
            <w:vAlign w:val="center"/>
          </w:tcPr>
          <w:p w:rsidR="00624446" w:rsidRPr="00484151" w:rsidRDefault="00624446" w:rsidP="008D6494">
            <w:pPr>
              <w:spacing w:after="0" w:line="240" w:lineRule="auto"/>
              <w:jc w:val="center"/>
              <w:rPr>
                <w:rFonts w:cs="Times New Roman"/>
                <w:b/>
                <w:sz w:val="24"/>
                <w:szCs w:val="24"/>
              </w:rPr>
            </w:pPr>
            <w:r w:rsidRPr="00484151">
              <w:rPr>
                <w:rFonts w:cs="Times New Roman"/>
                <w:b/>
                <w:sz w:val="24"/>
                <w:szCs w:val="24"/>
              </w:rPr>
              <w:t>Tổng số điểm trượt</w:t>
            </w:r>
          </w:p>
        </w:tc>
        <w:tc>
          <w:tcPr>
            <w:tcW w:w="957" w:type="dxa"/>
            <w:shd w:val="clear" w:color="auto" w:fill="auto"/>
            <w:vAlign w:val="center"/>
          </w:tcPr>
          <w:p w:rsidR="00624446" w:rsidRPr="00484151" w:rsidRDefault="00624446" w:rsidP="008D6494">
            <w:pPr>
              <w:spacing w:after="0" w:line="240" w:lineRule="auto"/>
              <w:jc w:val="center"/>
              <w:rPr>
                <w:rFonts w:cs="Times New Roman"/>
                <w:b/>
                <w:sz w:val="24"/>
                <w:szCs w:val="24"/>
              </w:rPr>
            </w:pPr>
            <w:r w:rsidRPr="00484151">
              <w:rPr>
                <w:rFonts w:cs="Times New Roman"/>
                <w:b/>
                <w:sz w:val="24"/>
                <w:szCs w:val="24"/>
              </w:rPr>
              <w:t>Sườn tự nhiên</w:t>
            </w:r>
          </w:p>
        </w:tc>
        <w:tc>
          <w:tcPr>
            <w:tcW w:w="818" w:type="dxa"/>
            <w:shd w:val="clear" w:color="auto" w:fill="auto"/>
            <w:vAlign w:val="center"/>
          </w:tcPr>
          <w:p w:rsidR="00624446" w:rsidRPr="00484151" w:rsidRDefault="00624446" w:rsidP="008D6494">
            <w:pPr>
              <w:spacing w:after="0" w:line="240" w:lineRule="auto"/>
              <w:jc w:val="center"/>
              <w:rPr>
                <w:rFonts w:cs="Times New Roman"/>
                <w:b/>
                <w:sz w:val="24"/>
                <w:szCs w:val="24"/>
              </w:rPr>
            </w:pPr>
            <w:r w:rsidRPr="00484151">
              <w:rPr>
                <w:rFonts w:cs="Times New Roman"/>
                <w:b/>
                <w:sz w:val="24"/>
                <w:szCs w:val="24"/>
              </w:rPr>
              <w:t>Sườn nhân tạo</w:t>
            </w:r>
          </w:p>
        </w:tc>
        <w:tc>
          <w:tcPr>
            <w:tcW w:w="1322" w:type="dxa"/>
            <w:shd w:val="clear" w:color="auto" w:fill="auto"/>
            <w:vAlign w:val="center"/>
          </w:tcPr>
          <w:p w:rsidR="00624446" w:rsidRPr="00484151" w:rsidRDefault="00624446" w:rsidP="008D6494">
            <w:pPr>
              <w:spacing w:after="0" w:line="240" w:lineRule="auto"/>
              <w:jc w:val="center"/>
              <w:rPr>
                <w:rFonts w:cs="Times New Roman"/>
                <w:b/>
                <w:sz w:val="24"/>
                <w:szCs w:val="24"/>
              </w:rPr>
            </w:pPr>
            <w:r w:rsidRPr="00484151">
              <w:rPr>
                <w:rFonts w:cs="Times New Roman"/>
                <w:b/>
                <w:sz w:val="24"/>
                <w:szCs w:val="24"/>
              </w:rPr>
              <w:t>Khu vực rừng cây lâm nghiệp</w:t>
            </w:r>
          </w:p>
        </w:tc>
        <w:tc>
          <w:tcPr>
            <w:tcW w:w="864" w:type="dxa"/>
            <w:shd w:val="clear" w:color="auto" w:fill="auto"/>
            <w:vAlign w:val="center"/>
          </w:tcPr>
          <w:p w:rsidR="00624446" w:rsidRPr="00484151" w:rsidRDefault="00624446" w:rsidP="008D6494">
            <w:pPr>
              <w:spacing w:after="0" w:line="240" w:lineRule="auto"/>
              <w:jc w:val="center"/>
              <w:rPr>
                <w:rFonts w:cs="Times New Roman"/>
                <w:b/>
                <w:sz w:val="24"/>
                <w:szCs w:val="24"/>
              </w:rPr>
            </w:pPr>
            <w:r w:rsidRPr="00484151">
              <w:rPr>
                <w:rFonts w:cs="Times New Roman"/>
                <w:b/>
                <w:sz w:val="24"/>
                <w:szCs w:val="24"/>
              </w:rPr>
              <w:t>Khu dân cư</w:t>
            </w:r>
          </w:p>
        </w:tc>
        <w:tc>
          <w:tcPr>
            <w:tcW w:w="1022" w:type="dxa"/>
            <w:shd w:val="clear" w:color="auto" w:fill="auto"/>
            <w:vAlign w:val="center"/>
          </w:tcPr>
          <w:p w:rsidR="00624446" w:rsidRPr="00484151" w:rsidRDefault="00624446" w:rsidP="008D6494">
            <w:pPr>
              <w:spacing w:after="0" w:line="240" w:lineRule="auto"/>
              <w:jc w:val="center"/>
              <w:rPr>
                <w:rFonts w:cs="Times New Roman"/>
                <w:b/>
                <w:sz w:val="24"/>
                <w:szCs w:val="24"/>
              </w:rPr>
            </w:pPr>
            <w:r w:rsidRPr="00484151">
              <w:rPr>
                <w:rFonts w:cs="Times New Roman"/>
                <w:b/>
                <w:sz w:val="24"/>
                <w:szCs w:val="24"/>
              </w:rPr>
              <w:t>Khu đất trồng ít thực phủ</w:t>
            </w:r>
          </w:p>
        </w:tc>
        <w:tc>
          <w:tcPr>
            <w:tcW w:w="1232" w:type="dxa"/>
            <w:shd w:val="clear" w:color="auto" w:fill="auto"/>
            <w:vAlign w:val="center"/>
          </w:tcPr>
          <w:p w:rsidR="00624446" w:rsidRPr="00484151" w:rsidRDefault="00624446" w:rsidP="008D6494">
            <w:pPr>
              <w:spacing w:after="0" w:line="240" w:lineRule="auto"/>
              <w:jc w:val="center"/>
              <w:rPr>
                <w:rFonts w:cs="Times New Roman"/>
                <w:b/>
                <w:sz w:val="24"/>
                <w:szCs w:val="24"/>
              </w:rPr>
            </w:pPr>
            <w:r w:rsidRPr="00484151">
              <w:rPr>
                <w:rFonts w:cs="Times New Roman"/>
                <w:b/>
                <w:sz w:val="24"/>
                <w:szCs w:val="24"/>
              </w:rPr>
              <w:t>Khu vực trồng cây nông nghiệp</w:t>
            </w:r>
          </w:p>
        </w:tc>
      </w:tr>
      <w:tr w:rsidR="002452A3" w:rsidRPr="00484151" w:rsidTr="00624446">
        <w:trPr>
          <w:trHeight w:val="397"/>
        </w:trPr>
        <w:tc>
          <w:tcPr>
            <w:tcW w:w="562" w:type="dxa"/>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1</w:t>
            </w:r>
          </w:p>
        </w:tc>
        <w:tc>
          <w:tcPr>
            <w:tcW w:w="1701" w:type="dxa"/>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Hiệp Hòa</w:t>
            </w:r>
          </w:p>
        </w:tc>
        <w:tc>
          <w:tcPr>
            <w:tcW w:w="87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2</w:t>
            </w:r>
          </w:p>
        </w:tc>
        <w:tc>
          <w:tcPr>
            <w:tcW w:w="957"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818"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2</w:t>
            </w:r>
          </w:p>
        </w:tc>
        <w:tc>
          <w:tcPr>
            <w:tcW w:w="13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864"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2</w:t>
            </w:r>
          </w:p>
        </w:tc>
        <w:tc>
          <w:tcPr>
            <w:tcW w:w="10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123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r>
      <w:tr w:rsidR="002452A3" w:rsidRPr="00484151" w:rsidTr="00624446">
        <w:trPr>
          <w:trHeight w:val="397"/>
        </w:trPr>
        <w:tc>
          <w:tcPr>
            <w:tcW w:w="562" w:type="dxa"/>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2</w:t>
            </w:r>
          </w:p>
        </w:tc>
        <w:tc>
          <w:tcPr>
            <w:tcW w:w="1701" w:type="dxa"/>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Lạng Giang</w:t>
            </w:r>
          </w:p>
        </w:tc>
        <w:tc>
          <w:tcPr>
            <w:tcW w:w="87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8</w:t>
            </w:r>
          </w:p>
        </w:tc>
        <w:tc>
          <w:tcPr>
            <w:tcW w:w="957"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w:t>
            </w:r>
          </w:p>
        </w:tc>
        <w:tc>
          <w:tcPr>
            <w:tcW w:w="818"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7</w:t>
            </w:r>
          </w:p>
        </w:tc>
        <w:tc>
          <w:tcPr>
            <w:tcW w:w="13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w:t>
            </w:r>
          </w:p>
        </w:tc>
        <w:tc>
          <w:tcPr>
            <w:tcW w:w="864"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7</w:t>
            </w:r>
          </w:p>
        </w:tc>
        <w:tc>
          <w:tcPr>
            <w:tcW w:w="10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123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r>
      <w:tr w:rsidR="002452A3" w:rsidRPr="00484151" w:rsidTr="00624446">
        <w:trPr>
          <w:trHeight w:val="397"/>
        </w:trPr>
        <w:tc>
          <w:tcPr>
            <w:tcW w:w="562" w:type="dxa"/>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lastRenderedPageBreak/>
              <w:t>3</w:t>
            </w:r>
          </w:p>
        </w:tc>
        <w:tc>
          <w:tcPr>
            <w:tcW w:w="1701" w:type="dxa"/>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Lục Nam</w:t>
            </w:r>
          </w:p>
        </w:tc>
        <w:tc>
          <w:tcPr>
            <w:tcW w:w="87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75</w:t>
            </w:r>
          </w:p>
        </w:tc>
        <w:tc>
          <w:tcPr>
            <w:tcW w:w="957"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818"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75</w:t>
            </w:r>
          </w:p>
        </w:tc>
        <w:tc>
          <w:tcPr>
            <w:tcW w:w="13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9</w:t>
            </w:r>
          </w:p>
        </w:tc>
        <w:tc>
          <w:tcPr>
            <w:tcW w:w="864"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59</w:t>
            </w:r>
          </w:p>
        </w:tc>
        <w:tc>
          <w:tcPr>
            <w:tcW w:w="10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123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7</w:t>
            </w:r>
          </w:p>
        </w:tc>
      </w:tr>
      <w:tr w:rsidR="002452A3" w:rsidRPr="00484151" w:rsidTr="00624446">
        <w:trPr>
          <w:trHeight w:val="397"/>
        </w:trPr>
        <w:tc>
          <w:tcPr>
            <w:tcW w:w="562" w:type="dxa"/>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4</w:t>
            </w:r>
          </w:p>
        </w:tc>
        <w:tc>
          <w:tcPr>
            <w:tcW w:w="1701" w:type="dxa"/>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Lục Ngạn</w:t>
            </w:r>
          </w:p>
        </w:tc>
        <w:tc>
          <w:tcPr>
            <w:tcW w:w="87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61</w:t>
            </w:r>
          </w:p>
        </w:tc>
        <w:tc>
          <w:tcPr>
            <w:tcW w:w="957"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w:t>
            </w:r>
          </w:p>
        </w:tc>
        <w:tc>
          <w:tcPr>
            <w:tcW w:w="818"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56</w:t>
            </w:r>
          </w:p>
        </w:tc>
        <w:tc>
          <w:tcPr>
            <w:tcW w:w="13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15</w:t>
            </w:r>
          </w:p>
        </w:tc>
        <w:tc>
          <w:tcPr>
            <w:tcW w:w="864"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34</w:t>
            </w:r>
          </w:p>
        </w:tc>
        <w:tc>
          <w:tcPr>
            <w:tcW w:w="10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w:t>
            </w:r>
          </w:p>
        </w:tc>
        <w:tc>
          <w:tcPr>
            <w:tcW w:w="123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7</w:t>
            </w:r>
          </w:p>
        </w:tc>
      </w:tr>
      <w:tr w:rsidR="002452A3" w:rsidRPr="00484151" w:rsidTr="00624446">
        <w:trPr>
          <w:trHeight w:val="397"/>
        </w:trPr>
        <w:tc>
          <w:tcPr>
            <w:tcW w:w="562" w:type="dxa"/>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5</w:t>
            </w:r>
          </w:p>
        </w:tc>
        <w:tc>
          <w:tcPr>
            <w:tcW w:w="1701" w:type="dxa"/>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Sơn Động</w:t>
            </w:r>
          </w:p>
        </w:tc>
        <w:tc>
          <w:tcPr>
            <w:tcW w:w="87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111</w:t>
            </w:r>
          </w:p>
        </w:tc>
        <w:tc>
          <w:tcPr>
            <w:tcW w:w="957"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w:t>
            </w:r>
          </w:p>
        </w:tc>
        <w:tc>
          <w:tcPr>
            <w:tcW w:w="818"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106</w:t>
            </w:r>
          </w:p>
        </w:tc>
        <w:tc>
          <w:tcPr>
            <w:tcW w:w="13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58</w:t>
            </w:r>
          </w:p>
        </w:tc>
        <w:tc>
          <w:tcPr>
            <w:tcW w:w="864"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45</w:t>
            </w:r>
          </w:p>
        </w:tc>
        <w:tc>
          <w:tcPr>
            <w:tcW w:w="10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6</w:t>
            </w:r>
          </w:p>
        </w:tc>
        <w:tc>
          <w:tcPr>
            <w:tcW w:w="123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2</w:t>
            </w:r>
          </w:p>
        </w:tc>
      </w:tr>
      <w:tr w:rsidR="002452A3" w:rsidRPr="00484151" w:rsidTr="00624446">
        <w:trPr>
          <w:trHeight w:val="397"/>
        </w:trPr>
        <w:tc>
          <w:tcPr>
            <w:tcW w:w="562" w:type="dxa"/>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6</w:t>
            </w:r>
          </w:p>
        </w:tc>
        <w:tc>
          <w:tcPr>
            <w:tcW w:w="1701" w:type="dxa"/>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Yên Thế</w:t>
            </w:r>
          </w:p>
        </w:tc>
        <w:tc>
          <w:tcPr>
            <w:tcW w:w="87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32</w:t>
            </w:r>
          </w:p>
        </w:tc>
        <w:tc>
          <w:tcPr>
            <w:tcW w:w="957"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w:t>
            </w:r>
          </w:p>
        </w:tc>
        <w:tc>
          <w:tcPr>
            <w:tcW w:w="818"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31</w:t>
            </w:r>
          </w:p>
        </w:tc>
        <w:tc>
          <w:tcPr>
            <w:tcW w:w="13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8</w:t>
            </w:r>
          </w:p>
        </w:tc>
        <w:tc>
          <w:tcPr>
            <w:tcW w:w="864"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24</w:t>
            </w:r>
          </w:p>
        </w:tc>
        <w:tc>
          <w:tcPr>
            <w:tcW w:w="102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1232" w:type="dxa"/>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r>
      <w:tr w:rsidR="002452A3" w:rsidRPr="00484151" w:rsidTr="00624446">
        <w:trPr>
          <w:trHeight w:val="397"/>
        </w:trPr>
        <w:tc>
          <w:tcPr>
            <w:tcW w:w="562" w:type="dxa"/>
            <w:tcBorders>
              <w:bottom w:val="single" w:sz="4" w:space="0" w:color="auto"/>
            </w:tcBorders>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7</w:t>
            </w:r>
          </w:p>
        </w:tc>
        <w:tc>
          <w:tcPr>
            <w:tcW w:w="1701" w:type="dxa"/>
            <w:tcBorders>
              <w:bottom w:val="single" w:sz="4" w:space="0" w:color="auto"/>
            </w:tcBorders>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Yên Dũng</w:t>
            </w:r>
          </w:p>
        </w:tc>
        <w:tc>
          <w:tcPr>
            <w:tcW w:w="872"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w:t>
            </w:r>
          </w:p>
        </w:tc>
        <w:tc>
          <w:tcPr>
            <w:tcW w:w="957"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818"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w:t>
            </w:r>
          </w:p>
        </w:tc>
        <w:tc>
          <w:tcPr>
            <w:tcW w:w="1322"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864"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w:t>
            </w:r>
          </w:p>
        </w:tc>
        <w:tc>
          <w:tcPr>
            <w:tcW w:w="1022"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1232"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r>
      <w:tr w:rsidR="002452A3" w:rsidRPr="00484151" w:rsidTr="00624446">
        <w:trPr>
          <w:trHeight w:val="397"/>
        </w:trPr>
        <w:tc>
          <w:tcPr>
            <w:tcW w:w="562" w:type="dxa"/>
            <w:tcBorders>
              <w:bottom w:val="single" w:sz="4" w:space="0" w:color="auto"/>
            </w:tcBorders>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8</w:t>
            </w:r>
          </w:p>
        </w:tc>
        <w:tc>
          <w:tcPr>
            <w:tcW w:w="1701" w:type="dxa"/>
            <w:tcBorders>
              <w:bottom w:val="single" w:sz="4" w:space="0" w:color="auto"/>
            </w:tcBorders>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Việt Yên</w:t>
            </w:r>
          </w:p>
        </w:tc>
        <w:tc>
          <w:tcPr>
            <w:tcW w:w="872"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w:t>
            </w:r>
          </w:p>
        </w:tc>
        <w:tc>
          <w:tcPr>
            <w:tcW w:w="957"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818"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w:t>
            </w:r>
          </w:p>
        </w:tc>
        <w:tc>
          <w:tcPr>
            <w:tcW w:w="1322"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864"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1022"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1232" w:type="dxa"/>
            <w:tcBorders>
              <w:bottom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1</w:t>
            </w:r>
          </w:p>
        </w:tc>
      </w:tr>
      <w:tr w:rsidR="002452A3" w:rsidRPr="00484151" w:rsidTr="00624446">
        <w:trPr>
          <w:trHeight w:val="397"/>
        </w:trPr>
        <w:tc>
          <w:tcPr>
            <w:tcW w:w="562" w:type="dxa"/>
            <w:tcBorders>
              <w:top w:val="single" w:sz="4" w:space="0" w:color="auto"/>
              <w:left w:val="single" w:sz="4" w:space="0" w:color="auto"/>
              <w:bottom w:val="single" w:sz="4" w:space="0" w:color="auto"/>
              <w:right w:val="single" w:sz="4" w:space="0" w:color="auto"/>
            </w:tcBorders>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8D6494">
            <w:pPr>
              <w:spacing w:after="0" w:line="240" w:lineRule="auto"/>
              <w:rPr>
                <w:rFonts w:cs="Times New Roman"/>
                <w:sz w:val="24"/>
                <w:szCs w:val="24"/>
              </w:rPr>
            </w:pPr>
            <w:r w:rsidRPr="00484151">
              <w:rPr>
                <w:rFonts w:cs="Times New Roman"/>
                <w:sz w:val="24"/>
                <w:szCs w:val="24"/>
              </w:rPr>
              <w:t>Tân Yên</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7</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7</w:t>
            </w:r>
          </w:p>
        </w:tc>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2</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5</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8D6494">
            <w:pPr>
              <w:spacing w:after="0" w:line="240" w:lineRule="auto"/>
              <w:jc w:val="center"/>
              <w:rPr>
                <w:rFonts w:cs="Times New Roman"/>
                <w:sz w:val="24"/>
                <w:szCs w:val="24"/>
              </w:rPr>
            </w:pPr>
            <w:r w:rsidRPr="00484151">
              <w:rPr>
                <w:rFonts w:cs="Times New Roman"/>
                <w:sz w:val="24"/>
                <w:szCs w:val="24"/>
              </w:rPr>
              <w:t>0</w:t>
            </w:r>
          </w:p>
        </w:tc>
      </w:tr>
      <w:tr w:rsidR="002452A3" w:rsidRPr="00484151" w:rsidTr="00624446">
        <w:trPr>
          <w:trHeight w:val="397"/>
        </w:trPr>
        <w:tc>
          <w:tcPr>
            <w:tcW w:w="562" w:type="dxa"/>
            <w:tcBorders>
              <w:top w:val="single" w:sz="4" w:space="0" w:color="auto"/>
              <w:left w:val="single" w:sz="4" w:space="0" w:color="auto"/>
              <w:bottom w:val="single" w:sz="4" w:space="0" w:color="auto"/>
              <w:right w:val="single" w:sz="4" w:space="0" w:color="auto"/>
            </w:tcBorders>
            <w:vAlign w:val="center"/>
          </w:tcPr>
          <w:p w:rsidR="00624446" w:rsidRPr="00484151" w:rsidRDefault="00624446" w:rsidP="00624446">
            <w:pPr>
              <w:spacing w:after="0" w:line="240" w:lineRule="auto"/>
              <w:jc w:val="center"/>
              <w:rPr>
                <w:rFonts w:cs="Times New Roman"/>
                <w:sz w:val="24"/>
                <w:szCs w:val="24"/>
              </w:rPr>
            </w:pPr>
            <w:r w:rsidRPr="00484151">
              <w:rPr>
                <w:rFonts w:cs="Times New Roman"/>
                <w:sz w:val="24"/>
                <w:szCs w:val="24"/>
              </w:rPr>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BA11BC">
            <w:pPr>
              <w:spacing w:after="0" w:line="240" w:lineRule="auto"/>
              <w:rPr>
                <w:rFonts w:cs="Times New Roman"/>
                <w:sz w:val="24"/>
                <w:szCs w:val="24"/>
              </w:rPr>
            </w:pPr>
            <w:r w:rsidRPr="00484151">
              <w:rPr>
                <w:rFonts w:cs="Times New Roman"/>
                <w:sz w:val="24"/>
                <w:szCs w:val="24"/>
              </w:rPr>
              <w:t>TP Bắc Giang</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BA11BC">
            <w:pPr>
              <w:spacing w:after="0" w:line="240" w:lineRule="auto"/>
              <w:jc w:val="center"/>
              <w:rPr>
                <w:rFonts w:cs="Times New Roman"/>
                <w:sz w:val="24"/>
                <w:szCs w:val="24"/>
              </w:rPr>
            </w:pPr>
            <w:r w:rsidRPr="00484151">
              <w:rPr>
                <w:rFonts w:cs="Times New Roman"/>
                <w:sz w:val="24"/>
                <w:szCs w:val="24"/>
              </w:rPr>
              <w:t>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BA11BC">
            <w:pPr>
              <w:spacing w:after="0" w:line="240" w:lineRule="auto"/>
              <w:jc w:val="center"/>
              <w:rPr>
                <w:rFonts w:cs="Times New Roman"/>
                <w:sz w:val="24"/>
                <w:szCs w:val="24"/>
              </w:rPr>
            </w:pPr>
            <w:r w:rsidRPr="00484151">
              <w:rPr>
                <w:rFonts w:cs="Times New Roman"/>
                <w:sz w:val="24"/>
                <w:szCs w:val="24"/>
              </w:rPr>
              <w:t>0</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BA11BC">
            <w:pPr>
              <w:spacing w:after="0" w:line="240" w:lineRule="auto"/>
              <w:jc w:val="center"/>
              <w:rPr>
                <w:rFonts w:cs="Times New Roman"/>
                <w:sz w:val="24"/>
                <w:szCs w:val="24"/>
              </w:rPr>
            </w:pPr>
            <w:r w:rsidRPr="00484151">
              <w:rPr>
                <w:rFonts w:cs="Times New Roman"/>
                <w:sz w:val="24"/>
                <w:szCs w:val="24"/>
              </w:rPr>
              <w:t>0</w:t>
            </w:r>
          </w:p>
        </w:tc>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BA11BC">
            <w:pPr>
              <w:spacing w:after="0" w:line="240" w:lineRule="auto"/>
              <w:jc w:val="center"/>
              <w:rPr>
                <w:rFonts w:cs="Times New Roman"/>
                <w:sz w:val="24"/>
                <w:szCs w:val="24"/>
              </w:rPr>
            </w:pPr>
            <w:r w:rsidRPr="00484151">
              <w:rPr>
                <w:rFonts w:cs="Times New Roman"/>
                <w:sz w:val="24"/>
                <w:szCs w:val="24"/>
              </w:rPr>
              <w:t>0</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BA11BC">
            <w:pPr>
              <w:spacing w:after="0" w:line="240" w:lineRule="auto"/>
              <w:jc w:val="center"/>
              <w:rPr>
                <w:rFonts w:cs="Times New Roman"/>
                <w:sz w:val="24"/>
                <w:szCs w:val="24"/>
              </w:rPr>
            </w:pPr>
            <w:r w:rsidRPr="00484151">
              <w:rPr>
                <w:rFonts w:cs="Times New Roman"/>
                <w:sz w:val="24"/>
                <w:szCs w:val="24"/>
              </w:rPr>
              <w:t>0</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BA11BC">
            <w:pPr>
              <w:spacing w:after="0" w:line="240" w:lineRule="auto"/>
              <w:jc w:val="center"/>
              <w:rPr>
                <w:rFonts w:cs="Times New Roman"/>
                <w:sz w:val="24"/>
                <w:szCs w:val="24"/>
              </w:rPr>
            </w:pPr>
            <w:r w:rsidRPr="00484151">
              <w:rPr>
                <w:rFonts w:cs="Times New Roman"/>
                <w:sz w:val="24"/>
                <w:szCs w:val="24"/>
              </w:rPr>
              <w:t>0</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tcPr>
          <w:p w:rsidR="00624446" w:rsidRPr="00484151" w:rsidRDefault="00624446" w:rsidP="00BA11BC">
            <w:pPr>
              <w:spacing w:after="0" w:line="240" w:lineRule="auto"/>
              <w:jc w:val="center"/>
              <w:rPr>
                <w:rFonts w:cs="Times New Roman"/>
                <w:sz w:val="24"/>
                <w:szCs w:val="24"/>
              </w:rPr>
            </w:pPr>
            <w:r w:rsidRPr="00484151">
              <w:rPr>
                <w:rFonts w:cs="Times New Roman"/>
                <w:sz w:val="24"/>
                <w:szCs w:val="24"/>
              </w:rPr>
              <w:t>0</w:t>
            </w:r>
          </w:p>
        </w:tc>
      </w:tr>
    </w:tbl>
    <w:p w:rsidR="008D6494" w:rsidRPr="00484151" w:rsidRDefault="008D6494" w:rsidP="008D6494">
      <w:pPr>
        <w:spacing w:before="240" w:after="120" w:line="240" w:lineRule="auto"/>
        <w:ind w:firstLine="567"/>
        <w:jc w:val="both"/>
        <w:rPr>
          <w:szCs w:val="28"/>
        </w:rPr>
      </w:pPr>
      <w:r w:rsidRPr="00484151">
        <w:rPr>
          <w:szCs w:val="28"/>
        </w:rPr>
        <w:t>Xói lở bờ sông là loại hình gặp phổ biến ở tỉnh Bắc Giang, nhất là ở những con sông lớn như sông Cầu, sông Lục Nam, sông Thương. Trên địa bàn tỉnh Bắc Giang đã khảo sát được 55 điểm xói lở bờ sông, trong đó có những điểm quy mô rất lớn làm sạt mấy chục nghìn m</w:t>
      </w:r>
      <w:r w:rsidRPr="00484151">
        <w:rPr>
          <w:szCs w:val="28"/>
          <w:vertAlign w:val="superscript"/>
        </w:rPr>
        <w:t>3</w:t>
      </w:r>
      <w:r w:rsidRPr="00484151">
        <w:rPr>
          <w:szCs w:val="28"/>
        </w:rPr>
        <w:t xml:space="preserve"> bờ sông xuống sông (ví dụ như điểm khảo sát xảy ra tại thôn Hương Ninh, xã Hợp Thịnh, huyện Hiệp Hòa). Ngoài ra còn rất nhiều vị trí sạt lở khác dọc theo các sông, các điểm chỉ dừng lại ở phần gây thiệt hại cho hoa màu hoặc nghiêm trọng hơn là một số điểm gây hư hại công trình giao thông nội đồng hay các công trình thủy nông.</w:t>
      </w:r>
    </w:p>
    <w:p w:rsidR="008D6494" w:rsidRPr="00484151" w:rsidRDefault="008D6494" w:rsidP="008D6494">
      <w:pPr>
        <w:spacing w:before="120" w:after="120" w:line="240" w:lineRule="auto"/>
        <w:ind w:firstLine="567"/>
        <w:jc w:val="both"/>
        <w:rPr>
          <w:szCs w:val="28"/>
        </w:rPr>
      </w:pPr>
      <w:r w:rsidRPr="00484151">
        <w:rPr>
          <w:szCs w:val="28"/>
        </w:rPr>
        <w:t xml:space="preserve">Nguyên nhân gây xói lở bờ sông chính là do vấn nạn khai thác cát không có quy hoạch tại các sông, khiến lòng sông bị đào sâu, gây mất cân bằng đường bờ sông sinh ra xói lở. Kết hợp với các yếu tố như dòng chảy lớn, dòng chảy hướng vào bờ... càng tăng thêm nguy cơ xói lở. </w:t>
      </w:r>
    </w:p>
    <w:p w:rsidR="008D6494" w:rsidRPr="00484151" w:rsidRDefault="008D6494" w:rsidP="008D6494">
      <w:pPr>
        <w:spacing w:before="120" w:after="120" w:line="240" w:lineRule="auto"/>
        <w:ind w:firstLine="567"/>
        <w:jc w:val="both"/>
        <w:rPr>
          <w:szCs w:val="28"/>
        </w:rPr>
      </w:pPr>
      <w:r w:rsidRPr="00484151">
        <w:rPr>
          <w:szCs w:val="28"/>
        </w:rPr>
        <w:t>Ngoài các vị trí xói lở ở các sông lớn, hiện tượng xói lở còn xuất hiện ở các sông nhỏ, suối đầu nguồn nguyên nhân là do khi mưa lớn nước dồn về với lưu lượng lớn, vận tốc chảy siết kết hợp với các vị trí thay đổi dòng chảy đột ngột, hướng dòng chảy cắm vào bờ gây ra xói lở. Tuy quy mô xảy ra chưa lớn nhưng nó tiềm ẩn nhiều nguy cơ sinh ra trượt lở và lũ ống lũ quét.</w:t>
      </w:r>
    </w:p>
    <w:p w:rsidR="008D6494" w:rsidRPr="00484151" w:rsidRDefault="008D6494" w:rsidP="008D6494">
      <w:pPr>
        <w:spacing w:after="120" w:line="240" w:lineRule="auto"/>
        <w:ind w:firstLine="567"/>
        <w:jc w:val="both"/>
        <w:rPr>
          <w:szCs w:val="28"/>
        </w:rPr>
      </w:pPr>
      <w:r w:rsidRPr="00484151">
        <w:rPr>
          <w:szCs w:val="28"/>
        </w:rPr>
        <w:t>Qua đó xác định cấp độ rủi ro thiên tai do lũ quét, sạt lở đất, sụt lún đất do mưa lũ hoặc dòng chay trên địa bàn tỉnh cao nhất là cấp 2.</w:t>
      </w:r>
    </w:p>
    <w:p w:rsidR="008D6494" w:rsidRPr="00484151" w:rsidRDefault="008D6494" w:rsidP="008D6494">
      <w:pPr>
        <w:tabs>
          <w:tab w:val="left" w:pos="993"/>
        </w:tabs>
        <w:spacing w:before="120" w:after="120" w:line="240" w:lineRule="auto"/>
        <w:ind w:firstLine="567"/>
        <w:jc w:val="both"/>
        <w:rPr>
          <w:b/>
          <w:i/>
          <w:szCs w:val="28"/>
        </w:rPr>
      </w:pPr>
      <w:r w:rsidRPr="00484151">
        <w:rPr>
          <w:b/>
          <w:i/>
        </w:rPr>
        <w:t xml:space="preserve">e. </w:t>
      </w:r>
      <w:r w:rsidRPr="00484151">
        <w:rPr>
          <w:b/>
          <w:i/>
          <w:szCs w:val="28"/>
        </w:rPr>
        <w:t>Cấp độ rủi ro thiên tai do nắng nóng (cấp 2)</w:t>
      </w:r>
    </w:p>
    <w:p w:rsidR="008D6494" w:rsidRPr="00484151" w:rsidRDefault="008D6494" w:rsidP="008D6494">
      <w:pPr>
        <w:tabs>
          <w:tab w:val="left" w:pos="993"/>
        </w:tabs>
        <w:spacing w:before="120" w:after="120" w:line="240" w:lineRule="auto"/>
        <w:ind w:firstLine="567"/>
        <w:jc w:val="both"/>
        <w:rPr>
          <w:szCs w:val="28"/>
        </w:rPr>
      </w:pPr>
      <w:r w:rsidRPr="00484151">
        <w:rPr>
          <w:szCs w:val="28"/>
        </w:rPr>
        <w:t xml:space="preserve">Những năm gần đây, dưới tác động của biến đổi khí hậu, trên địa bàn tỉnh </w:t>
      </w:r>
      <w:r w:rsidRPr="00484151">
        <w:rPr>
          <w:szCs w:val="28"/>
          <w:lang w:val="pl-PL"/>
        </w:rPr>
        <w:t>nắng nóng xảy ra nhiều đợt mỗi năm, kéo dài từ 5 đến 8 ngày, nhiệt độ cao nhất phổ biến từ 38</w:t>
      </w:r>
      <w:r w:rsidRPr="00484151">
        <w:rPr>
          <w:szCs w:val="28"/>
          <w:vertAlign w:val="superscript"/>
          <w:lang w:val="pl-PL"/>
        </w:rPr>
        <w:t>0</w:t>
      </w:r>
      <w:r w:rsidRPr="00484151">
        <w:rPr>
          <w:szCs w:val="28"/>
          <w:lang w:val="pl-PL"/>
        </w:rPr>
        <w:t>C – 39</w:t>
      </w:r>
      <w:r w:rsidRPr="00484151">
        <w:rPr>
          <w:szCs w:val="28"/>
          <w:vertAlign w:val="superscript"/>
          <w:lang w:val="pl-PL"/>
        </w:rPr>
        <w:t>0</w:t>
      </w:r>
      <w:r w:rsidRPr="00484151">
        <w:rPr>
          <w:szCs w:val="28"/>
          <w:lang w:val="pl-PL"/>
        </w:rPr>
        <w:t xml:space="preserve">C. Theo các báo cáo tổng kết công tác phòng chống thiên tai của tỉnh, </w:t>
      </w:r>
      <w:r w:rsidRPr="00484151">
        <w:rPr>
          <w:szCs w:val="28"/>
        </w:rPr>
        <w:t>thống kê được các đợt nắng nóng các năm như sau:</w:t>
      </w:r>
    </w:p>
    <w:p w:rsidR="00830B31" w:rsidRDefault="00830B31">
      <w:pPr>
        <w:rPr>
          <w:b/>
          <w:iCs/>
          <w:szCs w:val="18"/>
        </w:rPr>
      </w:pPr>
      <w:bookmarkStart w:id="239" w:name="_Toc89263504"/>
      <w:r>
        <w:br w:type="page"/>
      </w:r>
    </w:p>
    <w:p w:rsidR="008D6494" w:rsidRPr="00484151" w:rsidRDefault="008D6494" w:rsidP="00EF03C5">
      <w:pPr>
        <w:pStyle w:val="Caption"/>
        <w:spacing w:after="120"/>
        <w:rPr>
          <w:color w:val="auto"/>
        </w:rPr>
      </w:pPr>
      <w:r w:rsidRPr="00484151">
        <w:rPr>
          <w:color w:val="auto"/>
        </w:rPr>
        <w:lastRenderedPageBreak/>
        <w:t>Bảng 12: Tổng hợp các trận nắng nóng xảy ra từ năm 2016-2020</w:t>
      </w:r>
      <w:bookmarkEnd w:id="239"/>
    </w:p>
    <w:tbl>
      <w:tblPr>
        <w:tblW w:w="8875" w:type="dxa"/>
        <w:jc w:val="center"/>
        <w:tblLook w:val="04A0" w:firstRow="1" w:lastRow="0" w:firstColumn="1" w:lastColumn="0" w:noHBand="0" w:noVBand="1"/>
      </w:tblPr>
      <w:tblGrid>
        <w:gridCol w:w="988"/>
        <w:gridCol w:w="1710"/>
        <w:gridCol w:w="3068"/>
        <w:gridCol w:w="3109"/>
      </w:tblGrid>
      <w:tr w:rsidR="002452A3" w:rsidRPr="00484151" w:rsidTr="00AB0DD3">
        <w:trPr>
          <w:trHeight w:val="462"/>
          <w:tblHeader/>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b/>
                <w:bCs/>
                <w:sz w:val="26"/>
                <w:szCs w:val="26"/>
              </w:rPr>
            </w:pPr>
            <w:r w:rsidRPr="00484151">
              <w:rPr>
                <w:b/>
                <w:bCs/>
                <w:sz w:val="26"/>
                <w:szCs w:val="26"/>
              </w:rPr>
              <w:t>Năm</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b/>
                <w:bCs/>
                <w:sz w:val="26"/>
                <w:szCs w:val="26"/>
              </w:rPr>
            </w:pPr>
            <w:r w:rsidRPr="00484151">
              <w:rPr>
                <w:b/>
                <w:bCs/>
                <w:sz w:val="26"/>
                <w:szCs w:val="26"/>
              </w:rPr>
              <w:t>Số đợt nắng nóng</w:t>
            </w:r>
          </w:p>
        </w:tc>
        <w:tc>
          <w:tcPr>
            <w:tcW w:w="3068" w:type="dxa"/>
            <w:tcBorders>
              <w:top w:val="single" w:sz="4" w:space="0" w:color="auto"/>
              <w:left w:val="nil"/>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b/>
                <w:bCs/>
                <w:sz w:val="26"/>
                <w:szCs w:val="26"/>
              </w:rPr>
            </w:pPr>
            <w:r w:rsidRPr="00484151">
              <w:rPr>
                <w:b/>
                <w:bCs/>
                <w:sz w:val="26"/>
                <w:szCs w:val="26"/>
              </w:rPr>
              <w:t>Nhiệt độ trung bình cao nhất</w:t>
            </w:r>
          </w:p>
        </w:tc>
        <w:tc>
          <w:tcPr>
            <w:tcW w:w="3109" w:type="dxa"/>
            <w:tcBorders>
              <w:top w:val="single" w:sz="4" w:space="0" w:color="auto"/>
              <w:left w:val="nil"/>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b/>
                <w:bCs/>
                <w:sz w:val="26"/>
                <w:szCs w:val="26"/>
              </w:rPr>
            </w:pPr>
            <w:r w:rsidRPr="00484151">
              <w:rPr>
                <w:b/>
                <w:bCs/>
                <w:sz w:val="26"/>
                <w:szCs w:val="26"/>
              </w:rPr>
              <w:t>Khu vực nhiệt độ cao nhất</w:t>
            </w:r>
          </w:p>
        </w:tc>
      </w:tr>
      <w:tr w:rsidR="002452A3" w:rsidRPr="00484151" w:rsidTr="006A2606">
        <w:trPr>
          <w:trHeight w:val="33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sz w:val="26"/>
                <w:szCs w:val="26"/>
              </w:rPr>
            </w:pPr>
            <w:r w:rsidRPr="00484151">
              <w:rPr>
                <w:sz w:val="26"/>
                <w:szCs w:val="26"/>
              </w:rPr>
              <w:t>2016</w:t>
            </w:r>
          </w:p>
        </w:tc>
        <w:tc>
          <w:tcPr>
            <w:tcW w:w="1710" w:type="dxa"/>
            <w:tcBorders>
              <w:top w:val="nil"/>
              <w:left w:val="single" w:sz="4" w:space="0" w:color="auto"/>
              <w:bottom w:val="single" w:sz="4" w:space="0" w:color="auto"/>
              <w:right w:val="single" w:sz="4" w:space="0" w:color="auto"/>
            </w:tcBorders>
            <w:shd w:val="clear" w:color="auto" w:fill="auto"/>
            <w:noWrap/>
            <w:vAlign w:val="bottom"/>
            <w:hideMark/>
          </w:tcPr>
          <w:p w:rsidR="008D6494" w:rsidRPr="00484151" w:rsidRDefault="008D6494" w:rsidP="008D6494">
            <w:pPr>
              <w:spacing w:after="0" w:line="240" w:lineRule="auto"/>
              <w:jc w:val="center"/>
              <w:rPr>
                <w:sz w:val="26"/>
                <w:szCs w:val="26"/>
              </w:rPr>
            </w:pPr>
            <w:r w:rsidRPr="00484151">
              <w:rPr>
                <w:sz w:val="26"/>
                <w:szCs w:val="26"/>
              </w:rPr>
              <w:t>10</w:t>
            </w:r>
          </w:p>
        </w:tc>
        <w:tc>
          <w:tcPr>
            <w:tcW w:w="3068" w:type="dxa"/>
            <w:tcBorders>
              <w:top w:val="nil"/>
              <w:left w:val="nil"/>
              <w:bottom w:val="single" w:sz="4" w:space="0" w:color="auto"/>
              <w:right w:val="single" w:sz="4" w:space="0" w:color="auto"/>
            </w:tcBorders>
            <w:shd w:val="clear" w:color="auto" w:fill="auto"/>
            <w:noWrap/>
            <w:vAlign w:val="bottom"/>
          </w:tcPr>
          <w:p w:rsidR="008D6494" w:rsidRPr="00484151" w:rsidRDefault="008D6494" w:rsidP="008D6494">
            <w:pPr>
              <w:spacing w:after="0" w:line="240" w:lineRule="auto"/>
              <w:jc w:val="center"/>
              <w:rPr>
                <w:sz w:val="26"/>
                <w:szCs w:val="26"/>
              </w:rPr>
            </w:pPr>
          </w:p>
        </w:tc>
        <w:tc>
          <w:tcPr>
            <w:tcW w:w="3109" w:type="dxa"/>
            <w:tcBorders>
              <w:top w:val="nil"/>
              <w:left w:val="nil"/>
              <w:bottom w:val="single" w:sz="4" w:space="0" w:color="auto"/>
              <w:right w:val="single" w:sz="4" w:space="0" w:color="auto"/>
            </w:tcBorders>
            <w:shd w:val="clear" w:color="auto" w:fill="auto"/>
            <w:noWrap/>
            <w:vAlign w:val="bottom"/>
          </w:tcPr>
          <w:p w:rsidR="008D6494" w:rsidRPr="00484151" w:rsidRDefault="008D6494" w:rsidP="008D6494">
            <w:pPr>
              <w:spacing w:after="0" w:line="240" w:lineRule="auto"/>
              <w:jc w:val="center"/>
              <w:rPr>
                <w:sz w:val="26"/>
                <w:szCs w:val="26"/>
              </w:rPr>
            </w:pPr>
          </w:p>
        </w:tc>
      </w:tr>
      <w:tr w:rsidR="002452A3" w:rsidRPr="00484151" w:rsidTr="006A2606">
        <w:trPr>
          <w:trHeight w:val="33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sz w:val="26"/>
                <w:szCs w:val="26"/>
              </w:rPr>
            </w:pPr>
            <w:r w:rsidRPr="00484151">
              <w:rPr>
                <w:sz w:val="26"/>
                <w:szCs w:val="26"/>
              </w:rPr>
              <w:t>2017</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sz w:val="26"/>
                <w:szCs w:val="26"/>
              </w:rPr>
            </w:pPr>
            <w:r w:rsidRPr="00484151">
              <w:rPr>
                <w:sz w:val="26"/>
                <w:szCs w:val="26"/>
              </w:rPr>
              <w:t>5</w:t>
            </w:r>
          </w:p>
        </w:tc>
        <w:tc>
          <w:tcPr>
            <w:tcW w:w="3068" w:type="dxa"/>
            <w:tcBorders>
              <w:top w:val="nil"/>
              <w:left w:val="nil"/>
              <w:bottom w:val="single" w:sz="4" w:space="0" w:color="auto"/>
              <w:right w:val="single" w:sz="4" w:space="0" w:color="auto"/>
            </w:tcBorders>
            <w:shd w:val="clear" w:color="auto" w:fill="auto"/>
            <w:noWrap/>
            <w:vAlign w:val="center"/>
          </w:tcPr>
          <w:p w:rsidR="008D6494" w:rsidRPr="00484151" w:rsidRDefault="008D6494" w:rsidP="008D6494">
            <w:pPr>
              <w:spacing w:after="0" w:line="240" w:lineRule="auto"/>
              <w:jc w:val="center"/>
              <w:rPr>
                <w:sz w:val="26"/>
                <w:szCs w:val="26"/>
              </w:rPr>
            </w:pPr>
            <w:r w:rsidRPr="00484151">
              <w:rPr>
                <w:spacing w:val="-4"/>
                <w:sz w:val="26"/>
                <w:szCs w:val="26"/>
                <w:lang w:val="pl-PL"/>
              </w:rPr>
              <w:t>39</w:t>
            </w:r>
            <w:r w:rsidRPr="00484151">
              <w:rPr>
                <w:spacing w:val="-4"/>
                <w:sz w:val="26"/>
                <w:szCs w:val="26"/>
                <w:vertAlign w:val="superscript"/>
                <w:lang w:val="pl-PL"/>
              </w:rPr>
              <w:t>0</w:t>
            </w:r>
            <w:r w:rsidRPr="00484151">
              <w:rPr>
                <w:spacing w:val="-4"/>
                <w:sz w:val="26"/>
                <w:szCs w:val="26"/>
                <w:lang w:val="pl-PL"/>
              </w:rPr>
              <w:t>C – 40</w:t>
            </w:r>
            <w:r w:rsidRPr="00484151">
              <w:rPr>
                <w:spacing w:val="-4"/>
                <w:sz w:val="26"/>
                <w:szCs w:val="26"/>
                <w:vertAlign w:val="superscript"/>
                <w:lang w:val="pl-PL"/>
              </w:rPr>
              <w:t>0</w:t>
            </w:r>
            <w:r w:rsidRPr="00484151">
              <w:rPr>
                <w:spacing w:val="-4"/>
                <w:sz w:val="26"/>
                <w:szCs w:val="26"/>
                <w:lang w:val="pl-PL"/>
              </w:rPr>
              <w:t>C</w:t>
            </w:r>
          </w:p>
        </w:tc>
        <w:tc>
          <w:tcPr>
            <w:tcW w:w="3109" w:type="dxa"/>
            <w:tcBorders>
              <w:top w:val="nil"/>
              <w:left w:val="nil"/>
              <w:bottom w:val="single" w:sz="4" w:space="0" w:color="auto"/>
              <w:right w:val="single" w:sz="4" w:space="0" w:color="auto"/>
            </w:tcBorders>
            <w:shd w:val="clear" w:color="auto" w:fill="auto"/>
            <w:noWrap/>
            <w:vAlign w:val="bottom"/>
          </w:tcPr>
          <w:p w:rsidR="008D6494" w:rsidRPr="00484151" w:rsidRDefault="008D6494" w:rsidP="008D6494">
            <w:pPr>
              <w:spacing w:after="0" w:line="240" w:lineRule="auto"/>
              <w:jc w:val="center"/>
              <w:rPr>
                <w:bCs/>
                <w:sz w:val="26"/>
                <w:szCs w:val="26"/>
              </w:rPr>
            </w:pPr>
            <w:r w:rsidRPr="00484151">
              <w:rPr>
                <w:sz w:val="26"/>
                <w:szCs w:val="26"/>
                <w:shd w:val="clear" w:color="auto" w:fill="FFFFFF"/>
              </w:rPr>
              <w:t>Sơn Động: 41,1</w:t>
            </w:r>
            <w:r w:rsidRPr="00484151">
              <w:rPr>
                <w:sz w:val="26"/>
                <w:szCs w:val="26"/>
                <w:vertAlign w:val="superscript"/>
                <w:lang w:val="de-DE"/>
              </w:rPr>
              <w:t>0</w:t>
            </w:r>
            <w:r w:rsidRPr="00484151">
              <w:rPr>
                <w:sz w:val="26"/>
                <w:szCs w:val="26"/>
                <w:lang w:val="de-DE"/>
              </w:rPr>
              <w:t>C</w:t>
            </w:r>
            <w:r w:rsidRPr="00484151">
              <w:rPr>
                <w:bCs/>
                <w:sz w:val="26"/>
                <w:szCs w:val="26"/>
              </w:rPr>
              <w:t xml:space="preserve">, </w:t>
            </w:r>
          </w:p>
          <w:p w:rsidR="008D6494" w:rsidRPr="00484151" w:rsidRDefault="008D6494" w:rsidP="008D6494">
            <w:pPr>
              <w:spacing w:after="0" w:line="240" w:lineRule="auto"/>
              <w:jc w:val="center"/>
              <w:rPr>
                <w:bCs/>
                <w:sz w:val="26"/>
                <w:szCs w:val="26"/>
              </w:rPr>
            </w:pPr>
            <w:r w:rsidRPr="00484151">
              <w:rPr>
                <w:bCs/>
                <w:sz w:val="26"/>
                <w:szCs w:val="26"/>
              </w:rPr>
              <w:t>Lục Ngạn: 40,7</w:t>
            </w:r>
            <w:r w:rsidRPr="00484151">
              <w:rPr>
                <w:sz w:val="26"/>
                <w:szCs w:val="26"/>
                <w:vertAlign w:val="superscript"/>
                <w:lang w:val="de-DE"/>
              </w:rPr>
              <w:t>0</w:t>
            </w:r>
            <w:r w:rsidRPr="00484151">
              <w:rPr>
                <w:sz w:val="26"/>
                <w:szCs w:val="26"/>
                <w:lang w:val="de-DE"/>
              </w:rPr>
              <w:t>C</w:t>
            </w:r>
            <w:r w:rsidRPr="00484151">
              <w:rPr>
                <w:bCs/>
                <w:sz w:val="26"/>
                <w:szCs w:val="26"/>
              </w:rPr>
              <w:t xml:space="preserve">, </w:t>
            </w:r>
          </w:p>
          <w:p w:rsidR="008D6494" w:rsidRPr="00484151" w:rsidRDefault="008D6494" w:rsidP="008D6494">
            <w:pPr>
              <w:spacing w:after="0" w:line="240" w:lineRule="auto"/>
              <w:jc w:val="center"/>
              <w:rPr>
                <w:bCs/>
                <w:sz w:val="26"/>
                <w:szCs w:val="26"/>
              </w:rPr>
            </w:pPr>
            <w:r w:rsidRPr="00484151">
              <w:rPr>
                <w:bCs/>
                <w:sz w:val="26"/>
                <w:szCs w:val="26"/>
              </w:rPr>
              <w:t>Hiệp Hòa: 40,8</w:t>
            </w:r>
            <w:r w:rsidRPr="00484151">
              <w:rPr>
                <w:sz w:val="26"/>
                <w:szCs w:val="26"/>
                <w:vertAlign w:val="superscript"/>
                <w:lang w:val="de-DE"/>
              </w:rPr>
              <w:t>0</w:t>
            </w:r>
            <w:r w:rsidRPr="00484151">
              <w:rPr>
                <w:sz w:val="26"/>
                <w:szCs w:val="26"/>
                <w:lang w:val="de-DE"/>
              </w:rPr>
              <w:t>C</w:t>
            </w:r>
            <w:r w:rsidRPr="00484151">
              <w:rPr>
                <w:bCs/>
                <w:sz w:val="26"/>
                <w:szCs w:val="26"/>
              </w:rPr>
              <w:t xml:space="preserve">, </w:t>
            </w:r>
          </w:p>
          <w:p w:rsidR="008D6494" w:rsidRPr="00484151" w:rsidRDefault="008D6494" w:rsidP="008D6494">
            <w:pPr>
              <w:spacing w:after="0" w:line="240" w:lineRule="auto"/>
              <w:jc w:val="center"/>
              <w:rPr>
                <w:sz w:val="26"/>
                <w:szCs w:val="26"/>
              </w:rPr>
            </w:pPr>
            <w:r w:rsidRPr="00484151">
              <w:rPr>
                <w:bCs/>
                <w:sz w:val="26"/>
                <w:szCs w:val="26"/>
              </w:rPr>
              <w:t>TP Bắc Giang: 40,5</w:t>
            </w:r>
            <w:r w:rsidRPr="00484151">
              <w:rPr>
                <w:sz w:val="26"/>
                <w:szCs w:val="26"/>
                <w:vertAlign w:val="superscript"/>
                <w:lang w:val="de-DE"/>
              </w:rPr>
              <w:t>0</w:t>
            </w:r>
            <w:r w:rsidRPr="00484151">
              <w:rPr>
                <w:sz w:val="26"/>
                <w:szCs w:val="26"/>
                <w:lang w:val="de-DE"/>
              </w:rPr>
              <w:t>C</w:t>
            </w:r>
          </w:p>
        </w:tc>
      </w:tr>
      <w:tr w:rsidR="002452A3" w:rsidRPr="00484151" w:rsidTr="006A2606">
        <w:trPr>
          <w:trHeight w:val="33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sz w:val="26"/>
                <w:szCs w:val="26"/>
              </w:rPr>
            </w:pPr>
            <w:r w:rsidRPr="00484151">
              <w:rPr>
                <w:sz w:val="26"/>
                <w:szCs w:val="26"/>
              </w:rPr>
              <w:t>2018</w:t>
            </w:r>
          </w:p>
        </w:tc>
        <w:tc>
          <w:tcPr>
            <w:tcW w:w="1710" w:type="dxa"/>
            <w:tcBorders>
              <w:top w:val="nil"/>
              <w:left w:val="nil"/>
              <w:bottom w:val="single" w:sz="4" w:space="0" w:color="auto"/>
              <w:right w:val="single" w:sz="4" w:space="0" w:color="auto"/>
            </w:tcBorders>
            <w:shd w:val="clear" w:color="auto" w:fill="auto"/>
            <w:noWrap/>
            <w:vAlign w:val="bottom"/>
            <w:hideMark/>
          </w:tcPr>
          <w:p w:rsidR="008D6494" w:rsidRPr="00484151" w:rsidRDefault="008D6494" w:rsidP="008D6494">
            <w:pPr>
              <w:spacing w:after="0" w:line="240" w:lineRule="auto"/>
              <w:jc w:val="center"/>
              <w:rPr>
                <w:sz w:val="26"/>
                <w:szCs w:val="26"/>
              </w:rPr>
            </w:pPr>
            <w:r w:rsidRPr="00484151">
              <w:rPr>
                <w:sz w:val="26"/>
                <w:szCs w:val="26"/>
              </w:rPr>
              <w:t>9</w:t>
            </w:r>
          </w:p>
        </w:tc>
        <w:tc>
          <w:tcPr>
            <w:tcW w:w="3068" w:type="dxa"/>
            <w:tcBorders>
              <w:top w:val="nil"/>
              <w:left w:val="nil"/>
              <w:bottom w:val="single" w:sz="4" w:space="0" w:color="auto"/>
              <w:right w:val="single" w:sz="4" w:space="0" w:color="auto"/>
            </w:tcBorders>
            <w:shd w:val="clear" w:color="auto" w:fill="auto"/>
            <w:noWrap/>
            <w:vAlign w:val="bottom"/>
          </w:tcPr>
          <w:p w:rsidR="008D6494" w:rsidRPr="00484151" w:rsidRDefault="008D6494" w:rsidP="008D6494">
            <w:pPr>
              <w:spacing w:after="0" w:line="240" w:lineRule="auto"/>
              <w:jc w:val="center"/>
              <w:rPr>
                <w:sz w:val="26"/>
                <w:szCs w:val="26"/>
              </w:rPr>
            </w:pPr>
          </w:p>
        </w:tc>
        <w:tc>
          <w:tcPr>
            <w:tcW w:w="3109" w:type="dxa"/>
            <w:tcBorders>
              <w:top w:val="nil"/>
              <w:left w:val="nil"/>
              <w:bottom w:val="single" w:sz="4" w:space="0" w:color="auto"/>
              <w:right w:val="single" w:sz="4" w:space="0" w:color="auto"/>
            </w:tcBorders>
            <w:shd w:val="clear" w:color="auto" w:fill="auto"/>
            <w:noWrap/>
            <w:vAlign w:val="bottom"/>
          </w:tcPr>
          <w:p w:rsidR="008D6494" w:rsidRPr="00484151" w:rsidRDefault="008D6494" w:rsidP="008D6494">
            <w:pPr>
              <w:spacing w:after="0" w:line="240" w:lineRule="auto"/>
              <w:jc w:val="center"/>
              <w:rPr>
                <w:sz w:val="26"/>
                <w:szCs w:val="26"/>
              </w:rPr>
            </w:pPr>
          </w:p>
        </w:tc>
      </w:tr>
      <w:tr w:rsidR="002452A3" w:rsidRPr="00484151" w:rsidTr="006A2606">
        <w:trPr>
          <w:trHeight w:val="33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sz w:val="26"/>
                <w:szCs w:val="26"/>
              </w:rPr>
            </w:pPr>
            <w:r w:rsidRPr="00484151">
              <w:rPr>
                <w:sz w:val="26"/>
                <w:szCs w:val="26"/>
              </w:rPr>
              <w:t>2019</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sz w:val="26"/>
                <w:szCs w:val="26"/>
              </w:rPr>
            </w:pPr>
            <w:r w:rsidRPr="00484151">
              <w:rPr>
                <w:sz w:val="26"/>
                <w:szCs w:val="26"/>
              </w:rPr>
              <w:t>15</w:t>
            </w:r>
          </w:p>
        </w:tc>
        <w:tc>
          <w:tcPr>
            <w:tcW w:w="3068" w:type="dxa"/>
            <w:tcBorders>
              <w:top w:val="nil"/>
              <w:left w:val="nil"/>
              <w:bottom w:val="single" w:sz="4" w:space="0" w:color="auto"/>
              <w:right w:val="single" w:sz="4" w:space="0" w:color="auto"/>
            </w:tcBorders>
            <w:shd w:val="clear" w:color="auto" w:fill="auto"/>
            <w:noWrap/>
            <w:vAlign w:val="center"/>
          </w:tcPr>
          <w:p w:rsidR="008D6494" w:rsidRPr="00484151" w:rsidRDefault="008D6494" w:rsidP="008D6494">
            <w:pPr>
              <w:spacing w:after="0" w:line="240" w:lineRule="auto"/>
              <w:jc w:val="center"/>
              <w:rPr>
                <w:sz w:val="26"/>
                <w:szCs w:val="26"/>
              </w:rPr>
            </w:pPr>
            <w:r w:rsidRPr="00484151">
              <w:rPr>
                <w:sz w:val="26"/>
                <w:szCs w:val="26"/>
              </w:rPr>
              <w:t>38,5</w:t>
            </w:r>
            <w:r w:rsidRPr="00484151">
              <w:rPr>
                <w:sz w:val="26"/>
                <w:szCs w:val="26"/>
                <w:vertAlign w:val="superscript"/>
              </w:rPr>
              <w:t>0</w:t>
            </w:r>
            <w:r w:rsidRPr="00484151">
              <w:rPr>
                <w:sz w:val="26"/>
                <w:szCs w:val="26"/>
              </w:rPr>
              <w:t>C-39,5</w:t>
            </w:r>
            <w:r w:rsidRPr="00484151">
              <w:rPr>
                <w:sz w:val="26"/>
                <w:szCs w:val="26"/>
                <w:vertAlign w:val="superscript"/>
              </w:rPr>
              <w:t>0</w:t>
            </w:r>
            <w:r w:rsidRPr="00484151">
              <w:rPr>
                <w:sz w:val="26"/>
                <w:szCs w:val="26"/>
              </w:rPr>
              <w:t>C</w:t>
            </w:r>
          </w:p>
        </w:tc>
        <w:tc>
          <w:tcPr>
            <w:tcW w:w="3109" w:type="dxa"/>
            <w:tcBorders>
              <w:top w:val="nil"/>
              <w:left w:val="nil"/>
              <w:bottom w:val="single" w:sz="4" w:space="0" w:color="auto"/>
              <w:right w:val="single" w:sz="4" w:space="0" w:color="auto"/>
            </w:tcBorders>
            <w:shd w:val="clear" w:color="auto" w:fill="auto"/>
            <w:noWrap/>
            <w:vAlign w:val="bottom"/>
          </w:tcPr>
          <w:p w:rsidR="008D6494" w:rsidRPr="00484151" w:rsidRDefault="008D6494" w:rsidP="008D6494">
            <w:pPr>
              <w:spacing w:after="0" w:line="240" w:lineRule="auto"/>
              <w:jc w:val="center"/>
              <w:rPr>
                <w:sz w:val="26"/>
                <w:szCs w:val="26"/>
              </w:rPr>
            </w:pPr>
            <w:r w:rsidRPr="00484151">
              <w:rPr>
                <w:sz w:val="26"/>
                <w:szCs w:val="26"/>
              </w:rPr>
              <w:t>Hiệp Hòa 39,0</w:t>
            </w:r>
            <w:r w:rsidRPr="00484151">
              <w:rPr>
                <w:sz w:val="26"/>
                <w:szCs w:val="26"/>
                <w:vertAlign w:val="superscript"/>
              </w:rPr>
              <w:t>0</w:t>
            </w:r>
            <w:r w:rsidRPr="00484151">
              <w:rPr>
                <w:sz w:val="26"/>
                <w:szCs w:val="26"/>
              </w:rPr>
              <w:t xml:space="preserve">C; </w:t>
            </w:r>
          </w:p>
          <w:p w:rsidR="008D6494" w:rsidRPr="00484151" w:rsidRDefault="008D6494" w:rsidP="008D6494">
            <w:pPr>
              <w:spacing w:after="0" w:line="240" w:lineRule="auto"/>
              <w:jc w:val="center"/>
              <w:rPr>
                <w:sz w:val="26"/>
                <w:szCs w:val="26"/>
              </w:rPr>
            </w:pPr>
            <w:r w:rsidRPr="00484151">
              <w:rPr>
                <w:sz w:val="26"/>
                <w:szCs w:val="26"/>
              </w:rPr>
              <w:t>Lục Ngạn 39,5</w:t>
            </w:r>
            <w:r w:rsidRPr="00484151">
              <w:rPr>
                <w:sz w:val="26"/>
                <w:szCs w:val="26"/>
                <w:vertAlign w:val="superscript"/>
              </w:rPr>
              <w:t>0</w:t>
            </w:r>
            <w:r w:rsidRPr="00484151">
              <w:rPr>
                <w:sz w:val="26"/>
                <w:szCs w:val="26"/>
              </w:rPr>
              <w:t xml:space="preserve">C; </w:t>
            </w:r>
          </w:p>
          <w:p w:rsidR="008D6494" w:rsidRPr="00484151" w:rsidRDefault="008D6494" w:rsidP="008D6494">
            <w:pPr>
              <w:spacing w:after="0" w:line="240" w:lineRule="auto"/>
              <w:jc w:val="center"/>
              <w:rPr>
                <w:sz w:val="26"/>
                <w:szCs w:val="26"/>
              </w:rPr>
            </w:pPr>
            <w:r w:rsidRPr="00484151">
              <w:rPr>
                <w:sz w:val="26"/>
                <w:szCs w:val="26"/>
              </w:rPr>
              <w:t>S</w:t>
            </w:r>
            <w:r w:rsidRPr="00484151">
              <w:rPr>
                <w:rFonts w:hint="eastAsia"/>
                <w:sz w:val="26"/>
                <w:szCs w:val="26"/>
              </w:rPr>
              <w:t>ơ</w:t>
            </w:r>
            <w:r w:rsidRPr="00484151">
              <w:rPr>
                <w:sz w:val="26"/>
                <w:szCs w:val="26"/>
              </w:rPr>
              <w:t xml:space="preserve">n </w:t>
            </w:r>
            <w:r w:rsidRPr="00484151">
              <w:rPr>
                <w:rFonts w:hint="eastAsia"/>
                <w:sz w:val="26"/>
                <w:szCs w:val="26"/>
              </w:rPr>
              <w:t>Đ</w:t>
            </w:r>
            <w:r w:rsidRPr="00484151">
              <w:rPr>
                <w:sz w:val="26"/>
                <w:szCs w:val="26"/>
              </w:rPr>
              <w:t>ộng 38,5</w:t>
            </w:r>
            <w:r w:rsidRPr="00484151">
              <w:rPr>
                <w:sz w:val="26"/>
                <w:szCs w:val="26"/>
                <w:vertAlign w:val="superscript"/>
              </w:rPr>
              <w:t>0</w:t>
            </w:r>
            <w:r w:rsidRPr="00484151">
              <w:rPr>
                <w:sz w:val="26"/>
                <w:szCs w:val="26"/>
              </w:rPr>
              <w:t xml:space="preserve">C; </w:t>
            </w:r>
          </w:p>
          <w:p w:rsidR="008D6494" w:rsidRPr="00484151" w:rsidRDefault="008D6494" w:rsidP="008D6494">
            <w:pPr>
              <w:spacing w:after="0" w:line="240" w:lineRule="auto"/>
              <w:jc w:val="center"/>
              <w:rPr>
                <w:sz w:val="26"/>
                <w:szCs w:val="26"/>
              </w:rPr>
            </w:pPr>
            <w:r w:rsidRPr="00484151">
              <w:rPr>
                <w:sz w:val="26"/>
                <w:szCs w:val="26"/>
              </w:rPr>
              <w:t>TP Bắc Giang 38,5</w:t>
            </w:r>
            <w:r w:rsidRPr="00484151">
              <w:rPr>
                <w:sz w:val="26"/>
                <w:szCs w:val="26"/>
                <w:vertAlign w:val="superscript"/>
              </w:rPr>
              <w:t>0</w:t>
            </w:r>
            <w:r w:rsidRPr="00484151">
              <w:rPr>
                <w:sz w:val="26"/>
                <w:szCs w:val="26"/>
              </w:rPr>
              <w:t>C</w:t>
            </w:r>
          </w:p>
        </w:tc>
      </w:tr>
      <w:tr w:rsidR="002452A3" w:rsidRPr="00484151" w:rsidTr="006A2606">
        <w:trPr>
          <w:trHeight w:val="33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sz w:val="26"/>
                <w:szCs w:val="26"/>
              </w:rPr>
            </w:pPr>
            <w:r w:rsidRPr="00484151">
              <w:rPr>
                <w:sz w:val="26"/>
                <w:szCs w:val="26"/>
              </w:rPr>
              <w:t>2020</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8D6494" w:rsidRPr="00484151" w:rsidRDefault="008D6494" w:rsidP="008D6494">
            <w:pPr>
              <w:spacing w:after="0" w:line="240" w:lineRule="auto"/>
              <w:jc w:val="center"/>
              <w:rPr>
                <w:sz w:val="26"/>
                <w:szCs w:val="26"/>
              </w:rPr>
            </w:pPr>
            <w:r w:rsidRPr="00484151">
              <w:rPr>
                <w:sz w:val="26"/>
                <w:szCs w:val="26"/>
              </w:rPr>
              <w:t>10</w:t>
            </w:r>
          </w:p>
        </w:tc>
        <w:tc>
          <w:tcPr>
            <w:tcW w:w="3068" w:type="dxa"/>
            <w:tcBorders>
              <w:top w:val="nil"/>
              <w:left w:val="nil"/>
              <w:bottom w:val="single" w:sz="4" w:space="0" w:color="auto"/>
              <w:right w:val="single" w:sz="4" w:space="0" w:color="auto"/>
            </w:tcBorders>
            <w:shd w:val="clear" w:color="auto" w:fill="auto"/>
            <w:noWrap/>
            <w:vAlign w:val="bottom"/>
          </w:tcPr>
          <w:p w:rsidR="008D6494" w:rsidRPr="00484151" w:rsidRDefault="008D6494" w:rsidP="008D6494">
            <w:pPr>
              <w:spacing w:after="0" w:line="240" w:lineRule="auto"/>
              <w:jc w:val="center"/>
              <w:rPr>
                <w:sz w:val="26"/>
                <w:szCs w:val="26"/>
              </w:rPr>
            </w:pPr>
            <w:r w:rsidRPr="00484151">
              <w:rPr>
                <w:sz w:val="26"/>
                <w:szCs w:val="26"/>
              </w:rPr>
              <w:t>37,3</w:t>
            </w:r>
            <w:r w:rsidRPr="00484151">
              <w:rPr>
                <w:sz w:val="26"/>
                <w:szCs w:val="26"/>
                <w:vertAlign w:val="superscript"/>
              </w:rPr>
              <w:t>0</w:t>
            </w:r>
            <w:r w:rsidRPr="00484151">
              <w:rPr>
                <w:sz w:val="26"/>
                <w:szCs w:val="26"/>
              </w:rPr>
              <w:t xml:space="preserve">C </w:t>
            </w:r>
            <w:r w:rsidRPr="00484151">
              <w:rPr>
                <w:sz w:val="26"/>
                <w:szCs w:val="26"/>
                <w:lang w:val="vi-VN"/>
              </w:rPr>
              <w:t>-</w:t>
            </w:r>
            <w:r w:rsidRPr="00484151">
              <w:rPr>
                <w:sz w:val="26"/>
                <w:szCs w:val="26"/>
              </w:rPr>
              <w:t xml:space="preserve"> 39,5</w:t>
            </w:r>
            <w:r w:rsidRPr="00484151">
              <w:rPr>
                <w:sz w:val="26"/>
                <w:szCs w:val="26"/>
                <w:vertAlign w:val="superscript"/>
              </w:rPr>
              <w:t>0</w:t>
            </w:r>
            <w:r w:rsidRPr="00484151">
              <w:rPr>
                <w:sz w:val="26"/>
                <w:szCs w:val="26"/>
              </w:rPr>
              <w:t>C</w:t>
            </w:r>
          </w:p>
        </w:tc>
        <w:tc>
          <w:tcPr>
            <w:tcW w:w="3109" w:type="dxa"/>
            <w:tcBorders>
              <w:top w:val="nil"/>
              <w:left w:val="nil"/>
              <w:bottom w:val="single" w:sz="4" w:space="0" w:color="auto"/>
              <w:right w:val="single" w:sz="4" w:space="0" w:color="auto"/>
            </w:tcBorders>
            <w:shd w:val="clear" w:color="auto" w:fill="auto"/>
            <w:noWrap/>
            <w:vAlign w:val="bottom"/>
          </w:tcPr>
          <w:p w:rsidR="008D6494" w:rsidRPr="00484151" w:rsidRDefault="008D6494" w:rsidP="008D6494">
            <w:pPr>
              <w:spacing w:after="0" w:line="240" w:lineRule="auto"/>
              <w:jc w:val="center"/>
              <w:rPr>
                <w:sz w:val="26"/>
                <w:szCs w:val="26"/>
              </w:rPr>
            </w:pPr>
          </w:p>
        </w:tc>
      </w:tr>
    </w:tbl>
    <w:p w:rsidR="008D6494" w:rsidRPr="00484151" w:rsidRDefault="008D6494" w:rsidP="008D6494">
      <w:pPr>
        <w:tabs>
          <w:tab w:val="left" w:pos="993"/>
        </w:tabs>
        <w:spacing w:before="240" w:after="120" w:line="240" w:lineRule="auto"/>
        <w:ind w:firstLine="567"/>
        <w:jc w:val="both"/>
        <w:rPr>
          <w:szCs w:val="28"/>
        </w:rPr>
      </w:pPr>
      <w:r w:rsidRPr="00484151">
        <w:rPr>
          <w:szCs w:val="28"/>
        </w:rPr>
        <w:t>Căn cứ vào tình hình nắng nóng trên địa bàn tỉnh các năm vừa qua và xu thế biến đổi khí hậu hiện nay với sự thay đổi của nhiệt độ theo chiều hướng gia tăng, xác định cấp độ rủi ro thiên tai do nắng nóng cao nhất là cấp 2.</w:t>
      </w:r>
    </w:p>
    <w:p w:rsidR="008D6494" w:rsidRPr="00484151" w:rsidRDefault="00516C03" w:rsidP="008D6494">
      <w:pPr>
        <w:spacing w:after="120" w:line="240" w:lineRule="auto"/>
        <w:ind w:firstLine="567"/>
        <w:jc w:val="both"/>
        <w:rPr>
          <w:b/>
          <w:i/>
        </w:rPr>
      </w:pPr>
      <w:r w:rsidRPr="00484151">
        <w:rPr>
          <w:b/>
          <w:i/>
        </w:rPr>
        <w:t>f. Cấp độ rủi ro thiên tai do hạn hán (cấp 2)</w:t>
      </w:r>
    </w:p>
    <w:p w:rsidR="00516C03" w:rsidRPr="00484151" w:rsidRDefault="00516C03" w:rsidP="00516C03">
      <w:pPr>
        <w:spacing w:after="120" w:line="240" w:lineRule="auto"/>
        <w:ind w:firstLine="567"/>
        <w:jc w:val="both"/>
      </w:pPr>
      <w:r w:rsidRPr="00484151">
        <w:t>Hàng năm hạn hán thường xảy ra từ tháng 9 năm trước đến tháng 3 năm sau, tuy nhiên mức độ có sự khác nhau giữa các địa phương trong tỉnh. Tình hình hạn hán trên địa bàn tỉnh Bắc Giang thường xảy ra ở cuối các kênh dẫn do không cấp đủ nước vào một số thời điểm khô hạ</w:t>
      </w:r>
      <w:r w:rsidR="00BA11BC" w:rsidRPr="00484151">
        <w:t>n trong năm.</w:t>
      </w:r>
    </w:p>
    <w:p w:rsidR="00516C03" w:rsidRPr="00484151" w:rsidRDefault="00516C03" w:rsidP="00516C03">
      <w:pPr>
        <w:spacing w:after="120" w:line="240" w:lineRule="auto"/>
        <w:ind w:firstLine="567"/>
        <w:jc w:val="both"/>
      </w:pPr>
      <w:r w:rsidRPr="00484151">
        <w:t>Các vùng thuỷ lợi tỉnh Bắc Giang hầu hết đã được xây dựng các công trình thuỷ lợi tương đối hoàn chỉnh nhưng do các công trình xây dựng qua nhiều thời kỳ, nhiều giai đoạn khác nhau tới nay nhiều công trình đã bị xuống cấp nghiêm trọng và hư hại nặng tuy hàng năm đã được tu sửa nâng cấp kể cả đầu mối và hệ thống kênh mương, một số công trình trước đây thiết kế với hệ số tưới nhỏ nay không còn phù hợp mặt khác nguồn nước đến của một số công trình không đảm bảo theo thiết kế, các hồ đập, trạm bơm vừa và nhỏ gặp khó khăn và không thể bơm nước được khi mực nước sông xuống thấp và nhiều trạm bơm cục bộ không có nước tưới khi các suối, các ngòi tiêu trên địa bàn tỉnh đều cạn kiệt. Bởi vậy hạn hán vẫn thường xuyên xảy ra hàng năm tập trung ở các huyện Việt Yên, Tân Yên, Lạng Giang, Lục Nam, Yên Dũng, Yên Thế.</w:t>
      </w:r>
    </w:p>
    <w:p w:rsidR="00516C03" w:rsidRPr="00484151" w:rsidRDefault="00516C03" w:rsidP="00516C03">
      <w:pPr>
        <w:spacing w:after="120" w:line="240" w:lineRule="auto"/>
        <w:ind w:firstLine="567"/>
        <w:jc w:val="both"/>
      </w:pPr>
      <w:r w:rsidRPr="00484151">
        <w:t xml:space="preserve">Trong giai đoạn năm năm từ 2016 </w:t>
      </w:r>
      <w:r w:rsidR="00465907" w:rsidRPr="00484151">
        <w:t>-</w:t>
      </w:r>
      <w:r w:rsidRPr="00484151">
        <w:t xml:space="preserve"> 2020, theo số liệu báo cáo lượng mưa các năm như sau:</w:t>
      </w:r>
    </w:p>
    <w:p w:rsidR="00516C03" w:rsidRPr="00484151" w:rsidRDefault="00516C03" w:rsidP="00516C03">
      <w:pPr>
        <w:spacing w:after="120" w:line="240" w:lineRule="auto"/>
        <w:ind w:firstLine="567"/>
        <w:jc w:val="both"/>
        <w:rPr>
          <w:spacing w:val="2"/>
        </w:rPr>
      </w:pPr>
      <w:r w:rsidRPr="00484151">
        <w:rPr>
          <w:spacing w:val="2"/>
        </w:rPr>
        <w:t>Tổng lượng mưa năm 2016 trung bình toàn tỉnh: 1</w:t>
      </w:r>
      <w:r w:rsidR="00AB0DD3" w:rsidRPr="00484151">
        <w:rPr>
          <w:spacing w:val="2"/>
        </w:rPr>
        <w:t>.</w:t>
      </w:r>
      <w:r w:rsidRPr="00484151">
        <w:rPr>
          <w:spacing w:val="2"/>
        </w:rPr>
        <w:t xml:space="preserve">000 </w:t>
      </w:r>
      <w:r w:rsidR="00AB0DD3" w:rsidRPr="00484151">
        <w:rPr>
          <w:spacing w:val="2"/>
        </w:rPr>
        <w:t>–</w:t>
      </w:r>
      <w:r w:rsidRPr="00484151">
        <w:rPr>
          <w:spacing w:val="2"/>
        </w:rPr>
        <w:t xml:space="preserve"> 1</w:t>
      </w:r>
      <w:r w:rsidR="00AB0DD3" w:rsidRPr="00484151">
        <w:rPr>
          <w:spacing w:val="2"/>
        </w:rPr>
        <w:t>.</w:t>
      </w:r>
      <w:r w:rsidRPr="00484151">
        <w:rPr>
          <w:spacing w:val="2"/>
        </w:rPr>
        <w:t>400 mm, một số nơi cao hơn như huyện Sơn Động 1</w:t>
      </w:r>
      <w:r w:rsidR="00AB0DD3" w:rsidRPr="00484151">
        <w:rPr>
          <w:spacing w:val="2"/>
        </w:rPr>
        <w:t>.</w:t>
      </w:r>
      <w:r w:rsidRPr="00484151">
        <w:rPr>
          <w:spacing w:val="2"/>
        </w:rPr>
        <w:t>553 mm; huyện Lục Nam 1</w:t>
      </w:r>
      <w:r w:rsidR="00AB0DD3" w:rsidRPr="00484151">
        <w:rPr>
          <w:spacing w:val="2"/>
        </w:rPr>
        <w:t>.</w:t>
      </w:r>
      <w:r w:rsidRPr="00484151">
        <w:rPr>
          <w:spacing w:val="2"/>
        </w:rPr>
        <w:t>580 mm. Tổng lượng mưa các tháng hầu hết đều thấp hơn lượng mưa TBNN và cùng kỳ năm 2015.</w:t>
      </w:r>
    </w:p>
    <w:p w:rsidR="00516C03" w:rsidRPr="00484151" w:rsidRDefault="00516C03" w:rsidP="00465907">
      <w:pPr>
        <w:widowControl w:val="0"/>
        <w:spacing w:after="120" w:line="240" w:lineRule="auto"/>
        <w:ind w:firstLine="567"/>
        <w:jc w:val="both"/>
        <w:rPr>
          <w:lang w:val="pt-BR"/>
        </w:rPr>
      </w:pPr>
      <w:r w:rsidRPr="00484151">
        <w:rPr>
          <w:lang w:val="pt-BR"/>
        </w:rPr>
        <w:t xml:space="preserve">Tổng lượng mưa năm 2017 trung bình toàn tỉnh là 1.400 mm </w:t>
      </w:r>
      <w:r w:rsidRPr="00484151">
        <w:rPr>
          <w:i/>
          <w:lang w:val="pt-BR"/>
        </w:rPr>
        <w:t>(một số nơi cao hơn như Sơn Động: 1.830 mm; Hiệp Hòa: 1.786 mm; thành phố Bắc Giang: 1.660 mm)</w:t>
      </w:r>
      <w:r w:rsidRPr="00484151">
        <w:rPr>
          <w:lang w:val="pt-BR"/>
        </w:rPr>
        <w:t xml:space="preserve">. Lượng mưa các tháng hầu hết đều cao hơn lượng mưa TBNN và </w:t>
      </w:r>
      <w:r w:rsidRPr="00484151">
        <w:rPr>
          <w:lang w:val="pt-BR"/>
        </w:rPr>
        <w:lastRenderedPageBreak/>
        <w:t>cùng kỳ năm 2016.</w:t>
      </w:r>
    </w:p>
    <w:p w:rsidR="00516C03" w:rsidRPr="00484151" w:rsidRDefault="00516C03" w:rsidP="00516C03">
      <w:pPr>
        <w:spacing w:after="120" w:line="240" w:lineRule="auto"/>
        <w:ind w:firstLine="567"/>
        <w:jc w:val="both"/>
      </w:pPr>
      <w:r w:rsidRPr="00484151">
        <w:t>Tổng lượng mưa năm 2018 là 1.492 mm, cao hơn TBNN là 96 mm nhưng thấp hơn năm 2017 là 28 mm.</w:t>
      </w:r>
    </w:p>
    <w:p w:rsidR="00516C03" w:rsidRPr="00484151" w:rsidRDefault="00516C03" w:rsidP="00516C03">
      <w:pPr>
        <w:spacing w:after="120" w:line="240" w:lineRule="auto"/>
        <w:ind w:firstLine="567"/>
        <w:jc w:val="both"/>
      </w:pPr>
      <w:r w:rsidRPr="00484151">
        <w:t>Tổng l</w:t>
      </w:r>
      <w:r w:rsidRPr="00484151">
        <w:rPr>
          <w:rFonts w:hint="eastAsia"/>
        </w:rPr>
        <w:t>ư</w:t>
      </w:r>
      <w:r w:rsidRPr="00484151">
        <w:t>ợng m</w:t>
      </w:r>
      <w:r w:rsidRPr="00484151">
        <w:rPr>
          <w:rFonts w:hint="eastAsia"/>
        </w:rPr>
        <w:t>ư</w:t>
      </w:r>
      <w:r w:rsidRPr="00484151">
        <w:t>a n</w:t>
      </w:r>
      <w:r w:rsidRPr="00484151">
        <w:rPr>
          <w:rFonts w:hint="eastAsia"/>
        </w:rPr>
        <w:t>ă</w:t>
      </w:r>
      <w:r w:rsidRPr="00484151">
        <w:t>m 2019 trung bình toàn tỉnh là 1</w:t>
      </w:r>
      <w:r w:rsidRPr="00484151">
        <w:rPr>
          <w:lang w:val="vi-VN"/>
        </w:rPr>
        <w:t>.</w:t>
      </w:r>
      <w:r w:rsidRPr="00484151">
        <w:t>123 mm, thấp h</w:t>
      </w:r>
      <w:r w:rsidRPr="00484151">
        <w:rPr>
          <w:rFonts w:hint="eastAsia"/>
        </w:rPr>
        <w:t>ơ</w:t>
      </w:r>
      <w:r w:rsidRPr="00484151">
        <w:t>n TBNN là 248 mm và thấp h</w:t>
      </w:r>
      <w:r w:rsidRPr="00484151">
        <w:rPr>
          <w:rFonts w:hint="eastAsia"/>
        </w:rPr>
        <w:t>ơ</w:t>
      </w:r>
      <w:r w:rsidRPr="00484151">
        <w:t>n n</w:t>
      </w:r>
      <w:r w:rsidRPr="00484151">
        <w:rPr>
          <w:rFonts w:hint="eastAsia"/>
        </w:rPr>
        <w:t>ă</w:t>
      </w:r>
      <w:r w:rsidRPr="00484151">
        <w:t>m 2018 là 366 mm. Trong n</w:t>
      </w:r>
      <w:r w:rsidRPr="00484151">
        <w:rPr>
          <w:rFonts w:hint="eastAsia"/>
        </w:rPr>
        <w:t>ă</w:t>
      </w:r>
      <w:r w:rsidRPr="00484151">
        <w:t xml:space="preserve">m có 07 </w:t>
      </w:r>
      <w:r w:rsidRPr="00484151">
        <w:rPr>
          <w:rFonts w:hint="eastAsia"/>
        </w:rPr>
        <w:t>đ</w:t>
      </w:r>
      <w:r w:rsidRPr="00484151">
        <w:t>ợt m</w:t>
      </w:r>
      <w:r w:rsidRPr="00484151">
        <w:rPr>
          <w:rFonts w:hint="eastAsia"/>
        </w:rPr>
        <w:t>ư</w:t>
      </w:r>
      <w:r w:rsidRPr="00484151">
        <w:t>a vừa, m</w:t>
      </w:r>
      <w:r w:rsidRPr="00484151">
        <w:rPr>
          <w:rFonts w:hint="eastAsia"/>
        </w:rPr>
        <w:t>ư</w:t>
      </w:r>
      <w:r w:rsidRPr="00484151">
        <w:t xml:space="preserve">a to </w:t>
      </w:r>
      <w:r w:rsidRPr="00484151">
        <w:rPr>
          <w:rFonts w:hint="eastAsia"/>
        </w:rPr>
        <w:t>đ</w:t>
      </w:r>
      <w:r w:rsidRPr="00484151">
        <w:t xml:space="preserve">ến rất to diện rộng. Thời gian xuất hiện các </w:t>
      </w:r>
      <w:r w:rsidRPr="00484151">
        <w:rPr>
          <w:rFonts w:hint="eastAsia"/>
        </w:rPr>
        <w:t>đ</w:t>
      </w:r>
      <w:r w:rsidRPr="00484151">
        <w:t>ợt m</w:t>
      </w:r>
      <w:r w:rsidRPr="00484151">
        <w:rPr>
          <w:rFonts w:hint="eastAsia"/>
        </w:rPr>
        <w:t>ư</w:t>
      </w:r>
      <w:r w:rsidRPr="00484151">
        <w:t>a lớn rải rác vào tất cả các tháng mùa m</w:t>
      </w:r>
      <w:r w:rsidRPr="00484151">
        <w:rPr>
          <w:rFonts w:hint="eastAsia"/>
        </w:rPr>
        <w:t>ư</w:t>
      </w:r>
      <w:r w:rsidRPr="00484151">
        <w:t>a.</w:t>
      </w:r>
    </w:p>
    <w:p w:rsidR="00516C03" w:rsidRPr="00484151" w:rsidRDefault="00516C03" w:rsidP="00516C03">
      <w:pPr>
        <w:spacing w:after="120" w:line="240" w:lineRule="auto"/>
        <w:ind w:firstLine="567"/>
        <w:jc w:val="both"/>
      </w:pPr>
      <w:r w:rsidRPr="00484151">
        <w:t>Tổng lượng mưa năm 2020 trung bình toàn tỉnh là 1.255 mm (</w:t>
      </w:r>
      <w:r w:rsidRPr="00484151">
        <w:rPr>
          <w:i/>
        </w:rPr>
        <w:t>cao nhất tại Tân Yên là 1.622 mm, thấp nhất tại Bảo Sơn là 882 mm</w:t>
      </w:r>
      <w:r w:rsidRPr="00484151">
        <w:t>)</w:t>
      </w:r>
      <w:r w:rsidRPr="00484151">
        <w:rPr>
          <w:lang w:val="vi-VN"/>
        </w:rPr>
        <w:t>,</w:t>
      </w:r>
      <w:r w:rsidRPr="00484151">
        <w:t xml:space="preserve"> thấp hơn TBNN khoảng 165 mm và thấp hơn năm 2019 khoảng 150 mm.</w:t>
      </w:r>
    </w:p>
    <w:p w:rsidR="00516C03" w:rsidRPr="00484151" w:rsidRDefault="00516C03" w:rsidP="00516C03">
      <w:pPr>
        <w:spacing w:after="120" w:line="240" w:lineRule="auto"/>
        <w:ind w:firstLine="567"/>
        <w:jc w:val="both"/>
      </w:pPr>
      <w:r w:rsidRPr="00484151">
        <w:t xml:space="preserve">Theo Quyết định số 18/2021/QĐ-TTg quy định về dự báo, cảnh báo, truyền tin thiên tai và cấp độ rủi ro thiên tai, hạn hán có 4 cấp, trong đó rủi ro thiên tai cấp độ 2 gồm các trường hợp sau: </w:t>
      </w:r>
    </w:p>
    <w:p w:rsidR="00516C03" w:rsidRPr="00484151" w:rsidRDefault="00516C03" w:rsidP="00516C03">
      <w:pPr>
        <w:spacing w:after="120" w:line="240" w:lineRule="auto"/>
        <w:ind w:firstLine="567"/>
        <w:jc w:val="both"/>
      </w:pPr>
      <w:r w:rsidRPr="00484151">
        <w:t xml:space="preserve">- Tình trạng thiếu hụt lượng mưa tháng tới trên 50%, kéo dài từ 2 tháng đến 3 tháng và nguồn nước trong khu vực hạn hán thiếu hụt tới trên 70% so với trung bình nhiều năm; </w:t>
      </w:r>
    </w:p>
    <w:p w:rsidR="00516C03" w:rsidRPr="00484151" w:rsidRDefault="00516C03" w:rsidP="00516C03">
      <w:pPr>
        <w:spacing w:after="120" w:line="240" w:lineRule="auto"/>
        <w:ind w:firstLine="567"/>
        <w:jc w:val="both"/>
      </w:pPr>
      <w:r w:rsidRPr="00484151">
        <w:t>- Tình trạng thiếu hụt lượng mưa tháng tới trên 50%, kéo dài từ trên 3 tháng đến 6 tháng và nguồn nước trong khu vực hạn hán thiếu hụt từ trên 50% đến 70% so với trung bình nhiều năm;</w:t>
      </w:r>
    </w:p>
    <w:p w:rsidR="00516C03" w:rsidRPr="00484151" w:rsidRDefault="00516C03" w:rsidP="00516C03">
      <w:pPr>
        <w:spacing w:after="120" w:line="240" w:lineRule="auto"/>
        <w:ind w:firstLine="567"/>
        <w:jc w:val="both"/>
        <w:rPr>
          <w:spacing w:val="2"/>
        </w:rPr>
      </w:pPr>
      <w:r w:rsidRPr="00484151">
        <w:rPr>
          <w:spacing w:val="2"/>
        </w:rPr>
        <w:t>- Tình trạng thiếu hụt lượng mưa tháng tới trên 50%, kéo dài trên 6 tháng và ngu</w:t>
      </w:r>
      <w:r w:rsidR="00D342F2" w:rsidRPr="00484151">
        <w:rPr>
          <w:spacing w:val="2"/>
        </w:rPr>
        <w:t>ồ</w:t>
      </w:r>
      <w:r w:rsidRPr="00484151">
        <w:rPr>
          <w:spacing w:val="2"/>
        </w:rPr>
        <w:t>n nước trong khu vực hạn hán thiếu hụt từ 20% đến 50% so với bình nhiều năm.</w:t>
      </w:r>
    </w:p>
    <w:p w:rsidR="00516C03" w:rsidRPr="00484151" w:rsidRDefault="00516C03" w:rsidP="00516C03">
      <w:pPr>
        <w:spacing w:after="120" w:line="240" w:lineRule="auto"/>
        <w:ind w:firstLine="567"/>
        <w:jc w:val="both"/>
      </w:pPr>
      <w:r w:rsidRPr="00484151">
        <w:t>Qua hiện trạng lượng mưa hàng năm trên địa bàn tỉnh và tình trạng thiếu hụt nước các tháng mùa cạn các năm xác định cấp độ rủi ro thiên tai do hạn hán cao nhất là cấp 2.</w:t>
      </w:r>
    </w:p>
    <w:p w:rsidR="00516C03" w:rsidRPr="00484151" w:rsidRDefault="00516C03" w:rsidP="00516C03">
      <w:pPr>
        <w:spacing w:after="120" w:line="240" w:lineRule="auto"/>
        <w:ind w:firstLine="567"/>
        <w:jc w:val="both"/>
        <w:rPr>
          <w:b/>
          <w:i/>
          <w:szCs w:val="28"/>
        </w:rPr>
      </w:pPr>
      <w:r w:rsidRPr="00484151">
        <w:rPr>
          <w:b/>
          <w:i/>
        </w:rPr>
        <w:t xml:space="preserve">g. </w:t>
      </w:r>
      <w:r w:rsidRPr="00484151">
        <w:rPr>
          <w:b/>
          <w:i/>
          <w:szCs w:val="28"/>
        </w:rPr>
        <w:t>Cấp độ rủi ro thiên tai do rét đậm, rét hại, sương muối (cấp 2)</w:t>
      </w:r>
    </w:p>
    <w:p w:rsidR="00516C03" w:rsidRPr="00484151" w:rsidRDefault="00516C03" w:rsidP="00516C03">
      <w:pPr>
        <w:spacing w:after="120" w:line="240" w:lineRule="auto"/>
        <w:ind w:firstLine="567"/>
        <w:jc w:val="both"/>
      </w:pPr>
      <w:r w:rsidRPr="00484151">
        <w:t>Trong những năm gần đây, trên địa bàn tỉnh Bắc Giang chịu ảnh hưởng của nhiều đợt không khí lạnh, trong đó có những trận rét đậm, rét hại và sương muối tuy không mạnh, không kéo dài nhưng cũng gây ra các thiệt hại cho người dân. Năm 2019, rét đậm, rét hại trên địa bàn diễn ra mạnh, nhiệt độ thấp nhất được ghi nhận trên địa bàn tỉnh là 3,6</w:t>
      </w:r>
      <w:r w:rsidRPr="00484151">
        <w:rPr>
          <w:vertAlign w:val="superscript"/>
        </w:rPr>
        <w:t>0</w:t>
      </w:r>
      <w:r w:rsidRPr="00484151">
        <w:t>C tại Sơn Động.</w:t>
      </w:r>
    </w:p>
    <w:p w:rsidR="00516C03" w:rsidRPr="00484151" w:rsidRDefault="00516C03" w:rsidP="00EF03C5">
      <w:pPr>
        <w:pStyle w:val="Caption"/>
        <w:spacing w:after="120"/>
        <w:rPr>
          <w:color w:val="auto"/>
        </w:rPr>
      </w:pPr>
      <w:bookmarkStart w:id="240" w:name="_Toc89263505"/>
      <w:r w:rsidRPr="00484151">
        <w:rPr>
          <w:color w:val="auto"/>
        </w:rPr>
        <w:t>Bảng 13: Tổng hợp các đợt không khí lạnh, rét đậm, rét hại đã xảy ra từ năm 2016 - 2020</w:t>
      </w:r>
      <w:bookmarkEnd w:id="240"/>
    </w:p>
    <w:tbl>
      <w:tblPr>
        <w:tblW w:w="9111" w:type="dxa"/>
        <w:jc w:val="center"/>
        <w:tblLook w:val="04A0" w:firstRow="1" w:lastRow="0" w:firstColumn="1" w:lastColumn="0" w:noHBand="0" w:noVBand="1"/>
      </w:tblPr>
      <w:tblGrid>
        <w:gridCol w:w="814"/>
        <w:gridCol w:w="1941"/>
        <w:gridCol w:w="1855"/>
        <w:gridCol w:w="1767"/>
        <w:gridCol w:w="2734"/>
      </w:tblGrid>
      <w:tr w:rsidR="002452A3" w:rsidRPr="00484151" w:rsidTr="006A2606">
        <w:trPr>
          <w:trHeight w:val="462"/>
          <w:tblHeader/>
          <w:jc w:val="center"/>
        </w:trPr>
        <w:tc>
          <w:tcPr>
            <w:tcW w:w="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b/>
                <w:bCs/>
                <w:sz w:val="26"/>
                <w:szCs w:val="26"/>
              </w:rPr>
            </w:pPr>
            <w:r w:rsidRPr="00484151">
              <w:rPr>
                <w:b/>
                <w:bCs/>
                <w:sz w:val="26"/>
                <w:szCs w:val="26"/>
              </w:rPr>
              <w:t>Năm</w:t>
            </w:r>
          </w:p>
        </w:tc>
        <w:tc>
          <w:tcPr>
            <w:tcW w:w="1941" w:type="dxa"/>
            <w:tcBorders>
              <w:top w:val="single" w:sz="4" w:space="0" w:color="auto"/>
              <w:left w:val="nil"/>
              <w:bottom w:val="single" w:sz="4" w:space="0" w:color="auto"/>
              <w:right w:val="single" w:sz="4" w:space="0" w:color="auto"/>
            </w:tcBorders>
            <w:vAlign w:val="center"/>
          </w:tcPr>
          <w:p w:rsidR="00516C03" w:rsidRPr="00484151" w:rsidRDefault="00516C03" w:rsidP="00516C03">
            <w:pPr>
              <w:spacing w:after="0" w:line="240" w:lineRule="auto"/>
              <w:jc w:val="center"/>
              <w:rPr>
                <w:b/>
                <w:bCs/>
                <w:sz w:val="26"/>
                <w:szCs w:val="26"/>
              </w:rPr>
            </w:pPr>
            <w:r w:rsidRPr="00484151">
              <w:rPr>
                <w:b/>
                <w:bCs/>
                <w:sz w:val="26"/>
                <w:szCs w:val="26"/>
              </w:rPr>
              <w:t>Số đợt không khí lạnh</w:t>
            </w:r>
          </w:p>
        </w:tc>
        <w:tc>
          <w:tcPr>
            <w:tcW w:w="18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b/>
                <w:bCs/>
                <w:sz w:val="26"/>
                <w:szCs w:val="26"/>
              </w:rPr>
            </w:pPr>
            <w:r w:rsidRPr="00484151">
              <w:rPr>
                <w:b/>
                <w:bCs/>
                <w:sz w:val="26"/>
                <w:szCs w:val="26"/>
              </w:rPr>
              <w:t>Số đợt rét đậm, rét hại</w:t>
            </w:r>
          </w:p>
        </w:tc>
        <w:tc>
          <w:tcPr>
            <w:tcW w:w="1767" w:type="dxa"/>
            <w:tcBorders>
              <w:top w:val="single" w:sz="4" w:space="0" w:color="auto"/>
              <w:left w:val="nil"/>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b/>
                <w:bCs/>
                <w:sz w:val="26"/>
                <w:szCs w:val="26"/>
              </w:rPr>
            </w:pPr>
            <w:r w:rsidRPr="00484151">
              <w:rPr>
                <w:b/>
                <w:bCs/>
                <w:sz w:val="26"/>
                <w:szCs w:val="26"/>
              </w:rPr>
              <w:t>Nhiệt độ TB thấp nhất</w:t>
            </w:r>
          </w:p>
        </w:tc>
        <w:tc>
          <w:tcPr>
            <w:tcW w:w="2734" w:type="dxa"/>
            <w:tcBorders>
              <w:top w:val="single" w:sz="4" w:space="0" w:color="auto"/>
              <w:left w:val="nil"/>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b/>
                <w:bCs/>
                <w:sz w:val="26"/>
                <w:szCs w:val="26"/>
              </w:rPr>
            </w:pPr>
            <w:r w:rsidRPr="00484151">
              <w:rPr>
                <w:b/>
                <w:bCs/>
                <w:sz w:val="26"/>
                <w:szCs w:val="26"/>
              </w:rPr>
              <w:t>Khu vực nhiệt độ thấp nhất</w:t>
            </w:r>
          </w:p>
        </w:tc>
      </w:tr>
      <w:tr w:rsidR="002452A3" w:rsidRPr="00484151" w:rsidTr="006A2606">
        <w:trPr>
          <w:trHeight w:val="330"/>
          <w:jc w:val="center"/>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r w:rsidRPr="00484151">
              <w:rPr>
                <w:sz w:val="26"/>
                <w:szCs w:val="26"/>
              </w:rPr>
              <w:t>2016</w:t>
            </w:r>
          </w:p>
        </w:tc>
        <w:tc>
          <w:tcPr>
            <w:tcW w:w="1941" w:type="dxa"/>
            <w:tcBorders>
              <w:top w:val="single" w:sz="4" w:space="0" w:color="auto"/>
              <w:left w:val="nil"/>
              <w:bottom w:val="single" w:sz="4" w:space="0" w:color="auto"/>
              <w:right w:val="single" w:sz="4" w:space="0" w:color="auto"/>
            </w:tcBorders>
          </w:tcPr>
          <w:p w:rsidR="00516C03" w:rsidRPr="00484151" w:rsidRDefault="00516C03" w:rsidP="00516C03">
            <w:pPr>
              <w:spacing w:after="0" w:line="240" w:lineRule="auto"/>
              <w:jc w:val="center"/>
              <w:rPr>
                <w:sz w:val="26"/>
                <w:szCs w:val="26"/>
              </w:rPr>
            </w:pPr>
          </w:p>
        </w:tc>
        <w:tc>
          <w:tcPr>
            <w:tcW w:w="1855" w:type="dxa"/>
            <w:tcBorders>
              <w:top w:val="nil"/>
              <w:left w:val="single" w:sz="4" w:space="0" w:color="auto"/>
              <w:bottom w:val="single" w:sz="4" w:space="0" w:color="auto"/>
              <w:right w:val="single" w:sz="4" w:space="0" w:color="auto"/>
            </w:tcBorders>
            <w:shd w:val="clear" w:color="auto" w:fill="auto"/>
            <w:noWrap/>
            <w:vAlign w:val="center"/>
          </w:tcPr>
          <w:p w:rsidR="00516C03" w:rsidRPr="00484151" w:rsidRDefault="00516C03" w:rsidP="00516C03">
            <w:pPr>
              <w:spacing w:after="0" w:line="240" w:lineRule="auto"/>
              <w:jc w:val="center"/>
              <w:rPr>
                <w:sz w:val="26"/>
                <w:szCs w:val="26"/>
              </w:rPr>
            </w:pPr>
          </w:p>
        </w:tc>
        <w:tc>
          <w:tcPr>
            <w:tcW w:w="1767" w:type="dxa"/>
            <w:tcBorders>
              <w:top w:val="nil"/>
              <w:left w:val="nil"/>
              <w:bottom w:val="single" w:sz="4" w:space="0" w:color="auto"/>
              <w:right w:val="single" w:sz="4" w:space="0" w:color="auto"/>
            </w:tcBorders>
            <w:shd w:val="clear" w:color="auto" w:fill="auto"/>
            <w:noWrap/>
            <w:vAlign w:val="bottom"/>
          </w:tcPr>
          <w:p w:rsidR="00516C03" w:rsidRPr="00484151" w:rsidRDefault="00516C03" w:rsidP="00516C03">
            <w:pPr>
              <w:spacing w:after="0" w:line="240" w:lineRule="auto"/>
              <w:jc w:val="center"/>
              <w:rPr>
                <w:sz w:val="26"/>
                <w:szCs w:val="26"/>
              </w:rPr>
            </w:pPr>
          </w:p>
        </w:tc>
        <w:tc>
          <w:tcPr>
            <w:tcW w:w="2734" w:type="dxa"/>
            <w:tcBorders>
              <w:top w:val="nil"/>
              <w:left w:val="nil"/>
              <w:bottom w:val="single" w:sz="4" w:space="0" w:color="auto"/>
              <w:right w:val="single" w:sz="4" w:space="0" w:color="auto"/>
            </w:tcBorders>
            <w:shd w:val="clear" w:color="auto" w:fill="auto"/>
            <w:noWrap/>
            <w:vAlign w:val="bottom"/>
          </w:tcPr>
          <w:p w:rsidR="00516C03" w:rsidRPr="00484151" w:rsidRDefault="00516C03" w:rsidP="00516C03">
            <w:pPr>
              <w:spacing w:after="0" w:line="240" w:lineRule="auto"/>
              <w:jc w:val="center"/>
              <w:rPr>
                <w:sz w:val="26"/>
                <w:szCs w:val="26"/>
              </w:rPr>
            </w:pPr>
          </w:p>
        </w:tc>
      </w:tr>
      <w:tr w:rsidR="002452A3" w:rsidRPr="00484151" w:rsidTr="006A2606">
        <w:trPr>
          <w:trHeight w:val="330"/>
          <w:jc w:val="center"/>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r w:rsidRPr="00484151">
              <w:rPr>
                <w:sz w:val="26"/>
                <w:szCs w:val="26"/>
              </w:rPr>
              <w:t>2017</w:t>
            </w:r>
          </w:p>
        </w:tc>
        <w:tc>
          <w:tcPr>
            <w:tcW w:w="1941" w:type="dxa"/>
            <w:tcBorders>
              <w:top w:val="single" w:sz="4" w:space="0" w:color="auto"/>
              <w:left w:val="nil"/>
              <w:bottom w:val="single" w:sz="4" w:space="0" w:color="auto"/>
              <w:right w:val="single" w:sz="4" w:space="0" w:color="auto"/>
            </w:tcBorders>
            <w:vAlign w:val="center"/>
          </w:tcPr>
          <w:p w:rsidR="00516C03" w:rsidRPr="00484151" w:rsidRDefault="00516C03" w:rsidP="00516C03">
            <w:pPr>
              <w:spacing w:after="0" w:line="240" w:lineRule="auto"/>
              <w:jc w:val="center"/>
              <w:rPr>
                <w:sz w:val="26"/>
                <w:szCs w:val="26"/>
              </w:rPr>
            </w:pPr>
            <w:r w:rsidRPr="00484151">
              <w:rPr>
                <w:sz w:val="26"/>
                <w:szCs w:val="26"/>
              </w:rPr>
              <w:t>14</w:t>
            </w:r>
          </w:p>
        </w:tc>
        <w:tc>
          <w:tcPr>
            <w:tcW w:w="1855" w:type="dxa"/>
            <w:tcBorders>
              <w:top w:val="nil"/>
              <w:left w:val="single" w:sz="4" w:space="0" w:color="auto"/>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r w:rsidRPr="00484151">
              <w:rPr>
                <w:sz w:val="26"/>
                <w:szCs w:val="26"/>
              </w:rPr>
              <w:t>2</w:t>
            </w:r>
          </w:p>
        </w:tc>
        <w:tc>
          <w:tcPr>
            <w:tcW w:w="1767" w:type="dxa"/>
            <w:tcBorders>
              <w:top w:val="nil"/>
              <w:left w:val="nil"/>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p>
        </w:tc>
        <w:tc>
          <w:tcPr>
            <w:tcW w:w="2734" w:type="dxa"/>
            <w:tcBorders>
              <w:top w:val="nil"/>
              <w:left w:val="nil"/>
              <w:bottom w:val="single" w:sz="4" w:space="0" w:color="auto"/>
              <w:right w:val="single" w:sz="4" w:space="0" w:color="auto"/>
            </w:tcBorders>
            <w:shd w:val="clear" w:color="auto" w:fill="auto"/>
            <w:noWrap/>
            <w:vAlign w:val="bottom"/>
            <w:hideMark/>
          </w:tcPr>
          <w:p w:rsidR="00516C03" w:rsidRPr="00484151" w:rsidRDefault="00516C03" w:rsidP="00516C03">
            <w:pPr>
              <w:spacing w:after="0" w:line="240" w:lineRule="auto"/>
              <w:jc w:val="center"/>
              <w:rPr>
                <w:sz w:val="26"/>
                <w:szCs w:val="26"/>
                <w:lang w:val="de-DE"/>
              </w:rPr>
            </w:pPr>
            <w:r w:rsidRPr="00484151">
              <w:rPr>
                <w:sz w:val="26"/>
                <w:szCs w:val="26"/>
                <w:lang w:val="de-DE"/>
              </w:rPr>
              <w:t>TP Bắc Giang 1</w:t>
            </w:r>
            <w:r w:rsidRPr="00484151">
              <w:rPr>
                <w:sz w:val="26"/>
                <w:szCs w:val="26"/>
                <w:lang w:val="vi-VN"/>
              </w:rPr>
              <w:t>0</w:t>
            </w:r>
            <w:r w:rsidRPr="00484151">
              <w:rPr>
                <w:sz w:val="26"/>
                <w:szCs w:val="26"/>
                <w:lang w:val="de-DE"/>
              </w:rPr>
              <w:t>,</w:t>
            </w:r>
            <w:r w:rsidRPr="00484151">
              <w:rPr>
                <w:sz w:val="26"/>
                <w:szCs w:val="26"/>
                <w:lang w:val="vi-VN"/>
              </w:rPr>
              <w:t>8</w:t>
            </w:r>
            <w:r w:rsidRPr="00484151">
              <w:rPr>
                <w:sz w:val="26"/>
                <w:szCs w:val="26"/>
                <w:vertAlign w:val="superscript"/>
                <w:lang w:val="de-DE"/>
              </w:rPr>
              <w:t>0</w:t>
            </w:r>
            <w:r w:rsidRPr="00484151">
              <w:rPr>
                <w:sz w:val="26"/>
                <w:szCs w:val="26"/>
                <w:lang w:val="de-DE"/>
              </w:rPr>
              <w:t>C; Sơn Động 8,</w:t>
            </w:r>
            <w:r w:rsidRPr="00484151">
              <w:rPr>
                <w:sz w:val="26"/>
                <w:szCs w:val="26"/>
                <w:lang w:val="vi-VN"/>
              </w:rPr>
              <w:t>0</w:t>
            </w:r>
            <w:r w:rsidRPr="00484151">
              <w:rPr>
                <w:sz w:val="26"/>
                <w:szCs w:val="26"/>
                <w:vertAlign w:val="superscript"/>
                <w:lang w:val="de-DE"/>
              </w:rPr>
              <w:t>0</w:t>
            </w:r>
            <w:r w:rsidRPr="00484151">
              <w:rPr>
                <w:sz w:val="26"/>
                <w:szCs w:val="26"/>
                <w:lang w:val="de-DE"/>
              </w:rPr>
              <w:t xml:space="preserve">C; </w:t>
            </w:r>
          </w:p>
          <w:p w:rsidR="00516C03" w:rsidRPr="00484151" w:rsidRDefault="00516C03" w:rsidP="00516C03">
            <w:pPr>
              <w:spacing w:after="0" w:line="240" w:lineRule="auto"/>
              <w:jc w:val="center"/>
              <w:rPr>
                <w:sz w:val="26"/>
                <w:szCs w:val="26"/>
                <w:lang w:val="de-DE"/>
              </w:rPr>
            </w:pPr>
            <w:r w:rsidRPr="00484151">
              <w:rPr>
                <w:sz w:val="26"/>
                <w:szCs w:val="26"/>
                <w:lang w:val="de-DE"/>
              </w:rPr>
              <w:t xml:space="preserve">Lục Ngạn </w:t>
            </w:r>
            <w:r w:rsidRPr="00484151">
              <w:rPr>
                <w:sz w:val="26"/>
                <w:szCs w:val="26"/>
                <w:lang w:val="vi-VN"/>
              </w:rPr>
              <w:t>9</w:t>
            </w:r>
            <w:r w:rsidRPr="00484151">
              <w:rPr>
                <w:sz w:val="26"/>
                <w:szCs w:val="26"/>
                <w:lang w:val="de-DE"/>
              </w:rPr>
              <w:t>,</w:t>
            </w:r>
            <w:r w:rsidRPr="00484151">
              <w:rPr>
                <w:sz w:val="26"/>
                <w:szCs w:val="26"/>
                <w:lang w:val="vi-VN"/>
              </w:rPr>
              <w:t>5</w:t>
            </w:r>
            <w:r w:rsidRPr="00484151">
              <w:rPr>
                <w:sz w:val="26"/>
                <w:szCs w:val="26"/>
                <w:vertAlign w:val="superscript"/>
                <w:lang w:val="de-DE"/>
              </w:rPr>
              <w:t>0</w:t>
            </w:r>
            <w:r w:rsidRPr="00484151">
              <w:rPr>
                <w:sz w:val="26"/>
                <w:szCs w:val="26"/>
                <w:lang w:val="de-DE"/>
              </w:rPr>
              <w:t xml:space="preserve">C; </w:t>
            </w:r>
          </w:p>
          <w:p w:rsidR="00516C03" w:rsidRPr="00484151" w:rsidRDefault="00516C03" w:rsidP="00516C03">
            <w:pPr>
              <w:spacing w:after="0" w:line="240" w:lineRule="auto"/>
              <w:jc w:val="center"/>
              <w:rPr>
                <w:sz w:val="26"/>
                <w:szCs w:val="26"/>
              </w:rPr>
            </w:pPr>
            <w:r w:rsidRPr="00484151">
              <w:rPr>
                <w:sz w:val="26"/>
                <w:szCs w:val="26"/>
                <w:lang w:val="de-DE"/>
              </w:rPr>
              <w:t>Hiệp Hòa 1</w:t>
            </w:r>
            <w:r w:rsidRPr="00484151">
              <w:rPr>
                <w:sz w:val="26"/>
                <w:szCs w:val="26"/>
                <w:lang w:val="vi-VN"/>
              </w:rPr>
              <w:t>1</w:t>
            </w:r>
            <w:r w:rsidRPr="00484151">
              <w:rPr>
                <w:sz w:val="26"/>
                <w:szCs w:val="26"/>
                <w:lang w:val="de-DE"/>
              </w:rPr>
              <w:t>,</w:t>
            </w:r>
            <w:r w:rsidRPr="00484151">
              <w:rPr>
                <w:sz w:val="26"/>
                <w:szCs w:val="26"/>
                <w:lang w:val="vi-VN"/>
              </w:rPr>
              <w:t>0</w:t>
            </w:r>
            <w:r w:rsidRPr="00484151">
              <w:rPr>
                <w:sz w:val="26"/>
                <w:szCs w:val="26"/>
                <w:vertAlign w:val="superscript"/>
                <w:lang w:val="de-DE"/>
              </w:rPr>
              <w:t>0</w:t>
            </w:r>
            <w:r w:rsidRPr="00484151">
              <w:rPr>
                <w:sz w:val="26"/>
                <w:szCs w:val="26"/>
                <w:lang w:val="de-DE"/>
              </w:rPr>
              <w:t>C</w:t>
            </w:r>
            <w:r w:rsidRPr="00484151">
              <w:rPr>
                <w:sz w:val="26"/>
                <w:szCs w:val="26"/>
              </w:rPr>
              <w:t>.</w:t>
            </w:r>
          </w:p>
        </w:tc>
      </w:tr>
      <w:tr w:rsidR="002452A3" w:rsidRPr="00484151" w:rsidTr="006A2606">
        <w:trPr>
          <w:trHeight w:val="330"/>
          <w:jc w:val="center"/>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r w:rsidRPr="00484151">
              <w:rPr>
                <w:sz w:val="26"/>
                <w:szCs w:val="26"/>
              </w:rPr>
              <w:t>2018</w:t>
            </w:r>
          </w:p>
        </w:tc>
        <w:tc>
          <w:tcPr>
            <w:tcW w:w="1941" w:type="dxa"/>
            <w:tcBorders>
              <w:top w:val="single" w:sz="4" w:space="0" w:color="auto"/>
              <w:left w:val="nil"/>
              <w:bottom w:val="single" w:sz="4" w:space="0" w:color="auto"/>
              <w:right w:val="single" w:sz="4" w:space="0" w:color="auto"/>
            </w:tcBorders>
          </w:tcPr>
          <w:p w:rsidR="00516C03" w:rsidRPr="00484151" w:rsidRDefault="00516C03" w:rsidP="00516C03">
            <w:pPr>
              <w:spacing w:after="0" w:line="240" w:lineRule="auto"/>
              <w:jc w:val="center"/>
              <w:rPr>
                <w:sz w:val="26"/>
                <w:szCs w:val="26"/>
              </w:rPr>
            </w:pPr>
            <w:r w:rsidRPr="00484151">
              <w:rPr>
                <w:sz w:val="26"/>
                <w:szCs w:val="26"/>
              </w:rPr>
              <w:t>21</w:t>
            </w:r>
          </w:p>
        </w:tc>
        <w:tc>
          <w:tcPr>
            <w:tcW w:w="1855" w:type="dxa"/>
            <w:tcBorders>
              <w:top w:val="nil"/>
              <w:left w:val="single" w:sz="4" w:space="0" w:color="auto"/>
              <w:bottom w:val="single" w:sz="4" w:space="0" w:color="auto"/>
              <w:right w:val="single" w:sz="4" w:space="0" w:color="auto"/>
            </w:tcBorders>
            <w:shd w:val="clear" w:color="auto" w:fill="auto"/>
            <w:noWrap/>
            <w:vAlign w:val="center"/>
          </w:tcPr>
          <w:p w:rsidR="00516C03" w:rsidRPr="00484151" w:rsidRDefault="00516C03" w:rsidP="00516C03">
            <w:pPr>
              <w:spacing w:after="0" w:line="240" w:lineRule="auto"/>
              <w:jc w:val="center"/>
              <w:rPr>
                <w:sz w:val="26"/>
                <w:szCs w:val="26"/>
              </w:rPr>
            </w:pPr>
          </w:p>
        </w:tc>
        <w:tc>
          <w:tcPr>
            <w:tcW w:w="1767" w:type="dxa"/>
            <w:tcBorders>
              <w:top w:val="nil"/>
              <w:left w:val="nil"/>
              <w:bottom w:val="single" w:sz="4" w:space="0" w:color="auto"/>
              <w:right w:val="single" w:sz="4" w:space="0" w:color="auto"/>
            </w:tcBorders>
            <w:shd w:val="clear" w:color="auto" w:fill="auto"/>
            <w:noWrap/>
            <w:vAlign w:val="bottom"/>
          </w:tcPr>
          <w:p w:rsidR="00516C03" w:rsidRPr="00484151" w:rsidRDefault="00516C03" w:rsidP="00516C03">
            <w:pPr>
              <w:spacing w:after="0" w:line="240" w:lineRule="auto"/>
              <w:jc w:val="center"/>
              <w:rPr>
                <w:sz w:val="26"/>
                <w:szCs w:val="26"/>
              </w:rPr>
            </w:pPr>
          </w:p>
        </w:tc>
        <w:tc>
          <w:tcPr>
            <w:tcW w:w="2734" w:type="dxa"/>
            <w:tcBorders>
              <w:top w:val="nil"/>
              <w:left w:val="nil"/>
              <w:bottom w:val="single" w:sz="4" w:space="0" w:color="auto"/>
              <w:right w:val="single" w:sz="4" w:space="0" w:color="auto"/>
            </w:tcBorders>
            <w:shd w:val="clear" w:color="auto" w:fill="auto"/>
            <w:noWrap/>
            <w:vAlign w:val="bottom"/>
          </w:tcPr>
          <w:p w:rsidR="00516C03" w:rsidRPr="00484151" w:rsidRDefault="00516C03" w:rsidP="00516C03">
            <w:pPr>
              <w:spacing w:after="0" w:line="240" w:lineRule="auto"/>
              <w:jc w:val="center"/>
              <w:rPr>
                <w:sz w:val="26"/>
                <w:szCs w:val="26"/>
              </w:rPr>
            </w:pPr>
          </w:p>
        </w:tc>
      </w:tr>
      <w:tr w:rsidR="002452A3" w:rsidRPr="00484151" w:rsidTr="006A2606">
        <w:trPr>
          <w:trHeight w:val="330"/>
          <w:jc w:val="center"/>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r w:rsidRPr="00484151">
              <w:rPr>
                <w:sz w:val="26"/>
                <w:szCs w:val="26"/>
              </w:rPr>
              <w:lastRenderedPageBreak/>
              <w:t>2019</w:t>
            </w:r>
          </w:p>
        </w:tc>
        <w:tc>
          <w:tcPr>
            <w:tcW w:w="1941" w:type="dxa"/>
            <w:tcBorders>
              <w:top w:val="single" w:sz="4" w:space="0" w:color="auto"/>
              <w:left w:val="nil"/>
              <w:bottom w:val="single" w:sz="4" w:space="0" w:color="auto"/>
              <w:right w:val="single" w:sz="4" w:space="0" w:color="auto"/>
            </w:tcBorders>
            <w:vAlign w:val="center"/>
          </w:tcPr>
          <w:p w:rsidR="00516C03" w:rsidRPr="00484151" w:rsidRDefault="00516C03" w:rsidP="00516C03">
            <w:pPr>
              <w:spacing w:after="0" w:line="240" w:lineRule="auto"/>
              <w:jc w:val="center"/>
              <w:rPr>
                <w:sz w:val="26"/>
                <w:szCs w:val="26"/>
              </w:rPr>
            </w:pPr>
            <w:r w:rsidRPr="00484151">
              <w:rPr>
                <w:sz w:val="26"/>
                <w:szCs w:val="26"/>
              </w:rPr>
              <w:t>20</w:t>
            </w:r>
          </w:p>
        </w:tc>
        <w:tc>
          <w:tcPr>
            <w:tcW w:w="1855" w:type="dxa"/>
            <w:tcBorders>
              <w:top w:val="nil"/>
              <w:left w:val="single" w:sz="4" w:space="0" w:color="auto"/>
              <w:bottom w:val="single" w:sz="4" w:space="0" w:color="auto"/>
              <w:right w:val="single" w:sz="4" w:space="0" w:color="auto"/>
            </w:tcBorders>
            <w:shd w:val="clear" w:color="auto" w:fill="auto"/>
            <w:noWrap/>
            <w:vAlign w:val="center"/>
          </w:tcPr>
          <w:p w:rsidR="00516C03" w:rsidRPr="00484151" w:rsidRDefault="00516C03" w:rsidP="00516C03">
            <w:pPr>
              <w:spacing w:after="0" w:line="240" w:lineRule="auto"/>
              <w:jc w:val="center"/>
              <w:rPr>
                <w:sz w:val="26"/>
                <w:szCs w:val="26"/>
              </w:rPr>
            </w:pPr>
          </w:p>
        </w:tc>
        <w:tc>
          <w:tcPr>
            <w:tcW w:w="1767" w:type="dxa"/>
            <w:tcBorders>
              <w:top w:val="nil"/>
              <w:left w:val="nil"/>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p>
        </w:tc>
        <w:tc>
          <w:tcPr>
            <w:tcW w:w="2734" w:type="dxa"/>
            <w:tcBorders>
              <w:top w:val="nil"/>
              <w:left w:val="nil"/>
              <w:bottom w:val="single" w:sz="4" w:space="0" w:color="auto"/>
              <w:right w:val="single" w:sz="4" w:space="0" w:color="auto"/>
            </w:tcBorders>
            <w:shd w:val="clear" w:color="auto" w:fill="auto"/>
            <w:noWrap/>
            <w:vAlign w:val="bottom"/>
            <w:hideMark/>
          </w:tcPr>
          <w:p w:rsidR="00516C03" w:rsidRPr="00484151" w:rsidRDefault="00516C03" w:rsidP="00516C03">
            <w:pPr>
              <w:spacing w:after="0" w:line="240" w:lineRule="auto"/>
              <w:jc w:val="center"/>
              <w:rPr>
                <w:sz w:val="26"/>
                <w:szCs w:val="26"/>
              </w:rPr>
            </w:pPr>
            <w:r w:rsidRPr="00484151">
              <w:rPr>
                <w:sz w:val="26"/>
                <w:szCs w:val="26"/>
              </w:rPr>
              <w:t>TP Bắc Giang 7,4</w:t>
            </w:r>
            <w:r w:rsidRPr="00484151">
              <w:rPr>
                <w:sz w:val="26"/>
                <w:szCs w:val="26"/>
                <w:vertAlign w:val="superscript"/>
              </w:rPr>
              <w:t>0</w:t>
            </w:r>
            <w:r w:rsidRPr="00484151">
              <w:rPr>
                <w:sz w:val="26"/>
                <w:szCs w:val="26"/>
              </w:rPr>
              <w:t>C; S</w:t>
            </w:r>
            <w:r w:rsidRPr="00484151">
              <w:rPr>
                <w:rFonts w:hint="eastAsia"/>
                <w:sz w:val="26"/>
                <w:szCs w:val="26"/>
              </w:rPr>
              <w:t>ơ</w:t>
            </w:r>
            <w:r w:rsidRPr="00484151">
              <w:rPr>
                <w:sz w:val="26"/>
                <w:szCs w:val="26"/>
              </w:rPr>
              <w:t xml:space="preserve">n </w:t>
            </w:r>
            <w:r w:rsidRPr="00484151">
              <w:rPr>
                <w:rFonts w:hint="eastAsia"/>
                <w:sz w:val="26"/>
                <w:szCs w:val="26"/>
              </w:rPr>
              <w:t>Đ</w:t>
            </w:r>
            <w:r w:rsidRPr="00484151">
              <w:rPr>
                <w:sz w:val="26"/>
                <w:szCs w:val="26"/>
              </w:rPr>
              <w:t>ộng 3,6</w:t>
            </w:r>
            <w:r w:rsidRPr="00484151">
              <w:rPr>
                <w:sz w:val="26"/>
                <w:szCs w:val="26"/>
                <w:vertAlign w:val="superscript"/>
              </w:rPr>
              <w:t>0</w:t>
            </w:r>
            <w:r w:rsidRPr="00484151">
              <w:rPr>
                <w:sz w:val="26"/>
                <w:szCs w:val="26"/>
              </w:rPr>
              <w:t xml:space="preserve">C; </w:t>
            </w:r>
          </w:p>
          <w:p w:rsidR="00516C03" w:rsidRPr="00484151" w:rsidRDefault="00516C03" w:rsidP="00516C03">
            <w:pPr>
              <w:spacing w:after="0" w:line="240" w:lineRule="auto"/>
              <w:jc w:val="center"/>
              <w:rPr>
                <w:sz w:val="26"/>
                <w:szCs w:val="26"/>
              </w:rPr>
            </w:pPr>
            <w:r w:rsidRPr="00484151">
              <w:rPr>
                <w:sz w:val="26"/>
                <w:szCs w:val="26"/>
              </w:rPr>
              <w:t>Lục Ngạn 5,6</w:t>
            </w:r>
            <w:r w:rsidRPr="00484151">
              <w:rPr>
                <w:sz w:val="26"/>
                <w:szCs w:val="26"/>
                <w:vertAlign w:val="superscript"/>
              </w:rPr>
              <w:t>0</w:t>
            </w:r>
            <w:r w:rsidRPr="00484151">
              <w:rPr>
                <w:sz w:val="26"/>
                <w:szCs w:val="26"/>
              </w:rPr>
              <w:t xml:space="preserve">C;  </w:t>
            </w:r>
          </w:p>
          <w:p w:rsidR="00516C03" w:rsidRPr="00484151" w:rsidRDefault="00516C03" w:rsidP="00516C03">
            <w:pPr>
              <w:spacing w:after="0" w:line="240" w:lineRule="auto"/>
              <w:jc w:val="center"/>
              <w:rPr>
                <w:sz w:val="26"/>
                <w:szCs w:val="26"/>
              </w:rPr>
            </w:pPr>
            <w:r w:rsidRPr="00484151">
              <w:rPr>
                <w:sz w:val="26"/>
                <w:szCs w:val="26"/>
              </w:rPr>
              <w:t>Hiệp Hòa 8,2</w:t>
            </w:r>
            <w:r w:rsidRPr="00484151">
              <w:rPr>
                <w:sz w:val="26"/>
                <w:szCs w:val="26"/>
                <w:vertAlign w:val="superscript"/>
              </w:rPr>
              <w:t>0</w:t>
            </w:r>
            <w:r w:rsidRPr="00484151">
              <w:rPr>
                <w:sz w:val="26"/>
                <w:szCs w:val="26"/>
              </w:rPr>
              <w:t>C.</w:t>
            </w:r>
          </w:p>
        </w:tc>
      </w:tr>
      <w:tr w:rsidR="002452A3" w:rsidRPr="00484151" w:rsidTr="006A2606">
        <w:trPr>
          <w:trHeight w:val="330"/>
          <w:jc w:val="center"/>
        </w:trPr>
        <w:tc>
          <w:tcPr>
            <w:tcW w:w="814" w:type="dxa"/>
            <w:tcBorders>
              <w:top w:val="nil"/>
              <w:left w:val="single" w:sz="4" w:space="0" w:color="auto"/>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r w:rsidRPr="00484151">
              <w:rPr>
                <w:sz w:val="26"/>
                <w:szCs w:val="26"/>
              </w:rPr>
              <w:t>2020</w:t>
            </w:r>
          </w:p>
        </w:tc>
        <w:tc>
          <w:tcPr>
            <w:tcW w:w="1941" w:type="dxa"/>
            <w:tcBorders>
              <w:top w:val="single" w:sz="4" w:space="0" w:color="auto"/>
              <w:left w:val="nil"/>
              <w:bottom w:val="single" w:sz="4" w:space="0" w:color="auto"/>
              <w:right w:val="single" w:sz="4" w:space="0" w:color="auto"/>
            </w:tcBorders>
            <w:vAlign w:val="center"/>
          </w:tcPr>
          <w:p w:rsidR="00516C03" w:rsidRPr="00484151" w:rsidRDefault="00516C03" w:rsidP="00516C03">
            <w:pPr>
              <w:spacing w:after="0" w:line="240" w:lineRule="auto"/>
              <w:jc w:val="center"/>
              <w:rPr>
                <w:sz w:val="26"/>
                <w:szCs w:val="26"/>
              </w:rPr>
            </w:pPr>
            <w:r w:rsidRPr="00484151">
              <w:rPr>
                <w:sz w:val="26"/>
                <w:szCs w:val="26"/>
              </w:rPr>
              <w:t>25</w:t>
            </w:r>
          </w:p>
        </w:tc>
        <w:tc>
          <w:tcPr>
            <w:tcW w:w="1855" w:type="dxa"/>
            <w:tcBorders>
              <w:top w:val="nil"/>
              <w:left w:val="single" w:sz="4" w:space="0" w:color="auto"/>
              <w:bottom w:val="single" w:sz="4" w:space="0" w:color="auto"/>
              <w:right w:val="single" w:sz="4" w:space="0" w:color="auto"/>
            </w:tcBorders>
            <w:shd w:val="clear" w:color="auto" w:fill="auto"/>
            <w:noWrap/>
            <w:vAlign w:val="center"/>
          </w:tcPr>
          <w:p w:rsidR="00516C03" w:rsidRPr="00484151" w:rsidRDefault="00516C03" w:rsidP="00516C03">
            <w:pPr>
              <w:spacing w:after="0" w:line="240" w:lineRule="auto"/>
              <w:jc w:val="center"/>
              <w:rPr>
                <w:sz w:val="26"/>
                <w:szCs w:val="26"/>
              </w:rPr>
            </w:pPr>
          </w:p>
        </w:tc>
        <w:tc>
          <w:tcPr>
            <w:tcW w:w="1767" w:type="dxa"/>
            <w:tcBorders>
              <w:top w:val="nil"/>
              <w:left w:val="nil"/>
              <w:bottom w:val="single" w:sz="4" w:space="0" w:color="auto"/>
              <w:right w:val="single" w:sz="4" w:space="0" w:color="auto"/>
            </w:tcBorders>
            <w:shd w:val="clear" w:color="auto" w:fill="auto"/>
            <w:noWrap/>
            <w:vAlign w:val="center"/>
            <w:hideMark/>
          </w:tcPr>
          <w:p w:rsidR="00516C03" w:rsidRPr="00484151" w:rsidRDefault="00516C03" w:rsidP="00516C03">
            <w:pPr>
              <w:spacing w:after="0" w:line="240" w:lineRule="auto"/>
              <w:jc w:val="center"/>
              <w:rPr>
                <w:sz w:val="26"/>
                <w:szCs w:val="26"/>
              </w:rPr>
            </w:pPr>
          </w:p>
        </w:tc>
        <w:tc>
          <w:tcPr>
            <w:tcW w:w="2734" w:type="dxa"/>
            <w:tcBorders>
              <w:top w:val="nil"/>
              <w:left w:val="nil"/>
              <w:bottom w:val="single" w:sz="4" w:space="0" w:color="auto"/>
              <w:right w:val="single" w:sz="4" w:space="0" w:color="auto"/>
            </w:tcBorders>
            <w:shd w:val="clear" w:color="auto" w:fill="auto"/>
            <w:noWrap/>
            <w:vAlign w:val="bottom"/>
            <w:hideMark/>
          </w:tcPr>
          <w:p w:rsidR="00516C03" w:rsidRPr="00484151" w:rsidRDefault="00516C03" w:rsidP="00516C03">
            <w:pPr>
              <w:spacing w:after="0" w:line="240" w:lineRule="auto"/>
              <w:jc w:val="center"/>
              <w:rPr>
                <w:sz w:val="26"/>
                <w:szCs w:val="26"/>
              </w:rPr>
            </w:pPr>
            <w:r w:rsidRPr="00484151">
              <w:rPr>
                <w:sz w:val="26"/>
                <w:szCs w:val="26"/>
              </w:rPr>
              <w:t>TP Bắc Giang 10,0</w:t>
            </w:r>
            <w:r w:rsidRPr="00484151">
              <w:rPr>
                <w:sz w:val="26"/>
                <w:szCs w:val="26"/>
                <w:vertAlign w:val="superscript"/>
              </w:rPr>
              <w:t>0</w:t>
            </w:r>
            <w:r w:rsidRPr="00484151">
              <w:rPr>
                <w:sz w:val="26"/>
                <w:szCs w:val="26"/>
              </w:rPr>
              <w:t>C, Sơn Động 7,3</w:t>
            </w:r>
            <w:r w:rsidRPr="00484151">
              <w:rPr>
                <w:sz w:val="26"/>
                <w:szCs w:val="26"/>
                <w:vertAlign w:val="superscript"/>
              </w:rPr>
              <w:t>0</w:t>
            </w:r>
            <w:r w:rsidRPr="00484151">
              <w:rPr>
                <w:sz w:val="26"/>
                <w:szCs w:val="26"/>
              </w:rPr>
              <w:t xml:space="preserve">, </w:t>
            </w:r>
          </w:p>
          <w:p w:rsidR="00516C03" w:rsidRPr="00484151" w:rsidRDefault="00516C03" w:rsidP="00516C03">
            <w:pPr>
              <w:spacing w:after="0" w:line="240" w:lineRule="auto"/>
              <w:jc w:val="center"/>
              <w:rPr>
                <w:sz w:val="26"/>
                <w:szCs w:val="26"/>
              </w:rPr>
            </w:pPr>
            <w:r w:rsidRPr="00484151">
              <w:rPr>
                <w:sz w:val="26"/>
                <w:szCs w:val="26"/>
              </w:rPr>
              <w:t xml:space="preserve">Lục Ngạn </w:t>
            </w:r>
            <w:r w:rsidRPr="00484151">
              <w:rPr>
                <w:sz w:val="26"/>
                <w:szCs w:val="26"/>
                <w:lang w:val="vi-VN"/>
              </w:rPr>
              <w:t>1</w:t>
            </w:r>
            <w:r w:rsidRPr="00484151">
              <w:rPr>
                <w:sz w:val="26"/>
                <w:szCs w:val="26"/>
              </w:rPr>
              <w:t>0,9</w:t>
            </w:r>
            <w:r w:rsidRPr="00484151">
              <w:rPr>
                <w:sz w:val="26"/>
                <w:szCs w:val="26"/>
                <w:vertAlign w:val="superscript"/>
              </w:rPr>
              <w:t>0</w:t>
            </w:r>
            <w:r w:rsidRPr="00484151">
              <w:rPr>
                <w:sz w:val="26"/>
                <w:szCs w:val="26"/>
              </w:rPr>
              <w:t xml:space="preserve">C, </w:t>
            </w:r>
          </w:p>
          <w:p w:rsidR="00516C03" w:rsidRPr="00484151" w:rsidRDefault="00516C03" w:rsidP="00516C03">
            <w:pPr>
              <w:spacing w:after="0" w:line="240" w:lineRule="auto"/>
              <w:jc w:val="center"/>
              <w:rPr>
                <w:sz w:val="26"/>
                <w:szCs w:val="26"/>
              </w:rPr>
            </w:pPr>
            <w:r w:rsidRPr="00484151">
              <w:rPr>
                <w:sz w:val="26"/>
                <w:szCs w:val="26"/>
              </w:rPr>
              <w:t>Hiệp Hòa 12,0</w:t>
            </w:r>
            <w:r w:rsidRPr="00484151">
              <w:rPr>
                <w:sz w:val="26"/>
                <w:szCs w:val="26"/>
                <w:vertAlign w:val="superscript"/>
              </w:rPr>
              <w:t>0</w:t>
            </w:r>
            <w:r w:rsidRPr="00484151">
              <w:rPr>
                <w:sz w:val="26"/>
                <w:szCs w:val="26"/>
              </w:rPr>
              <w:t>C.</w:t>
            </w:r>
          </w:p>
        </w:tc>
      </w:tr>
    </w:tbl>
    <w:p w:rsidR="00516C03" w:rsidRPr="00484151" w:rsidRDefault="00516C03" w:rsidP="00516C03">
      <w:pPr>
        <w:spacing w:before="240" w:after="120" w:line="240" w:lineRule="auto"/>
        <w:ind w:firstLine="567"/>
        <w:jc w:val="both"/>
        <w:rPr>
          <w:szCs w:val="28"/>
        </w:rPr>
      </w:pPr>
      <w:r w:rsidRPr="00484151">
        <w:rPr>
          <w:szCs w:val="28"/>
        </w:rPr>
        <w:t>Căn cứ và tình hình thiên tai trên địa bàn trong thời gian qua xác định: rủi ro thiên tai do rét hại, sương muối trên địa bàn tỉnh cao nhất là cấp 2.</w:t>
      </w:r>
    </w:p>
    <w:p w:rsidR="00516C03" w:rsidRPr="00484151" w:rsidRDefault="00516C03" w:rsidP="00516C03">
      <w:pPr>
        <w:tabs>
          <w:tab w:val="left" w:pos="0"/>
        </w:tabs>
        <w:spacing w:after="120" w:line="240" w:lineRule="auto"/>
        <w:ind w:firstLine="567"/>
        <w:jc w:val="both"/>
        <w:rPr>
          <w:b/>
          <w:i/>
          <w:szCs w:val="28"/>
        </w:rPr>
      </w:pPr>
      <w:r w:rsidRPr="00484151">
        <w:rPr>
          <w:b/>
          <w:i/>
        </w:rPr>
        <w:t xml:space="preserve">h. </w:t>
      </w:r>
      <w:r w:rsidRPr="00484151">
        <w:rPr>
          <w:b/>
          <w:i/>
          <w:szCs w:val="28"/>
        </w:rPr>
        <w:t xml:space="preserve">Cấp độ rủi ro thiên tai do lốc, sét, mưa đá (cấp </w:t>
      </w:r>
      <w:r w:rsidR="0061615B" w:rsidRPr="00484151">
        <w:rPr>
          <w:b/>
          <w:i/>
          <w:szCs w:val="28"/>
        </w:rPr>
        <w:t>2</w:t>
      </w:r>
      <w:r w:rsidRPr="00484151">
        <w:rPr>
          <w:b/>
          <w:i/>
          <w:szCs w:val="28"/>
        </w:rPr>
        <w:t>)</w:t>
      </w:r>
    </w:p>
    <w:p w:rsidR="00BA11BC" w:rsidRPr="00484151" w:rsidRDefault="00BA11BC" w:rsidP="00BA11BC">
      <w:pPr>
        <w:tabs>
          <w:tab w:val="left" w:pos="0"/>
        </w:tabs>
        <w:spacing w:after="120" w:line="240" w:lineRule="auto"/>
        <w:ind w:firstLine="567"/>
        <w:jc w:val="both"/>
      </w:pPr>
      <w:r w:rsidRPr="00484151">
        <w:t>Lốc, sét, mưa đá là các loại hình thiên tai ít xảy ra trên địa bàn tỉnh. Tuy nhiên khi xảy ra thường gây hậu quả nghiêm trọng đến đời sống người dân, đặc biệt là đến hoạt động sản xuất nông nghiệp, nhà xưởng và cả tính mạng con người. Loại hình thiên tai này rải rác xuất hiện trên khắp các địa bàn của tỉnh và khó khăn trong công tác dự báo cảnh báo vì thường xảy ra trong thời gian ngắn</w:t>
      </w:r>
      <w:r w:rsidR="006C0BCC" w:rsidRPr="00484151">
        <w:t>.</w:t>
      </w:r>
    </w:p>
    <w:p w:rsidR="00516C03" w:rsidRPr="00484151" w:rsidRDefault="00BA11BC" w:rsidP="00BA11BC">
      <w:pPr>
        <w:tabs>
          <w:tab w:val="left" w:pos="0"/>
        </w:tabs>
        <w:spacing w:after="120" w:line="240" w:lineRule="auto"/>
        <w:ind w:firstLine="567"/>
        <w:jc w:val="both"/>
      </w:pPr>
      <w:r w:rsidRPr="00484151">
        <w:t xml:space="preserve">Căn cứ tình hình các loại hình thiên tai, xác định cấp độ rủi ro thiên tai do lốc, sét, mưa đá trên địa bàn tỉnh là cấp </w:t>
      </w:r>
      <w:r w:rsidR="0061615B" w:rsidRPr="00484151">
        <w:t>2</w:t>
      </w:r>
      <w:r w:rsidRPr="00484151">
        <w:t>.</w:t>
      </w:r>
    </w:p>
    <w:p w:rsidR="00516C03" w:rsidRPr="00484151" w:rsidRDefault="00516C03" w:rsidP="00516C03">
      <w:pPr>
        <w:tabs>
          <w:tab w:val="left" w:pos="0"/>
        </w:tabs>
        <w:spacing w:after="120" w:line="240" w:lineRule="auto"/>
        <w:ind w:firstLine="567"/>
        <w:jc w:val="both"/>
        <w:rPr>
          <w:b/>
          <w:i/>
        </w:rPr>
      </w:pPr>
      <w:r w:rsidRPr="00484151">
        <w:rPr>
          <w:b/>
          <w:i/>
        </w:rPr>
        <w:t xml:space="preserve">i. Cấp độ rủi ro thiên tai do cháy rừng do tự nhiên (cấp </w:t>
      </w:r>
      <w:r w:rsidR="00623C88" w:rsidRPr="00484151">
        <w:rPr>
          <w:b/>
          <w:i/>
        </w:rPr>
        <w:t>2</w:t>
      </w:r>
      <w:r w:rsidRPr="00484151">
        <w:rPr>
          <w:b/>
          <w:i/>
        </w:rPr>
        <w:t>)</w:t>
      </w:r>
    </w:p>
    <w:p w:rsidR="00516C03" w:rsidRPr="00484151" w:rsidRDefault="00516C03" w:rsidP="00516C03">
      <w:pPr>
        <w:tabs>
          <w:tab w:val="left" w:pos="0"/>
        </w:tabs>
        <w:spacing w:after="120" w:line="240" w:lineRule="auto"/>
        <w:ind w:firstLine="567"/>
        <w:jc w:val="both"/>
        <w:rPr>
          <w:lang w:val="nl-NL"/>
        </w:rPr>
      </w:pPr>
      <w:r w:rsidRPr="00484151">
        <w:rPr>
          <w:lang w:val="nl-NL"/>
        </w:rPr>
        <w:t xml:space="preserve">Bắc Giang là tỉnh có diện tích rừng và đất lâm nghiệp không quá lớn nhưng có vai trò quan trọng trong việc điều hòa khí hậu, cân bằng hệ sinh thái không chỉ cho tỉnh mà cho cả khu vực miền núi phía Bắc. Những năm qua tình trạng cháy rừng trên địa bàn tỉnh diễn ra phức tạp tại hầu hết các huyện có rừng, đặc biệt tại các huyện Sơn Động, Yên Thế, Lục Ngạn. </w:t>
      </w:r>
    </w:p>
    <w:p w:rsidR="00516C03" w:rsidRPr="00484151" w:rsidRDefault="00516C03" w:rsidP="00516C03">
      <w:pPr>
        <w:tabs>
          <w:tab w:val="left" w:pos="0"/>
        </w:tabs>
        <w:spacing w:after="120" w:line="240" w:lineRule="auto"/>
        <w:ind w:firstLine="567"/>
        <w:jc w:val="both"/>
      </w:pPr>
      <w:r w:rsidRPr="00484151">
        <w:t>Tình hình thời tiết những năm gần đây luôn diễn biến bất thường, nắng nóng và hanh khô kéo dài, nhiều huyện cấp cảnh báo cháy rừng luôn ở cấp IV, cấp V (cấp cực kỳ nguy hiểm) như: Lục Nam, Yên Dũng, Việt Yên và thành phố Bắc Giang. Tuy nhiên, những trận cháy rừng chủ yếu là do tác động của con người gây ra do các hoạt động đốt nương rẫy, đốt rác từ hoạt động sản xuất nông nghiệp gây ra.</w:t>
      </w:r>
    </w:p>
    <w:p w:rsidR="00516C03" w:rsidRPr="00484151" w:rsidRDefault="00516C03" w:rsidP="00516C03">
      <w:pPr>
        <w:tabs>
          <w:tab w:val="left" w:pos="0"/>
        </w:tabs>
        <w:spacing w:after="120" w:line="240" w:lineRule="auto"/>
        <w:ind w:firstLine="567"/>
        <w:jc w:val="both"/>
      </w:pPr>
      <w:r w:rsidRPr="00484151">
        <w:t>Mùa khô 2017 - 2018, trên địa bàn tỉnh Bắc Giang đã xảy ra 8 vụ cháy rừng, gây thiệt hại 6,02 ha và hàng chục ha cây bụi tràng cỏ, giảm đáng kể về số vụ và thiệt hại do cháy rừng so với cùng kỳ năm trước. Nguyên nhân gây cháy rừng là do người dân đốt dọn vườn bãi, thực bì chuẩn bị hiện trường trồng rừng hoặc sử dụng lửa bất cẩn trong rừng (săn, bắt ong...) vô ý gây ra cháy rừng. Ngoài ra, theo dư luận tại địa phương, có tình trạng một số đối tượng cố ý đốt rừng gây mất an ninh, trật tự hoặc chuyển đổi mục đích sử dụng rừng tự nhiên trái phép sang trồng rừng kinh tế.</w:t>
      </w:r>
    </w:p>
    <w:p w:rsidR="00516C03" w:rsidRPr="00484151" w:rsidRDefault="00516C03" w:rsidP="00516C03">
      <w:pPr>
        <w:tabs>
          <w:tab w:val="left" w:pos="0"/>
        </w:tabs>
        <w:spacing w:after="120" w:line="240" w:lineRule="auto"/>
        <w:ind w:firstLine="567"/>
        <w:jc w:val="both"/>
      </w:pPr>
      <w:r w:rsidRPr="00484151">
        <w:lastRenderedPageBreak/>
        <w:t>Năm 2019, trên địa bàn tỉnh xảy ra 4 vụ cháy rừng làm thiệt hại 3,2 ha rừng ở các huyện Yên Dũng, Lục Nam, Lục Ngạn; so với cùng kỳ năm 2018 số vụ cháy rừng tại tỉnh đã giảm 42,86%, diện tích thiệt hại giảm 33,61%.</w:t>
      </w:r>
    </w:p>
    <w:p w:rsidR="00516C03" w:rsidRPr="00484151" w:rsidRDefault="00516C03" w:rsidP="00516C03">
      <w:pPr>
        <w:tabs>
          <w:tab w:val="left" w:pos="0"/>
        </w:tabs>
        <w:spacing w:after="120" w:line="240" w:lineRule="auto"/>
        <w:ind w:firstLine="567"/>
        <w:jc w:val="both"/>
      </w:pPr>
      <w:r w:rsidRPr="00484151">
        <w:t>Năm 2020, trên địa bàn tỉnh xảy ra 5 vụ cháy rừng làm thiệt hại khoảng 6,5ha rừng.</w:t>
      </w:r>
    </w:p>
    <w:p w:rsidR="00516C03" w:rsidRPr="00484151" w:rsidRDefault="00516C03" w:rsidP="00516C03">
      <w:pPr>
        <w:tabs>
          <w:tab w:val="left" w:pos="0"/>
        </w:tabs>
        <w:spacing w:after="120" w:line="240" w:lineRule="auto"/>
        <w:ind w:firstLine="567"/>
        <w:jc w:val="both"/>
      </w:pPr>
      <w:r w:rsidRPr="00484151">
        <w:t>10 tháng đầu năm 2021, toàn tỉnh xảy ra 9 vụ cháy rừng lớn, làm thiệt hại 8,54 ha; tăng 4 vụ, diện tích thiệt hại tăng gần 2 ha so với cùng kỳ năm 2020. Trong đó, huyện Yên Dũng 6 vụ, Việt Yên 3 vụ. Có những thời điểm, các vụ cháy xảy ra liên tiếp. Đơn cử, trong các ngày 11,12/1 đã xảy ra 2 vụ cháy, gồm: 1 vụ tại xã Vân Trung (Việt Yên), diện tích thiệt hại 2,9 ha; 1 vụ tại điểm giáp ranh giữa xã Tiền Phong (Yên Dũng) và xã Đồng Sơn (TP Bắc Giang), diện tích thiệt hại 1,1 ha. Trong các ngày 6, 7/2, tại xã Yên Lư và Nội Hoàng (Yên Dũng) xảy ra 3 vụ cháy rừng, làm thiệt hại 1,06 ha.</w:t>
      </w:r>
    </w:p>
    <w:p w:rsidR="00516C03" w:rsidRPr="00484151" w:rsidRDefault="00516C03" w:rsidP="00516C03">
      <w:pPr>
        <w:tabs>
          <w:tab w:val="left" w:pos="0"/>
        </w:tabs>
        <w:spacing w:after="120" w:line="240" w:lineRule="auto"/>
        <w:ind w:firstLine="567"/>
        <w:jc w:val="both"/>
      </w:pPr>
      <w:r w:rsidRPr="00484151">
        <w:t>Cháy rừng trên địa bàn tỉnh diễn ra khi thời tiết đã chuyển vào mùa hanh khô, độ ẩm không khí trung bình xuống thấp, nhiệt độ tăng cao, nắng nóng, khô hạn có xu hướng kéo dài và gia tăng nguy cơ cháy rừng cao ở hầu hết các vùng trên địa bàn toàn tỉnh.</w:t>
      </w:r>
      <w:r w:rsidR="00623C88" w:rsidRPr="00484151">
        <w:t xml:space="preserve"> Tuy nhiên, các trận cháy rừng phần lớn đều do tác động của con người gây ra. </w:t>
      </w:r>
      <w:r w:rsidRPr="00484151">
        <w:t>Căn cứ</w:t>
      </w:r>
      <w:r w:rsidR="00D447F9" w:rsidRPr="00484151">
        <w:t xml:space="preserve"> vào</w:t>
      </w:r>
      <w:r w:rsidRPr="00484151">
        <w:t xml:space="preserve"> tình hình và diễn biến cháy rừng hàng năm trên địa bàn tỉnh, xác định rủi ro thiên tai do cháy rừng do tự nhiên là cấp </w:t>
      </w:r>
      <w:r w:rsidR="00623C88" w:rsidRPr="00484151">
        <w:t>2</w:t>
      </w:r>
      <w:r w:rsidRPr="00484151">
        <w:t>.</w:t>
      </w:r>
    </w:p>
    <w:p w:rsidR="00E86C55" w:rsidRPr="00484151" w:rsidRDefault="00592457" w:rsidP="00E602A0">
      <w:pPr>
        <w:pStyle w:val="Caption"/>
        <w:spacing w:after="120"/>
        <w:rPr>
          <w:color w:val="auto"/>
        </w:rPr>
      </w:pPr>
      <w:bookmarkStart w:id="241" w:name="_Toc89263506"/>
      <w:r w:rsidRPr="00484151">
        <w:rPr>
          <w:color w:val="auto"/>
        </w:rPr>
        <w:t>Bảng 14: Bảng phần vùng thiên tai điển hình trên địa bàn tỉnh</w:t>
      </w:r>
      <w:bookmarkEnd w:id="241"/>
    </w:p>
    <w:tbl>
      <w:tblPr>
        <w:tblStyle w:val="TableGrid"/>
        <w:tblW w:w="9067" w:type="dxa"/>
        <w:tblLook w:val="04A0" w:firstRow="1" w:lastRow="0" w:firstColumn="1" w:lastColumn="0" w:noHBand="0" w:noVBand="1"/>
      </w:tblPr>
      <w:tblGrid>
        <w:gridCol w:w="746"/>
        <w:gridCol w:w="2693"/>
        <w:gridCol w:w="2056"/>
        <w:gridCol w:w="3572"/>
      </w:tblGrid>
      <w:tr w:rsidR="002452A3" w:rsidRPr="00484151" w:rsidTr="000159DA">
        <w:trPr>
          <w:tblHeader/>
        </w:trPr>
        <w:tc>
          <w:tcPr>
            <w:tcW w:w="746" w:type="dxa"/>
            <w:vAlign w:val="center"/>
          </w:tcPr>
          <w:p w:rsidR="00592457" w:rsidRPr="00484151" w:rsidRDefault="00592457" w:rsidP="00D145C5">
            <w:pPr>
              <w:jc w:val="center"/>
              <w:rPr>
                <w:b/>
                <w:sz w:val="26"/>
              </w:rPr>
            </w:pPr>
            <w:r w:rsidRPr="00484151">
              <w:rPr>
                <w:b/>
                <w:sz w:val="26"/>
              </w:rPr>
              <w:t>STT</w:t>
            </w:r>
          </w:p>
        </w:tc>
        <w:tc>
          <w:tcPr>
            <w:tcW w:w="2693" w:type="dxa"/>
            <w:vAlign w:val="center"/>
          </w:tcPr>
          <w:p w:rsidR="00592457" w:rsidRPr="00484151" w:rsidRDefault="00592457" w:rsidP="00D145C5">
            <w:pPr>
              <w:jc w:val="center"/>
              <w:rPr>
                <w:b/>
                <w:sz w:val="26"/>
              </w:rPr>
            </w:pPr>
            <w:r w:rsidRPr="00484151">
              <w:rPr>
                <w:b/>
                <w:sz w:val="26"/>
              </w:rPr>
              <w:t>Loại hình</w:t>
            </w:r>
          </w:p>
        </w:tc>
        <w:tc>
          <w:tcPr>
            <w:tcW w:w="2056" w:type="dxa"/>
            <w:vAlign w:val="center"/>
          </w:tcPr>
          <w:p w:rsidR="00592457" w:rsidRPr="00484151" w:rsidRDefault="00592457" w:rsidP="00D145C5">
            <w:pPr>
              <w:jc w:val="center"/>
              <w:rPr>
                <w:b/>
                <w:sz w:val="26"/>
              </w:rPr>
            </w:pPr>
            <w:r w:rsidRPr="00484151">
              <w:rPr>
                <w:b/>
                <w:sz w:val="26"/>
              </w:rPr>
              <w:t>Khu vực ảnh hưởng</w:t>
            </w:r>
          </w:p>
        </w:tc>
        <w:tc>
          <w:tcPr>
            <w:tcW w:w="3572" w:type="dxa"/>
            <w:vAlign w:val="center"/>
          </w:tcPr>
          <w:p w:rsidR="00592457" w:rsidRPr="00484151" w:rsidRDefault="00592457" w:rsidP="00D145C5">
            <w:pPr>
              <w:jc w:val="center"/>
              <w:rPr>
                <w:b/>
                <w:sz w:val="26"/>
              </w:rPr>
            </w:pPr>
            <w:r w:rsidRPr="00484151">
              <w:rPr>
                <w:b/>
                <w:sz w:val="26"/>
              </w:rPr>
              <w:t>Đối tượng ảnh hưởng</w:t>
            </w:r>
          </w:p>
        </w:tc>
      </w:tr>
      <w:tr w:rsidR="002452A3" w:rsidRPr="00484151" w:rsidTr="000159DA">
        <w:tc>
          <w:tcPr>
            <w:tcW w:w="746" w:type="dxa"/>
            <w:vAlign w:val="center"/>
          </w:tcPr>
          <w:p w:rsidR="00592457" w:rsidRPr="00484151" w:rsidRDefault="00592457" w:rsidP="00D145C5">
            <w:pPr>
              <w:jc w:val="center"/>
              <w:rPr>
                <w:sz w:val="26"/>
              </w:rPr>
            </w:pPr>
            <w:r w:rsidRPr="00484151">
              <w:rPr>
                <w:sz w:val="26"/>
              </w:rPr>
              <w:t>1</w:t>
            </w:r>
          </w:p>
        </w:tc>
        <w:tc>
          <w:tcPr>
            <w:tcW w:w="2693" w:type="dxa"/>
            <w:vAlign w:val="center"/>
          </w:tcPr>
          <w:p w:rsidR="00592457" w:rsidRPr="00484151" w:rsidRDefault="00592457" w:rsidP="00D145C5">
            <w:pPr>
              <w:rPr>
                <w:sz w:val="26"/>
              </w:rPr>
            </w:pPr>
            <w:r w:rsidRPr="00484151">
              <w:rPr>
                <w:sz w:val="26"/>
              </w:rPr>
              <w:t>Mưa lớn</w:t>
            </w:r>
          </w:p>
        </w:tc>
        <w:tc>
          <w:tcPr>
            <w:tcW w:w="2056" w:type="dxa"/>
            <w:vAlign w:val="center"/>
          </w:tcPr>
          <w:p w:rsidR="00592457" w:rsidRPr="00484151" w:rsidRDefault="00592457" w:rsidP="00D145C5">
            <w:pPr>
              <w:rPr>
                <w:sz w:val="26"/>
              </w:rPr>
            </w:pPr>
            <w:r w:rsidRPr="00484151">
              <w:rPr>
                <w:sz w:val="26"/>
              </w:rPr>
              <w:t>Sơn Động</w:t>
            </w:r>
          </w:p>
          <w:p w:rsidR="00592457" w:rsidRPr="00484151" w:rsidRDefault="00592457" w:rsidP="00D145C5">
            <w:pPr>
              <w:rPr>
                <w:sz w:val="26"/>
              </w:rPr>
            </w:pPr>
            <w:r w:rsidRPr="00484151">
              <w:rPr>
                <w:sz w:val="26"/>
              </w:rPr>
              <w:t>Lục Nam</w:t>
            </w:r>
          </w:p>
          <w:p w:rsidR="00592457" w:rsidRPr="00484151" w:rsidRDefault="00592457" w:rsidP="00D145C5">
            <w:pPr>
              <w:rPr>
                <w:sz w:val="26"/>
              </w:rPr>
            </w:pPr>
            <w:r w:rsidRPr="00484151">
              <w:rPr>
                <w:sz w:val="26"/>
              </w:rPr>
              <w:t>Hiệp Hòa</w:t>
            </w:r>
          </w:p>
        </w:tc>
        <w:tc>
          <w:tcPr>
            <w:tcW w:w="3572" w:type="dxa"/>
            <w:vMerge w:val="restart"/>
            <w:vAlign w:val="center"/>
          </w:tcPr>
          <w:p w:rsidR="00592457" w:rsidRPr="00484151" w:rsidRDefault="00592457" w:rsidP="00E602A0">
            <w:pPr>
              <w:jc w:val="both"/>
              <w:rPr>
                <w:sz w:val="26"/>
              </w:rPr>
            </w:pPr>
            <w:r w:rsidRPr="00484151">
              <w:rPr>
                <w:sz w:val="26"/>
              </w:rPr>
              <w:t>Các khu canh tác nông nghiệp, các khu dân cư sinh sống ven sông, suối</w:t>
            </w:r>
          </w:p>
        </w:tc>
      </w:tr>
      <w:tr w:rsidR="002452A3" w:rsidRPr="00484151" w:rsidTr="000159DA">
        <w:tc>
          <w:tcPr>
            <w:tcW w:w="746" w:type="dxa"/>
            <w:vAlign w:val="center"/>
          </w:tcPr>
          <w:p w:rsidR="00592457" w:rsidRPr="00484151" w:rsidRDefault="00592457" w:rsidP="00D145C5">
            <w:pPr>
              <w:jc w:val="center"/>
              <w:rPr>
                <w:sz w:val="26"/>
              </w:rPr>
            </w:pPr>
            <w:r w:rsidRPr="00484151">
              <w:rPr>
                <w:sz w:val="26"/>
              </w:rPr>
              <w:t>2</w:t>
            </w:r>
          </w:p>
        </w:tc>
        <w:tc>
          <w:tcPr>
            <w:tcW w:w="2693" w:type="dxa"/>
            <w:vAlign w:val="center"/>
          </w:tcPr>
          <w:p w:rsidR="00592457" w:rsidRPr="00484151" w:rsidRDefault="00592457" w:rsidP="00D145C5">
            <w:pPr>
              <w:rPr>
                <w:sz w:val="26"/>
              </w:rPr>
            </w:pPr>
            <w:r w:rsidRPr="00484151">
              <w:rPr>
                <w:sz w:val="26"/>
              </w:rPr>
              <w:t>Lũ, ngập lụt</w:t>
            </w:r>
          </w:p>
        </w:tc>
        <w:tc>
          <w:tcPr>
            <w:tcW w:w="2056" w:type="dxa"/>
            <w:vAlign w:val="center"/>
          </w:tcPr>
          <w:p w:rsidR="00592457" w:rsidRPr="00484151" w:rsidRDefault="00592457" w:rsidP="00D145C5">
            <w:pPr>
              <w:rPr>
                <w:sz w:val="26"/>
              </w:rPr>
            </w:pPr>
            <w:r w:rsidRPr="00484151">
              <w:rPr>
                <w:sz w:val="26"/>
              </w:rPr>
              <w:t>Lục Nam</w:t>
            </w:r>
          </w:p>
          <w:p w:rsidR="00592457" w:rsidRPr="00484151" w:rsidRDefault="00592457" w:rsidP="00D145C5">
            <w:pPr>
              <w:rPr>
                <w:sz w:val="26"/>
              </w:rPr>
            </w:pPr>
            <w:r w:rsidRPr="00484151">
              <w:rPr>
                <w:sz w:val="26"/>
              </w:rPr>
              <w:t>Yên Dũng</w:t>
            </w:r>
          </w:p>
          <w:p w:rsidR="00592457" w:rsidRPr="00484151" w:rsidRDefault="00592457" w:rsidP="00D145C5">
            <w:pPr>
              <w:rPr>
                <w:sz w:val="26"/>
              </w:rPr>
            </w:pPr>
            <w:r w:rsidRPr="00484151">
              <w:rPr>
                <w:sz w:val="26"/>
              </w:rPr>
              <w:t>TP Bắc Giang</w:t>
            </w:r>
          </w:p>
        </w:tc>
        <w:tc>
          <w:tcPr>
            <w:tcW w:w="3572" w:type="dxa"/>
            <w:vMerge/>
            <w:vAlign w:val="center"/>
          </w:tcPr>
          <w:p w:rsidR="00592457" w:rsidRPr="00484151" w:rsidRDefault="00592457" w:rsidP="00E602A0">
            <w:pPr>
              <w:jc w:val="both"/>
              <w:rPr>
                <w:sz w:val="26"/>
              </w:rPr>
            </w:pPr>
          </w:p>
        </w:tc>
      </w:tr>
      <w:tr w:rsidR="002452A3" w:rsidRPr="00484151" w:rsidTr="000159DA">
        <w:tc>
          <w:tcPr>
            <w:tcW w:w="746" w:type="dxa"/>
            <w:vAlign w:val="center"/>
          </w:tcPr>
          <w:p w:rsidR="00592457" w:rsidRPr="00484151" w:rsidRDefault="00592457" w:rsidP="00D145C5">
            <w:pPr>
              <w:jc w:val="center"/>
              <w:rPr>
                <w:sz w:val="26"/>
              </w:rPr>
            </w:pPr>
            <w:r w:rsidRPr="00484151">
              <w:rPr>
                <w:sz w:val="26"/>
              </w:rPr>
              <w:t>3</w:t>
            </w:r>
          </w:p>
        </w:tc>
        <w:tc>
          <w:tcPr>
            <w:tcW w:w="2693" w:type="dxa"/>
            <w:vAlign w:val="center"/>
          </w:tcPr>
          <w:p w:rsidR="00592457" w:rsidRPr="00484151" w:rsidRDefault="00592457" w:rsidP="00D145C5">
            <w:pPr>
              <w:rPr>
                <w:sz w:val="26"/>
              </w:rPr>
            </w:pPr>
            <w:r w:rsidRPr="00484151">
              <w:rPr>
                <w:sz w:val="26"/>
              </w:rPr>
              <w:t>Lũ quét, sạt lở đất, sụt lún đất do mưa lũ</w:t>
            </w:r>
          </w:p>
        </w:tc>
        <w:tc>
          <w:tcPr>
            <w:tcW w:w="2056" w:type="dxa"/>
            <w:vAlign w:val="center"/>
          </w:tcPr>
          <w:p w:rsidR="00592457" w:rsidRPr="00484151" w:rsidRDefault="00592457" w:rsidP="00D145C5">
            <w:pPr>
              <w:rPr>
                <w:sz w:val="26"/>
              </w:rPr>
            </w:pPr>
            <w:r w:rsidRPr="00484151">
              <w:rPr>
                <w:sz w:val="26"/>
              </w:rPr>
              <w:t xml:space="preserve">Lục Ngạn </w:t>
            </w:r>
          </w:p>
          <w:p w:rsidR="00592457" w:rsidRPr="00484151" w:rsidRDefault="00592457" w:rsidP="00D145C5">
            <w:pPr>
              <w:rPr>
                <w:sz w:val="26"/>
              </w:rPr>
            </w:pPr>
            <w:r w:rsidRPr="00484151">
              <w:rPr>
                <w:sz w:val="26"/>
              </w:rPr>
              <w:t xml:space="preserve">Yên Thế </w:t>
            </w:r>
          </w:p>
          <w:p w:rsidR="00592457" w:rsidRPr="00484151" w:rsidRDefault="00592457" w:rsidP="00D145C5">
            <w:pPr>
              <w:rPr>
                <w:sz w:val="26"/>
              </w:rPr>
            </w:pPr>
            <w:r w:rsidRPr="00484151">
              <w:rPr>
                <w:sz w:val="26"/>
              </w:rPr>
              <w:t>Sơn Động</w:t>
            </w:r>
          </w:p>
        </w:tc>
        <w:tc>
          <w:tcPr>
            <w:tcW w:w="3572" w:type="dxa"/>
            <w:vAlign w:val="center"/>
          </w:tcPr>
          <w:p w:rsidR="00592457" w:rsidRPr="00484151" w:rsidRDefault="00592457" w:rsidP="00E602A0">
            <w:pPr>
              <w:jc w:val="both"/>
              <w:rPr>
                <w:sz w:val="26"/>
              </w:rPr>
            </w:pPr>
            <w:r w:rsidRPr="00484151">
              <w:rPr>
                <w:sz w:val="26"/>
              </w:rPr>
              <w:t>Các khu canh tác nông nghiệp và các khu dân cư sinh sống ven đồi, núi</w:t>
            </w:r>
          </w:p>
        </w:tc>
      </w:tr>
      <w:tr w:rsidR="002452A3" w:rsidRPr="00484151" w:rsidTr="000159DA">
        <w:tc>
          <w:tcPr>
            <w:tcW w:w="746" w:type="dxa"/>
            <w:vAlign w:val="center"/>
          </w:tcPr>
          <w:p w:rsidR="00592457" w:rsidRPr="00484151" w:rsidRDefault="00592457" w:rsidP="00D145C5">
            <w:pPr>
              <w:jc w:val="center"/>
              <w:rPr>
                <w:sz w:val="26"/>
              </w:rPr>
            </w:pPr>
          </w:p>
        </w:tc>
        <w:tc>
          <w:tcPr>
            <w:tcW w:w="2693" w:type="dxa"/>
            <w:vAlign w:val="center"/>
          </w:tcPr>
          <w:p w:rsidR="00592457" w:rsidRPr="00484151" w:rsidRDefault="00592457" w:rsidP="00D145C5">
            <w:pPr>
              <w:rPr>
                <w:sz w:val="26"/>
              </w:rPr>
            </w:pPr>
            <w:r w:rsidRPr="00484151">
              <w:rPr>
                <w:sz w:val="26"/>
              </w:rPr>
              <w:t>Sạt lở đất, sụt lún đất do dòng chảy</w:t>
            </w:r>
          </w:p>
        </w:tc>
        <w:tc>
          <w:tcPr>
            <w:tcW w:w="2056" w:type="dxa"/>
            <w:vAlign w:val="center"/>
          </w:tcPr>
          <w:p w:rsidR="00592457" w:rsidRPr="00484151" w:rsidRDefault="00592457" w:rsidP="00D145C5">
            <w:pPr>
              <w:rPr>
                <w:sz w:val="26"/>
              </w:rPr>
            </w:pPr>
            <w:r w:rsidRPr="00484151">
              <w:rPr>
                <w:sz w:val="26"/>
              </w:rPr>
              <w:t>Lục Nam</w:t>
            </w:r>
          </w:p>
          <w:p w:rsidR="00592457" w:rsidRPr="00484151" w:rsidRDefault="00592457" w:rsidP="00D145C5">
            <w:pPr>
              <w:rPr>
                <w:sz w:val="26"/>
              </w:rPr>
            </w:pPr>
            <w:r w:rsidRPr="00484151">
              <w:rPr>
                <w:sz w:val="26"/>
              </w:rPr>
              <w:t>Hiệp Hòa</w:t>
            </w:r>
          </w:p>
        </w:tc>
        <w:tc>
          <w:tcPr>
            <w:tcW w:w="3572" w:type="dxa"/>
            <w:vAlign w:val="center"/>
          </w:tcPr>
          <w:p w:rsidR="00592457" w:rsidRPr="00484151" w:rsidRDefault="00592457" w:rsidP="00E602A0">
            <w:pPr>
              <w:jc w:val="both"/>
              <w:rPr>
                <w:sz w:val="26"/>
              </w:rPr>
            </w:pPr>
            <w:r w:rsidRPr="00484151">
              <w:rPr>
                <w:sz w:val="26"/>
              </w:rPr>
              <w:t>Các khu canh tác nông nghiệp, các khu dân cư sinh sống ven sông, suối</w:t>
            </w:r>
          </w:p>
        </w:tc>
      </w:tr>
      <w:tr w:rsidR="002452A3" w:rsidRPr="00484151" w:rsidTr="000159DA">
        <w:tc>
          <w:tcPr>
            <w:tcW w:w="746" w:type="dxa"/>
            <w:vAlign w:val="center"/>
          </w:tcPr>
          <w:p w:rsidR="00592457" w:rsidRPr="00484151" w:rsidRDefault="00592457" w:rsidP="00D145C5">
            <w:pPr>
              <w:jc w:val="center"/>
              <w:rPr>
                <w:sz w:val="26"/>
              </w:rPr>
            </w:pPr>
            <w:r w:rsidRPr="00484151">
              <w:rPr>
                <w:sz w:val="26"/>
              </w:rPr>
              <w:t>4</w:t>
            </w:r>
          </w:p>
        </w:tc>
        <w:tc>
          <w:tcPr>
            <w:tcW w:w="2693" w:type="dxa"/>
            <w:vAlign w:val="center"/>
          </w:tcPr>
          <w:p w:rsidR="00592457" w:rsidRPr="00484151" w:rsidRDefault="00592457" w:rsidP="00D145C5">
            <w:pPr>
              <w:rPr>
                <w:sz w:val="26"/>
              </w:rPr>
            </w:pPr>
            <w:r w:rsidRPr="00484151">
              <w:rPr>
                <w:sz w:val="26"/>
              </w:rPr>
              <w:t>Nắng nóng</w:t>
            </w:r>
          </w:p>
        </w:tc>
        <w:tc>
          <w:tcPr>
            <w:tcW w:w="2056" w:type="dxa"/>
            <w:vAlign w:val="center"/>
          </w:tcPr>
          <w:p w:rsidR="00592457" w:rsidRPr="00484151" w:rsidRDefault="00592457" w:rsidP="00D145C5">
            <w:pPr>
              <w:rPr>
                <w:sz w:val="26"/>
              </w:rPr>
            </w:pPr>
            <w:r w:rsidRPr="00484151">
              <w:rPr>
                <w:sz w:val="26"/>
              </w:rPr>
              <w:t>Toàn tỉnh</w:t>
            </w:r>
          </w:p>
        </w:tc>
        <w:tc>
          <w:tcPr>
            <w:tcW w:w="3572" w:type="dxa"/>
            <w:vAlign w:val="center"/>
          </w:tcPr>
          <w:p w:rsidR="00592457" w:rsidRPr="00484151" w:rsidRDefault="00592457" w:rsidP="00E602A0">
            <w:pPr>
              <w:jc w:val="both"/>
              <w:rPr>
                <w:sz w:val="26"/>
              </w:rPr>
            </w:pPr>
            <w:r w:rsidRPr="00484151">
              <w:rPr>
                <w:sz w:val="26"/>
              </w:rPr>
              <w:t>Đời sống người dân và các hoạt động sản xuất kinh doanh, đặc biệt là sản xuất nông nghiệp</w:t>
            </w:r>
          </w:p>
        </w:tc>
      </w:tr>
      <w:tr w:rsidR="002452A3" w:rsidRPr="00484151" w:rsidTr="000159DA">
        <w:tc>
          <w:tcPr>
            <w:tcW w:w="746" w:type="dxa"/>
            <w:vAlign w:val="center"/>
          </w:tcPr>
          <w:p w:rsidR="00592457" w:rsidRPr="00484151" w:rsidRDefault="00592457" w:rsidP="00D145C5">
            <w:pPr>
              <w:jc w:val="center"/>
              <w:rPr>
                <w:sz w:val="26"/>
              </w:rPr>
            </w:pPr>
            <w:r w:rsidRPr="00484151">
              <w:rPr>
                <w:sz w:val="26"/>
              </w:rPr>
              <w:t>5</w:t>
            </w:r>
          </w:p>
        </w:tc>
        <w:tc>
          <w:tcPr>
            <w:tcW w:w="2693" w:type="dxa"/>
            <w:vAlign w:val="center"/>
          </w:tcPr>
          <w:p w:rsidR="00592457" w:rsidRPr="00484151" w:rsidRDefault="00592457" w:rsidP="00D145C5">
            <w:pPr>
              <w:rPr>
                <w:sz w:val="26"/>
              </w:rPr>
            </w:pPr>
            <w:r w:rsidRPr="00484151">
              <w:rPr>
                <w:sz w:val="26"/>
              </w:rPr>
              <w:t>Hạn hán</w:t>
            </w:r>
          </w:p>
        </w:tc>
        <w:tc>
          <w:tcPr>
            <w:tcW w:w="2056" w:type="dxa"/>
            <w:vAlign w:val="center"/>
          </w:tcPr>
          <w:p w:rsidR="00592457" w:rsidRPr="00484151" w:rsidRDefault="00592457" w:rsidP="00D145C5">
            <w:pPr>
              <w:rPr>
                <w:spacing w:val="2"/>
                <w:sz w:val="26"/>
              </w:rPr>
            </w:pPr>
            <w:r w:rsidRPr="00484151">
              <w:rPr>
                <w:spacing w:val="2"/>
                <w:sz w:val="26"/>
              </w:rPr>
              <w:t>Việt Yên</w:t>
            </w:r>
          </w:p>
          <w:p w:rsidR="00E602A0" w:rsidRPr="00484151" w:rsidRDefault="00592457" w:rsidP="00D145C5">
            <w:pPr>
              <w:rPr>
                <w:spacing w:val="2"/>
                <w:sz w:val="26"/>
              </w:rPr>
            </w:pPr>
            <w:r w:rsidRPr="00484151">
              <w:rPr>
                <w:spacing w:val="2"/>
                <w:sz w:val="26"/>
              </w:rPr>
              <w:t xml:space="preserve">Tân Yên </w:t>
            </w:r>
          </w:p>
          <w:p w:rsidR="00E602A0" w:rsidRPr="00484151" w:rsidRDefault="00592457" w:rsidP="00D145C5">
            <w:pPr>
              <w:rPr>
                <w:spacing w:val="2"/>
                <w:sz w:val="26"/>
              </w:rPr>
            </w:pPr>
            <w:r w:rsidRPr="00484151">
              <w:rPr>
                <w:spacing w:val="2"/>
                <w:sz w:val="26"/>
              </w:rPr>
              <w:t xml:space="preserve">Lạng Giang Lục Nam </w:t>
            </w:r>
          </w:p>
          <w:p w:rsidR="00592457" w:rsidRPr="00484151" w:rsidRDefault="00592457" w:rsidP="00D145C5">
            <w:pPr>
              <w:rPr>
                <w:sz w:val="26"/>
              </w:rPr>
            </w:pPr>
            <w:r w:rsidRPr="00484151">
              <w:rPr>
                <w:spacing w:val="2"/>
                <w:sz w:val="26"/>
              </w:rPr>
              <w:t>Yên Dũng Yên Thế</w:t>
            </w:r>
          </w:p>
        </w:tc>
        <w:tc>
          <w:tcPr>
            <w:tcW w:w="3572" w:type="dxa"/>
            <w:vAlign w:val="center"/>
          </w:tcPr>
          <w:p w:rsidR="00592457" w:rsidRPr="00484151" w:rsidRDefault="00592457" w:rsidP="00E602A0">
            <w:pPr>
              <w:jc w:val="both"/>
              <w:rPr>
                <w:sz w:val="26"/>
              </w:rPr>
            </w:pPr>
            <w:r w:rsidRPr="00484151">
              <w:rPr>
                <w:sz w:val="26"/>
              </w:rPr>
              <w:t>Các hoạt động sinh hoạt và hoạt động sản xuất nông nghiệp</w:t>
            </w:r>
          </w:p>
        </w:tc>
      </w:tr>
      <w:tr w:rsidR="002452A3" w:rsidRPr="00484151" w:rsidTr="000159DA">
        <w:tc>
          <w:tcPr>
            <w:tcW w:w="746" w:type="dxa"/>
            <w:vAlign w:val="center"/>
          </w:tcPr>
          <w:p w:rsidR="00592457" w:rsidRPr="00484151" w:rsidRDefault="00592457" w:rsidP="00D145C5">
            <w:pPr>
              <w:jc w:val="center"/>
              <w:rPr>
                <w:sz w:val="26"/>
              </w:rPr>
            </w:pPr>
            <w:r w:rsidRPr="00484151">
              <w:rPr>
                <w:sz w:val="26"/>
              </w:rPr>
              <w:t>6</w:t>
            </w:r>
          </w:p>
        </w:tc>
        <w:tc>
          <w:tcPr>
            <w:tcW w:w="2693" w:type="dxa"/>
            <w:vAlign w:val="center"/>
          </w:tcPr>
          <w:p w:rsidR="00592457" w:rsidRPr="00484151" w:rsidRDefault="00592457" w:rsidP="00D145C5">
            <w:pPr>
              <w:rPr>
                <w:sz w:val="26"/>
              </w:rPr>
            </w:pPr>
            <w:r w:rsidRPr="00484151">
              <w:rPr>
                <w:sz w:val="26"/>
              </w:rPr>
              <w:t>Rét hại, sương muối</w:t>
            </w:r>
          </w:p>
        </w:tc>
        <w:tc>
          <w:tcPr>
            <w:tcW w:w="2056" w:type="dxa"/>
            <w:vAlign w:val="center"/>
          </w:tcPr>
          <w:p w:rsidR="00592457" w:rsidRPr="00484151" w:rsidRDefault="00592457" w:rsidP="00D145C5">
            <w:pPr>
              <w:rPr>
                <w:sz w:val="26"/>
              </w:rPr>
            </w:pPr>
            <w:r w:rsidRPr="00484151">
              <w:rPr>
                <w:sz w:val="26"/>
              </w:rPr>
              <w:t>TP Bắc Giang</w:t>
            </w:r>
          </w:p>
          <w:p w:rsidR="00592457" w:rsidRPr="00484151" w:rsidRDefault="00592457" w:rsidP="00D145C5">
            <w:pPr>
              <w:rPr>
                <w:sz w:val="26"/>
              </w:rPr>
            </w:pPr>
            <w:r w:rsidRPr="00484151">
              <w:rPr>
                <w:sz w:val="26"/>
              </w:rPr>
              <w:lastRenderedPageBreak/>
              <w:t>Sơn Động</w:t>
            </w:r>
          </w:p>
          <w:p w:rsidR="00592457" w:rsidRPr="00484151" w:rsidRDefault="00592457" w:rsidP="00D145C5">
            <w:pPr>
              <w:rPr>
                <w:sz w:val="26"/>
              </w:rPr>
            </w:pPr>
            <w:r w:rsidRPr="00484151">
              <w:rPr>
                <w:sz w:val="26"/>
              </w:rPr>
              <w:t>Lục Ngạn</w:t>
            </w:r>
          </w:p>
          <w:p w:rsidR="00592457" w:rsidRPr="00484151" w:rsidRDefault="00592457" w:rsidP="00D145C5">
            <w:pPr>
              <w:rPr>
                <w:sz w:val="26"/>
              </w:rPr>
            </w:pPr>
            <w:r w:rsidRPr="00484151">
              <w:rPr>
                <w:sz w:val="26"/>
              </w:rPr>
              <w:t>Hiệp Hòa</w:t>
            </w:r>
          </w:p>
        </w:tc>
        <w:tc>
          <w:tcPr>
            <w:tcW w:w="3572" w:type="dxa"/>
            <w:vAlign w:val="center"/>
          </w:tcPr>
          <w:p w:rsidR="00592457" w:rsidRPr="00484151" w:rsidRDefault="00592457" w:rsidP="00E602A0">
            <w:pPr>
              <w:jc w:val="both"/>
              <w:rPr>
                <w:sz w:val="26"/>
              </w:rPr>
            </w:pPr>
            <w:r w:rsidRPr="00484151">
              <w:rPr>
                <w:sz w:val="26"/>
              </w:rPr>
              <w:lastRenderedPageBreak/>
              <w:t xml:space="preserve">Đời sống người dân và các hoạt </w:t>
            </w:r>
            <w:r w:rsidRPr="00484151">
              <w:rPr>
                <w:sz w:val="26"/>
              </w:rPr>
              <w:lastRenderedPageBreak/>
              <w:t>động sản xuất kinh doanh, đặc biệt là sản xuất nông nghiệp</w:t>
            </w:r>
          </w:p>
        </w:tc>
      </w:tr>
      <w:tr w:rsidR="002452A3" w:rsidRPr="00484151" w:rsidTr="000159DA">
        <w:tc>
          <w:tcPr>
            <w:tcW w:w="746" w:type="dxa"/>
            <w:vAlign w:val="center"/>
          </w:tcPr>
          <w:p w:rsidR="00592457" w:rsidRPr="00484151" w:rsidRDefault="00592457" w:rsidP="00D145C5">
            <w:pPr>
              <w:jc w:val="center"/>
              <w:rPr>
                <w:sz w:val="26"/>
              </w:rPr>
            </w:pPr>
            <w:r w:rsidRPr="00484151">
              <w:rPr>
                <w:sz w:val="26"/>
              </w:rPr>
              <w:lastRenderedPageBreak/>
              <w:t>7</w:t>
            </w:r>
          </w:p>
        </w:tc>
        <w:tc>
          <w:tcPr>
            <w:tcW w:w="2693" w:type="dxa"/>
            <w:vAlign w:val="center"/>
          </w:tcPr>
          <w:p w:rsidR="00592457" w:rsidRPr="00484151" w:rsidRDefault="00592457" w:rsidP="00D145C5">
            <w:pPr>
              <w:rPr>
                <w:sz w:val="26"/>
              </w:rPr>
            </w:pPr>
            <w:r w:rsidRPr="00484151">
              <w:rPr>
                <w:sz w:val="26"/>
              </w:rPr>
              <w:t>Lốc, sét, mưa đá</w:t>
            </w:r>
          </w:p>
        </w:tc>
        <w:tc>
          <w:tcPr>
            <w:tcW w:w="2056" w:type="dxa"/>
            <w:vAlign w:val="center"/>
          </w:tcPr>
          <w:p w:rsidR="00592457" w:rsidRPr="00484151" w:rsidRDefault="00592457" w:rsidP="00D145C5">
            <w:pPr>
              <w:rPr>
                <w:sz w:val="26"/>
              </w:rPr>
            </w:pPr>
            <w:r w:rsidRPr="00484151">
              <w:rPr>
                <w:sz w:val="26"/>
              </w:rPr>
              <w:t>Toàn tỉnh</w:t>
            </w:r>
          </w:p>
        </w:tc>
        <w:tc>
          <w:tcPr>
            <w:tcW w:w="3572" w:type="dxa"/>
            <w:vAlign w:val="center"/>
          </w:tcPr>
          <w:p w:rsidR="00592457" w:rsidRPr="00484151" w:rsidRDefault="00592457" w:rsidP="00E602A0">
            <w:pPr>
              <w:jc w:val="both"/>
              <w:rPr>
                <w:sz w:val="26"/>
              </w:rPr>
            </w:pPr>
            <w:r w:rsidRPr="00484151">
              <w:rPr>
                <w:sz w:val="26"/>
              </w:rPr>
              <w:t>Nhà ở, con người và các hoạt động sản xuất kinh doanh, đặc biệt là nông nghiệp</w:t>
            </w:r>
          </w:p>
        </w:tc>
      </w:tr>
      <w:tr w:rsidR="00E602A0" w:rsidRPr="00484151" w:rsidTr="000159DA">
        <w:tc>
          <w:tcPr>
            <w:tcW w:w="746" w:type="dxa"/>
            <w:vAlign w:val="center"/>
          </w:tcPr>
          <w:p w:rsidR="00592457" w:rsidRPr="00484151" w:rsidRDefault="00592457" w:rsidP="00D145C5">
            <w:pPr>
              <w:jc w:val="center"/>
              <w:rPr>
                <w:sz w:val="26"/>
              </w:rPr>
            </w:pPr>
            <w:r w:rsidRPr="00484151">
              <w:rPr>
                <w:sz w:val="26"/>
              </w:rPr>
              <w:t>8</w:t>
            </w:r>
          </w:p>
        </w:tc>
        <w:tc>
          <w:tcPr>
            <w:tcW w:w="2693" w:type="dxa"/>
            <w:vAlign w:val="center"/>
          </w:tcPr>
          <w:p w:rsidR="00592457" w:rsidRPr="00484151" w:rsidRDefault="00592457" w:rsidP="00D145C5">
            <w:pPr>
              <w:rPr>
                <w:sz w:val="26"/>
              </w:rPr>
            </w:pPr>
            <w:r w:rsidRPr="00484151">
              <w:rPr>
                <w:sz w:val="26"/>
              </w:rPr>
              <w:t>Cháy rừng</w:t>
            </w:r>
          </w:p>
        </w:tc>
        <w:tc>
          <w:tcPr>
            <w:tcW w:w="2056" w:type="dxa"/>
            <w:vAlign w:val="center"/>
          </w:tcPr>
          <w:p w:rsidR="00592457" w:rsidRPr="00484151" w:rsidRDefault="00592457" w:rsidP="00D145C5">
            <w:pPr>
              <w:rPr>
                <w:sz w:val="26"/>
              </w:rPr>
            </w:pPr>
            <w:r w:rsidRPr="00484151">
              <w:rPr>
                <w:sz w:val="26"/>
              </w:rPr>
              <w:t>Sơn Động</w:t>
            </w:r>
          </w:p>
          <w:p w:rsidR="00592457" w:rsidRPr="00484151" w:rsidRDefault="00592457" w:rsidP="00D145C5">
            <w:pPr>
              <w:rPr>
                <w:sz w:val="26"/>
              </w:rPr>
            </w:pPr>
            <w:r w:rsidRPr="00484151">
              <w:rPr>
                <w:sz w:val="26"/>
              </w:rPr>
              <w:t>Yên Thế</w:t>
            </w:r>
          </w:p>
          <w:p w:rsidR="00592457" w:rsidRPr="00484151" w:rsidRDefault="00592457" w:rsidP="00D145C5">
            <w:pPr>
              <w:rPr>
                <w:sz w:val="26"/>
              </w:rPr>
            </w:pPr>
            <w:r w:rsidRPr="00484151">
              <w:rPr>
                <w:sz w:val="26"/>
              </w:rPr>
              <w:t>Lục Ngạn</w:t>
            </w:r>
          </w:p>
          <w:p w:rsidR="00592457" w:rsidRPr="00484151" w:rsidRDefault="00592457" w:rsidP="00D145C5">
            <w:pPr>
              <w:rPr>
                <w:sz w:val="26"/>
              </w:rPr>
            </w:pPr>
            <w:r w:rsidRPr="00484151">
              <w:rPr>
                <w:sz w:val="26"/>
              </w:rPr>
              <w:t>Yên Dũng</w:t>
            </w:r>
          </w:p>
          <w:p w:rsidR="00592457" w:rsidRPr="00484151" w:rsidRDefault="00592457" w:rsidP="00D145C5">
            <w:pPr>
              <w:rPr>
                <w:sz w:val="26"/>
              </w:rPr>
            </w:pPr>
            <w:r w:rsidRPr="00484151">
              <w:rPr>
                <w:sz w:val="26"/>
              </w:rPr>
              <w:t>Lục Nam</w:t>
            </w:r>
          </w:p>
        </w:tc>
        <w:tc>
          <w:tcPr>
            <w:tcW w:w="3572" w:type="dxa"/>
            <w:vAlign w:val="center"/>
          </w:tcPr>
          <w:p w:rsidR="00592457" w:rsidRPr="00484151" w:rsidRDefault="00592457" w:rsidP="00E602A0">
            <w:pPr>
              <w:jc w:val="both"/>
              <w:rPr>
                <w:sz w:val="26"/>
              </w:rPr>
            </w:pPr>
            <w:r w:rsidRPr="00484151">
              <w:rPr>
                <w:sz w:val="26"/>
              </w:rPr>
              <w:t>Rừng, hệ sinh thái rừng và các khu dân cư sinh sống ven rừng</w:t>
            </w:r>
          </w:p>
        </w:tc>
      </w:tr>
    </w:tbl>
    <w:p w:rsidR="00592457" w:rsidRPr="00484151" w:rsidRDefault="00592457" w:rsidP="00E602A0">
      <w:pPr>
        <w:tabs>
          <w:tab w:val="left" w:pos="0"/>
        </w:tabs>
        <w:spacing w:after="0" w:line="240" w:lineRule="auto"/>
        <w:jc w:val="center"/>
        <w:rPr>
          <w:b/>
          <w:sz w:val="20"/>
          <w:szCs w:val="20"/>
        </w:rPr>
      </w:pPr>
    </w:p>
    <w:p w:rsidR="00516C03" w:rsidRPr="00484151" w:rsidRDefault="00516C03" w:rsidP="006B5F10">
      <w:pPr>
        <w:pStyle w:val="Heading2"/>
        <w:spacing w:before="0" w:after="120" w:line="240" w:lineRule="auto"/>
        <w:jc w:val="both"/>
        <w:rPr>
          <w:rFonts w:ascii="Times New Roman" w:hAnsi="Times New Roman" w:cs="Times New Roman"/>
          <w:b/>
          <w:color w:val="auto"/>
          <w:sz w:val="28"/>
          <w:szCs w:val="28"/>
        </w:rPr>
      </w:pPr>
      <w:bookmarkStart w:id="242" w:name="_Toc91731061"/>
      <w:r w:rsidRPr="00484151">
        <w:rPr>
          <w:rFonts w:ascii="Times New Roman" w:hAnsi="Times New Roman" w:cs="Times New Roman"/>
          <w:b/>
          <w:color w:val="auto"/>
          <w:sz w:val="28"/>
          <w:szCs w:val="28"/>
        </w:rPr>
        <w:t>2. Đánh giá tình trạng dễ bị tổn thương</w:t>
      </w:r>
      <w:bookmarkEnd w:id="242"/>
    </w:p>
    <w:p w:rsidR="00516C03" w:rsidRPr="00484151" w:rsidRDefault="00516C03" w:rsidP="00516C03">
      <w:pPr>
        <w:spacing w:before="120" w:after="120"/>
        <w:ind w:firstLine="567"/>
        <w:jc w:val="both"/>
        <w:rPr>
          <w:szCs w:val="28"/>
        </w:rPr>
      </w:pPr>
      <w:r w:rsidRPr="00484151">
        <w:rPr>
          <w:szCs w:val="28"/>
        </w:rPr>
        <w:t>Căn cứ các tình huống, mức độ ảnh hưởng, tình hình thiệt hại của từng loại hình thiên tai đã xảy ra trên địa bàn tỉnh, các số liệu thống kê và các báo cáo đ</w:t>
      </w:r>
      <w:r w:rsidR="00CB232D" w:rsidRPr="00484151">
        <w:rPr>
          <w:szCs w:val="28"/>
        </w:rPr>
        <w:t>á</w:t>
      </w:r>
      <w:r w:rsidRPr="00484151">
        <w:rPr>
          <w:szCs w:val="28"/>
        </w:rPr>
        <w:t>nh giá và tình hình thực tế trên địa bàn tỉnh; căn cứ dự báo tình hình thiên tai trong thời gian tiếp theo xác định tình trạng dễ bị tổn thương của tỉnh như sau:</w:t>
      </w:r>
    </w:p>
    <w:p w:rsidR="00516C03" w:rsidRPr="00484151" w:rsidRDefault="00516C03" w:rsidP="00516C03">
      <w:pPr>
        <w:spacing w:before="120" w:after="120"/>
        <w:ind w:firstLine="567"/>
        <w:jc w:val="both"/>
        <w:rPr>
          <w:b/>
          <w:i/>
          <w:szCs w:val="28"/>
        </w:rPr>
      </w:pPr>
      <w:r w:rsidRPr="00484151">
        <w:rPr>
          <w:b/>
          <w:i/>
          <w:szCs w:val="28"/>
        </w:rPr>
        <w:t>a</w:t>
      </w:r>
      <w:r w:rsidR="00BA11BC" w:rsidRPr="00484151">
        <w:rPr>
          <w:b/>
          <w:i/>
          <w:szCs w:val="28"/>
        </w:rPr>
        <w:t>.</w:t>
      </w:r>
      <w:r w:rsidRPr="00484151">
        <w:rPr>
          <w:b/>
          <w:i/>
          <w:szCs w:val="28"/>
        </w:rPr>
        <w:t xml:space="preserve"> Đối với áp thấp nhiệt đớ</w:t>
      </w:r>
      <w:r w:rsidR="00BA11BC" w:rsidRPr="00484151">
        <w:rPr>
          <w:b/>
          <w:i/>
          <w:szCs w:val="28"/>
        </w:rPr>
        <w:t>i, bão</w:t>
      </w:r>
    </w:p>
    <w:p w:rsidR="00516C03" w:rsidRPr="00484151" w:rsidRDefault="00516C03" w:rsidP="00516C03">
      <w:pPr>
        <w:spacing w:after="120" w:line="240" w:lineRule="auto"/>
        <w:ind w:firstLine="567"/>
        <w:jc w:val="both"/>
        <w:rPr>
          <w:szCs w:val="28"/>
        </w:rPr>
      </w:pPr>
      <w:r w:rsidRPr="00484151">
        <w:rPr>
          <w:szCs w:val="28"/>
        </w:rPr>
        <w:t>Theo thống kê nhiều năm trên địa bàn tỉnh Bắc Giang, hàng năm đều chịu ảnh hưởng của hoàn lưu bão hoặc rãnh thấp kết hợp với hoàn lưu bão gây mưa vừa, mưa to đến rất to dẫn đến lũ ống, lũ quét và sạt lở đất, đá và ngập lụt, gây thiệt hại đến tài sản và tính mạng của người dân.</w:t>
      </w:r>
    </w:p>
    <w:p w:rsidR="00516C03" w:rsidRPr="00484151" w:rsidRDefault="00516C03" w:rsidP="00516C03">
      <w:pPr>
        <w:spacing w:after="120" w:line="240" w:lineRule="auto"/>
        <w:ind w:firstLine="567"/>
        <w:jc w:val="both"/>
        <w:rPr>
          <w:szCs w:val="28"/>
        </w:rPr>
      </w:pPr>
      <w:r w:rsidRPr="00484151">
        <w:rPr>
          <w:szCs w:val="28"/>
        </w:rPr>
        <w:t>Bên cạnh đó với đặc điểm dân cư có nhiều đồng bào dân tộc sinh sống chiếm 14,26% dân số của tỉnh, chủ yếu sinh sống tại các khu vực miền núi, khu vực vùng sâu vùng xã tại các huyện Yên Thế, Lục Nam, Lục Ngạn, Sơn Động.</w:t>
      </w:r>
    </w:p>
    <w:p w:rsidR="00516C03" w:rsidRPr="00484151" w:rsidRDefault="00516C03" w:rsidP="00516C03">
      <w:pPr>
        <w:spacing w:after="120" w:line="240" w:lineRule="auto"/>
        <w:ind w:firstLine="567"/>
        <w:jc w:val="both"/>
        <w:rPr>
          <w:szCs w:val="28"/>
        </w:rPr>
      </w:pPr>
      <w:r w:rsidRPr="00484151">
        <w:rPr>
          <w:szCs w:val="28"/>
        </w:rPr>
        <w:t>Đời sống nhân dân trên địa bàn tỉnh tại các khu vực vùng sâu vùng xa còn nhiều khó khăn, yếu và thiếu về khả năng tự phòng vệ, điều kiện phương tiện, trang thiết bị, công cụ, khả năng tiếp cận thông tin của một số đồng bào dân tộc thiểu số và các xã thuộc vùng sâu vùng xa đặc biệt khó khăn còn chậm, ý thức về phòng tránh và giảm nhẹ thiên tai còn hạn chế. Công tác cảnh báo, thông tin, tuyên truyền còn rất nhiều khó khăn, đặc biệt là từ cấp cơ sở đến các hộ gia đình và người dân. Một số địa phương còn chủ quan với diễn biến thiên tai. Đây là một khó khăn không nhỏ cho việc đảm bảo an toàn về người, và vật chất khi có bão, ATNĐ ảnh hưởng đến địa bàn tỉnh.</w:t>
      </w:r>
    </w:p>
    <w:p w:rsidR="00592457" w:rsidRPr="00484151" w:rsidRDefault="00592457">
      <w:pPr>
        <w:rPr>
          <w:b/>
          <w:iCs/>
          <w:szCs w:val="18"/>
        </w:rPr>
      </w:pPr>
      <w:r w:rsidRPr="00484151">
        <w:br w:type="page"/>
      </w:r>
    </w:p>
    <w:p w:rsidR="00516C03" w:rsidRPr="00484151" w:rsidRDefault="00516C03" w:rsidP="003C22E6">
      <w:pPr>
        <w:pStyle w:val="Caption"/>
        <w:spacing w:after="120"/>
        <w:rPr>
          <w:color w:val="auto"/>
        </w:rPr>
      </w:pPr>
      <w:bookmarkStart w:id="243" w:name="_Toc89263507"/>
      <w:r w:rsidRPr="00484151">
        <w:rPr>
          <w:color w:val="auto"/>
        </w:rPr>
        <w:lastRenderedPageBreak/>
        <w:t>Bảng 1</w:t>
      </w:r>
      <w:r w:rsidR="00592457" w:rsidRPr="00484151">
        <w:rPr>
          <w:color w:val="auto"/>
        </w:rPr>
        <w:t>5</w:t>
      </w:r>
      <w:r w:rsidRPr="00484151">
        <w:rPr>
          <w:color w:val="auto"/>
        </w:rPr>
        <w:t>: Đánh giá tình trạng dễ bị tổn thương đối với con người</w:t>
      </w:r>
      <w:bookmarkEnd w:id="243"/>
    </w:p>
    <w:tbl>
      <w:tblPr>
        <w:tblW w:w="9404" w:type="dxa"/>
        <w:jc w:val="center"/>
        <w:tblLook w:val="04A0" w:firstRow="1" w:lastRow="0" w:firstColumn="1" w:lastColumn="0" w:noHBand="0" w:noVBand="1"/>
      </w:tblPr>
      <w:tblGrid>
        <w:gridCol w:w="1728"/>
        <w:gridCol w:w="3228"/>
        <w:gridCol w:w="1341"/>
        <w:gridCol w:w="1080"/>
        <w:gridCol w:w="1054"/>
        <w:gridCol w:w="973"/>
      </w:tblGrid>
      <w:tr w:rsidR="002452A3" w:rsidRPr="00484151" w:rsidTr="00516C03">
        <w:trPr>
          <w:trHeight w:val="468"/>
          <w:tblHeader/>
          <w:jc w:val="center"/>
        </w:trPr>
        <w:tc>
          <w:tcPr>
            <w:tcW w:w="1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b/>
                <w:bCs/>
                <w:sz w:val="26"/>
                <w:szCs w:val="26"/>
              </w:rPr>
            </w:pPr>
            <w:r w:rsidRPr="00484151">
              <w:rPr>
                <w:b/>
                <w:bCs/>
                <w:sz w:val="26"/>
                <w:szCs w:val="26"/>
              </w:rPr>
              <w:t>Nhóm tiêu chí</w:t>
            </w:r>
          </w:p>
        </w:tc>
        <w:tc>
          <w:tcPr>
            <w:tcW w:w="3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b/>
                <w:bCs/>
                <w:sz w:val="26"/>
                <w:szCs w:val="26"/>
              </w:rPr>
            </w:pPr>
            <w:r w:rsidRPr="00484151">
              <w:rPr>
                <w:b/>
                <w:bCs/>
                <w:sz w:val="26"/>
                <w:szCs w:val="26"/>
              </w:rPr>
              <w:t>Tiêu chí</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b/>
                <w:bCs/>
                <w:sz w:val="26"/>
                <w:szCs w:val="26"/>
              </w:rPr>
            </w:pPr>
            <w:r w:rsidRPr="00484151">
              <w:rPr>
                <w:b/>
                <w:bCs/>
                <w:sz w:val="26"/>
                <w:szCs w:val="26"/>
              </w:rPr>
              <w:t>Tỷ lệ</w:t>
            </w:r>
          </w:p>
        </w:tc>
        <w:tc>
          <w:tcPr>
            <w:tcW w:w="3107" w:type="dxa"/>
            <w:gridSpan w:val="3"/>
            <w:tcBorders>
              <w:top w:val="single" w:sz="4" w:space="0" w:color="auto"/>
              <w:left w:val="nil"/>
              <w:bottom w:val="single" w:sz="4" w:space="0" w:color="auto"/>
              <w:right w:val="single" w:sz="4" w:space="0" w:color="auto"/>
            </w:tcBorders>
            <w:shd w:val="clear" w:color="auto" w:fill="auto"/>
            <w:noWrap/>
            <w:vAlign w:val="center"/>
            <w:hideMark/>
          </w:tcPr>
          <w:p w:rsidR="00516C03" w:rsidRPr="00484151" w:rsidRDefault="00516C03" w:rsidP="00516C03">
            <w:pPr>
              <w:widowControl w:val="0"/>
              <w:spacing w:after="0" w:line="240" w:lineRule="auto"/>
              <w:jc w:val="center"/>
              <w:rPr>
                <w:b/>
                <w:bCs/>
                <w:sz w:val="26"/>
                <w:szCs w:val="26"/>
              </w:rPr>
            </w:pPr>
            <w:r w:rsidRPr="00484151">
              <w:rPr>
                <w:b/>
                <w:bCs/>
                <w:sz w:val="26"/>
                <w:szCs w:val="26"/>
              </w:rPr>
              <w:t>Mức độ tổn thương</w:t>
            </w:r>
          </w:p>
        </w:tc>
      </w:tr>
      <w:tr w:rsidR="002452A3" w:rsidRPr="00484151" w:rsidTr="00516C03">
        <w:trPr>
          <w:trHeight w:val="743"/>
          <w:tblHeade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516C03" w:rsidRPr="00484151" w:rsidRDefault="00516C03" w:rsidP="00516C03">
            <w:pPr>
              <w:widowControl w:val="0"/>
              <w:spacing w:after="0" w:line="240" w:lineRule="auto"/>
              <w:jc w:val="center"/>
              <w:rPr>
                <w:b/>
                <w:bCs/>
                <w:sz w:val="26"/>
                <w:szCs w:val="26"/>
              </w:rPr>
            </w:pPr>
          </w:p>
        </w:tc>
        <w:tc>
          <w:tcPr>
            <w:tcW w:w="3228" w:type="dxa"/>
            <w:vMerge/>
            <w:tcBorders>
              <w:top w:val="single" w:sz="4" w:space="0" w:color="auto"/>
              <w:left w:val="single" w:sz="4" w:space="0" w:color="auto"/>
              <w:bottom w:val="single" w:sz="4" w:space="0" w:color="auto"/>
              <w:right w:val="single" w:sz="4" w:space="0" w:color="auto"/>
            </w:tcBorders>
            <w:vAlign w:val="center"/>
            <w:hideMark/>
          </w:tcPr>
          <w:p w:rsidR="00516C03" w:rsidRPr="00484151" w:rsidRDefault="00516C03" w:rsidP="00516C03">
            <w:pPr>
              <w:widowControl w:val="0"/>
              <w:spacing w:after="0" w:line="240" w:lineRule="auto"/>
              <w:jc w:val="center"/>
              <w:rPr>
                <w:b/>
                <w:bCs/>
                <w:sz w:val="26"/>
                <w:szCs w:val="2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516C03" w:rsidRPr="00484151" w:rsidRDefault="00516C03" w:rsidP="00516C03">
            <w:pPr>
              <w:widowControl w:val="0"/>
              <w:spacing w:after="0" w:line="240" w:lineRule="auto"/>
              <w:jc w:val="center"/>
              <w:rPr>
                <w:b/>
                <w:bCs/>
                <w:sz w:val="26"/>
                <w:szCs w:val="26"/>
              </w:rPr>
            </w:pPr>
          </w:p>
        </w:tc>
        <w:tc>
          <w:tcPr>
            <w:tcW w:w="1080"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b/>
                <w:bCs/>
                <w:sz w:val="26"/>
                <w:szCs w:val="26"/>
              </w:rPr>
            </w:pPr>
            <w:r w:rsidRPr="00484151">
              <w:rPr>
                <w:b/>
                <w:bCs/>
                <w:sz w:val="26"/>
                <w:szCs w:val="26"/>
              </w:rPr>
              <w:t>Thấp</w:t>
            </w:r>
          </w:p>
        </w:tc>
        <w:tc>
          <w:tcPr>
            <w:tcW w:w="1054"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b/>
                <w:bCs/>
                <w:sz w:val="26"/>
                <w:szCs w:val="26"/>
              </w:rPr>
            </w:pPr>
            <w:r w:rsidRPr="00484151">
              <w:rPr>
                <w:b/>
                <w:bCs/>
                <w:sz w:val="26"/>
                <w:szCs w:val="26"/>
              </w:rPr>
              <w:t>Trung bình</w:t>
            </w:r>
          </w:p>
        </w:tc>
        <w:tc>
          <w:tcPr>
            <w:tcW w:w="973"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b/>
                <w:bCs/>
                <w:sz w:val="26"/>
                <w:szCs w:val="26"/>
              </w:rPr>
            </w:pPr>
            <w:r w:rsidRPr="00484151">
              <w:rPr>
                <w:b/>
                <w:bCs/>
                <w:sz w:val="26"/>
                <w:szCs w:val="26"/>
              </w:rPr>
              <w:t>Cao</w:t>
            </w:r>
          </w:p>
        </w:tc>
      </w:tr>
      <w:tr w:rsidR="002452A3" w:rsidRPr="00484151" w:rsidTr="00465907">
        <w:trPr>
          <w:trHeight w:val="454"/>
          <w:jc w:val="center"/>
        </w:trPr>
        <w:tc>
          <w:tcPr>
            <w:tcW w:w="1728" w:type="dxa"/>
            <w:vMerge w:val="restart"/>
            <w:tcBorders>
              <w:top w:val="nil"/>
              <w:left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Về tính thích nghi</w:t>
            </w:r>
          </w:p>
        </w:tc>
        <w:tc>
          <w:tcPr>
            <w:tcW w:w="3228"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rPr>
                <w:sz w:val="26"/>
                <w:szCs w:val="26"/>
              </w:rPr>
            </w:pPr>
            <w:r w:rsidRPr="00484151">
              <w:rPr>
                <w:sz w:val="26"/>
                <w:szCs w:val="26"/>
              </w:rPr>
              <w:t>Tỷ lệ hộ nghèo</w:t>
            </w:r>
          </w:p>
        </w:tc>
        <w:tc>
          <w:tcPr>
            <w:tcW w:w="1341"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3,14%</w:t>
            </w:r>
          </w:p>
        </w:tc>
        <w:tc>
          <w:tcPr>
            <w:tcW w:w="1080"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sz w:val="26"/>
                <w:szCs w:val="26"/>
              </w:rPr>
            </w:pPr>
            <w:r w:rsidRPr="00484151">
              <w:rPr>
                <w:sz w:val="26"/>
                <w:szCs w:val="26"/>
              </w:rPr>
              <w:t>x </w:t>
            </w: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r>
      <w:tr w:rsidR="002452A3" w:rsidRPr="00484151" w:rsidTr="00516C03">
        <w:trPr>
          <w:trHeight w:val="1000"/>
          <w:jc w:val="center"/>
        </w:trPr>
        <w:tc>
          <w:tcPr>
            <w:tcW w:w="1728" w:type="dxa"/>
            <w:vMerge/>
            <w:tcBorders>
              <w:left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3228"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rPr>
                <w:sz w:val="26"/>
                <w:szCs w:val="26"/>
              </w:rPr>
            </w:pPr>
            <w:r w:rsidRPr="00484151">
              <w:rPr>
                <w:sz w:val="26"/>
                <w:szCs w:val="26"/>
              </w:rPr>
              <w:t>Tỷ lệ nhà ở thiếu kiên cố và đơn sơ- không có khả năng chống chịu trước thiên tai</w:t>
            </w:r>
          </w:p>
        </w:tc>
        <w:tc>
          <w:tcPr>
            <w:tcW w:w="1341"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 xml:space="preserve">2,5% </w:t>
            </w:r>
          </w:p>
        </w:tc>
        <w:tc>
          <w:tcPr>
            <w:tcW w:w="1080"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sz w:val="26"/>
                <w:szCs w:val="26"/>
              </w:rPr>
            </w:pPr>
            <w:r w:rsidRPr="00484151">
              <w:rPr>
                <w:sz w:val="26"/>
                <w:szCs w:val="26"/>
              </w:rPr>
              <w:t> x</w:t>
            </w: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r>
      <w:tr w:rsidR="002452A3" w:rsidRPr="00484151" w:rsidTr="00465907">
        <w:trPr>
          <w:trHeight w:val="454"/>
          <w:jc w:val="center"/>
        </w:trPr>
        <w:tc>
          <w:tcPr>
            <w:tcW w:w="1728" w:type="dxa"/>
            <w:vMerge/>
            <w:tcBorders>
              <w:left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3228"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rPr>
                <w:sz w:val="26"/>
                <w:szCs w:val="26"/>
              </w:rPr>
            </w:pPr>
            <w:r w:rsidRPr="00484151">
              <w:rPr>
                <w:sz w:val="26"/>
                <w:szCs w:val="26"/>
              </w:rPr>
              <w:t>Tỷ lệ hộ không có điện</w:t>
            </w:r>
          </w:p>
        </w:tc>
        <w:tc>
          <w:tcPr>
            <w:tcW w:w="1341"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0%</w:t>
            </w:r>
          </w:p>
        </w:tc>
        <w:tc>
          <w:tcPr>
            <w:tcW w:w="1080"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sz w:val="26"/>
                <w:szCs w:val="26"/>
              </w:rPr>
            </w:pPr>
            <w:r w:rsidRPr="00484151">
              <w:rPr>
                <w:sz w:val="26"/>
                <w:szCs w:val="26"/>
              </w:rPr>
              <w:t>x </w:t>
            </w: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r>
      <w:tr w:rsidR="002452A3" w:rsidRPr="00484151" w:rsidTr="00465907">
        <w:trPr>
          <w:trHeight w:val="454"/>
          <w:jc w:val="center"/>
        </w:trPr>
        <w:tc>
          <w:tcPr>
            <w:tcW w:w="1728" w:type="dxa"/>
            <w:vMerge/>
            <w:tcBorders>
              <w:left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3228"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rPr>
                <w:sz w:val="26"/>
                <w:szCs w:val="26"/>
              </w:rPr>
            </w:pPr>
            <w:r w:rsidRPr="00484151">
              <w:rPr>
                <w:sz w:val="26"/>
                <w:szCs w:val="26"/>
              </w:rPr>
              <w:t>Tỷ lệ hộ không có điện thoại</w:t>
            </w:r>
          </w:p>
        </w:tc>
        <w:tc>
          <w:tcPr>
            <w:tcW w:w="1341"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sz w:val="26"/>
                <w:szCs w:val="26"/>
              </w:rPr>
            </w:pPr>
            <w:r w:rsidRPr="00484151">
              <w:rPr>
                <w:sz w:val="26"/>
                <w:szCs w:val="26"/>
              </w:rPr>
              <w:t>0%</w:t>
            </w:r>
          </w:p>
        </w:tc>
        <w:tc>
          <w:tcPr>
            <w:tcW w:w="1080"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sz w:val="26"/>
                <w:szCs w:val="26"/>
              </w:rPr>
            </w:pPr>
            <w:r w:rsidRPr="00484151">
              <w:rPr>
                <w:sz w:val="26"/>
                <w:szCs w:val="26"/>
              </w:rPr>
              <w:t> x</w:t>
            </w: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r>
      <w:tr w:rsidR="002452A3" w:rsidRPr="00484151" w:rsidTr="00465907">
        <w:trPr>
          <w:trHeight w:val="454"/>
          <w:jc w:val="center"/>
        </w:trPr>
        <w:tc>
          <w:tcPr>
            <w:tcW w:w="1728" w:type="dxa"/>
            <w:vMerge/>
            <w:tcBorders>
              <w:left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3228"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rPr>
                <w:sz w:val="26"/>
                <w:szCs w:val="26"/>
              </w:rPr>
            </w:pPr>
            <w:r w:rsidRPr="00484151">
              <w:rPr>
                <w:sz w:val="26"/>
                <w:szCs w:val="26"/>
              </w:rPr>
              <w:t>Tỷ lệ hộ không có TV</w:t>
            </w:r>
          </w:p>
        </w:tc>
        <w:tc>
          <w:tcPr>
            <w:tcW w:w="1341"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sz w:val="26"/>
                <w:szCs w:val="26"/>
              </w:rPr>
            </w:pPr>
            <w:r w:rsidRPr="00484151">
              <w:rPr>
                <w:sz w:val="26"/>
                <w:szCs w:val="26"/>
              </w:rPr>
              <w:t>&lt;10%</w:t>
            </w:r>
          </w:p>
        </w:tc>
        <w:tc>
          <w:tcPr>
            <w:tcW w:w="1080"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jc w:val="center"/>
              <w:rPr>
                <w:sz w:val="26"/>
                <w:szCs w:val="26"/>
              </w:rPr>
            </w:pPr>
            <w:r w:rsidRPr="00484151">
              <w:rPr>
                <w:sz w:val="26"/>
                <w:szCs w:val="26"/>
              </w:rPr>
              <w:t>x</w:t>
            </w: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r>
      <w:tr w:rsidR="002452A3" w:rsidRPr="00484151" w:rsidTr="006A2606">
        <w:trPr>
          <w:trHeight w:val="468"/>
          <w:jc w:val="center"/>
        </w:trPr>
        <w:tc>
          <w:tcPr>
            <w:tcW w:w="1728" w:type="dxa"/>
            <w:vMerge/>
            <w:tcBorders>
              <w:left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3228"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rPr>
                <w:sz w:val="26"/>
                <w:szCs w:val="26"/>
              </w:rPr>
            </w:pPr>
            <w:r w:rsidRPr="00484151">
              <w:rPr>
                <w:sz w:val="26"/>
                <w:szCs w:val="26"/>
              </w:rPr>
              <w:t>Tỷ lệ hộ không sử dụng đài radio</w:t>
            </w:r>
          </w:p>
        </w:tc>
        <w:tc>
          <w:tcPr>
            <w:tcW w:w="1341"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&gt;90 %</w:t>
            </w:r>
          </w:p>
        </w:tc>
        <w:tc>
          <w:tcPr>
            <w:tcW w:w="1080"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x</w:t>
            </w:r>
          </w:p>
        </w:tc>
      </w:tr>
      <w:tr w:rsidR="002452A3" w:rsidRPr="00484151" w:rsidTr="00465907">
        <w:trPr>
          <w:trHeight w:val="454"/>
          <w:jc w:val="center"/>
        </w:trPr>
        <w:tc>
          <w:tcPr>
            <w:tcW w:w="1728" w:type="dxa"/>
            <w:vMerge/>
            <w:tcBorders>
              <w:left w:val="single" w:sz="4" w:space="0" w:color="auto"/>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3228" w:type="dxa"/>
            <w:tcBorders>
              <w:top w:val="nil"/>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rPr>
                <w:sz w:val="26"/>
                <w:szCs w:val="26"/>
              </w:rPr>
            </w:pPr>
            <w:r w:rsidRPr="00484151">
              <w:rPr>
                <w:sz w:val="26"/>
                <w:szCs w:val="26"/>
              </w:rPr>
              <w:t>Tỷ lệ không có internet</w:t>
            </w:r>
          </w:p>
        </w:tc>
        <w:tc>
          <w:tcPr>
            <w:tcW w:w="1341"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1080"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r>
      <w:tr w:rsidR="002452A3" w:rsidRPr="00484151" w:rsidTr="006A2606">
        <w:trPr>
          <w:trHeight w:val="468"/>
          <w:jc w:val="center"/>
        </w:trPr>
        <w:tc>
          <w:tcPr>
            <w:tcW w:w="17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Về tính nhạy cảm</w:t>
            </w:r>
          </w:p>
        </w:tc>
        <w:tc>
          <w:tcPr>
            <w:tcW w:w="3228" w:type="dxa"/>
            <w:tcBorders>
              <w:top w:val="single" w:sz="4" w:space="0" w:color="auto"/>
              <w:left w:val="nil"/>
              <w:bottom w:val="single" w:sz="4" w:space="0" w:color="auto"/>
              <w:right w:val="single" w:sz="4" w:space="0" w:color="auto"/>
            </w:tcBorders>
            <w:shd w:val="clear" w:color="auto" w:fill="auto"/>
            <w:vAlign w:val="center"/>
            <w:hideMark/>
          </w:tcPr>
          <w:p w:rsidR="00516C03" w:rsidRPr="00484151" w:rsidRDefault="00516C03" w:rsidP="00516C03">
            <w:pPr>
              <w:widowControl w:val="0"/>
              <w:spacing w:after="0" w:line="240" w:lineRule="auto"/>
              <w:rPr>
                <w:sz w:val="26"/>
                <w:szCs w:val="26"/>
              </w:rPr>
            </w:pPr>
            <w:r w:rsidRPr="00484151">
              <w:rPr>
                <w:sz w:val="26"/>
                <w:szCs w:val="26"/>
              </w:rPr>
              <w:t>Tỷ lệ người dân thuộc đối tượng dễ bị tổn thương</w:t>
            </w:r>
          </w:p>
        </w:tc>
        <w:tc>
          <w:tcPr>
            <w:tcW w:w="1341"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3,2%</w:t>
            </w:r>
          </w:p>
        </w:tc>
        <w:tc>
          <w:tcPr>
            <w:tcW w:w="1080"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x</w:t>
            </w: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r>
      <w:tr w:rsidR="002452A3" w:rsidRPr="00484151" w:rsidTr="00465907">
        <w:trPr>
          <w:trHeight w:val="454"/>
          <w:jc w:val="center"/>
        </w:trPr>
        <w:tc>
          <w:tcPr>
            <w:tcW w:w="17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3228" w:type="dxa"/>
            <w:tcBorders>
              <w:top w:val="single" w:sz="4" w:space="0" w:color="auto"/>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rPr>
                <w:sz w:val="26"/>
                <w:szCs w:val="26"/>
              </w:rPr>
            </w:pPr>
            <w:r w:rsidRPr="00484151">
              <w:rPr>
                <w:sz w:val="26"/>
                <w:szCs w:val="26"/>
              </w:rPr>
              <w:t xml:space="preserve">Tỷ lệ người dân tộc </w:t>
            </w:r>
          </w:p>
        </w:tc>
        <w:tc>
          <w:tcPr>
            <w:tcW w:w="1341"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14,26%</w:t>
            </w:r>
          </w:p>
        </w:tc>
        <w:tc>
          <w:tcPr>
            <w:tcW w:w="1080"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c>
          <w:tcPr>
            <w:tcW w:w="1054"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r w:rsidRPr="00484151">
              <w:rPr>
                <w:sz w:val="26"/>
                <w:szCs w:val="26"/>
              </w:rPr>
              <w:t>x</w:t>
            </w:r>
          </w:p>
        </w:tc>
        <w:tc>
          <w:tcPr>
            <w:tcW w:w="973" w:type="dxa"/>
            <w:tcBorders>
              <w:top w:val="nil"/>
              <w:left w:val="nil"/>
              <w:bottom w:val="single" w:sz="4" w:space="0" w:color="auto"/>
              <w:right w:val="single" w:sz="4" w:space="0" w:color="auto"/>
            </w:tcBorders>
            <w:shd w:val="clear" w:color="auto" w:fill="auto"/>
            <w:vAlign w:val="center"/>
          </w:tcPr>
          <w:p w:rsidR="00516C03" w:rsidRPr="00484151" w:rsidRDefault="00516C03" w:rsidP="00516C03">
            <w:pPr>
              <w:widowControl w:val="0"/>
              <w:spacing w:after="0" w:line="240" w:lineRule="auto"/>
              <w:jc w:val="center"/>
              <w:rPr>
                <w:sz w:val="26"/>
                <w:szCs w:val="26"/>
              </w:rPr>
            </w:pPr>
          </w:p>
        </w:tc>
      </w:tr>
    </w:tbl>
    <w:p w:rsidR="00516C03" w:rsidRPr="00484151" w:rsidRDefault="00516C03" w:rsidP="00516C03">
      <w:pPr>
        <w:spacing w:before="120" w:after="120"/>
        <w:ind w:left="567"/>
        <w:jc w:val="both"/>
        <w:rPr>
          <w:b/>
          <w:i/>
          <w:color w:val="7030A0"/>
          <w:szCs w:val="28"/>
        </w:rPr>
      </w:pPr>
      <w:r w:rsidRPr="00484151">
        <w:rPr>
          <w:b/>
          <w:i/>
          <w:color w:val="7030A0"/>
          <w:szCs w:val="28"/>
        </w:rPr>
        <w:t>b</w:t>
      </w:r>
      <w:r w:rsidR="00BA11BC" w:rsidRPr="00484151">
        <w:rPr>
          <w:b/>
          <w:i/>
          <w:color w:val="7030A0"/>
          <w:szCs w:val="28"/>
        </w:rPr>
        <w:t>.</w:t>
      </w:r>
      <w:r w:rsidRPr="00484151">
        <w:rPr>
          <w:b/>
          <w:i/>
          <w:color w:val="7030A0"/>
          <w:szCs w:val="28"/>
        </w:rPr>
        <w:t xml:space="preserve"> Đối với mưa lớn, lũ, ngập lụ</w:t>
      </w:r>
      <w:r w:rsidR="00BA11BC" w:rsidRPr="00484151">
        <w:rPr>
          <w:b/>
          <w:i/>
          <w:color w:val="7030A0"/>
          <w:szCs w:val="28"/>
        </w:rPr>
        <w:t>t</w:t>
      </w:r>
    </w:p>
    <w:p w:rsidR="00516C03" w:rsidRPr="00484151" w:rsidRDefault="00516C03" w:rsidP="00516C03">
      <w:pPr>
        <w:widowControl w:val="0"/>
        <w:spacing w:after="120" w:line="240" w:lineRule="auto"/>
        <w:ind w:firstLine="540"/>
        <w:jc w:val="both"/>
        <w:rPr>
          <w:szCs w:val="28"/>
          <w:lang w:val="nl-NL"/>
        </w:rPr>
      </w:pPr>
      <w:r w:rsidRPr="00484151">
        <w:rPr>
          <w:szCs w:val="28"/>
          <w:lang w:val="nl-NL"/>
        </w:rPr>
        <w:t>Mưa lớn là loại hình thiên tai thường xuyên xảy ra trên địa bàn tỉnh, do địa hình độ dốc cao, khả năng tập trung nước nhanh tại các khu vực trũng thấp ven sông, suối dẫn đến lũ và ngập lụt. Khu vực thường xuyên chịu ảnh hưởng của lũ, ngập lụt trên địa bàn tỉnh là vùng ven sông nằm dọc sông Cầu, sông Thương, sông Lục Nam. Phần lớn khu vực chịu ảnh hưởng của loại hình thiên tai này là các khu canh tác nông nghiệp và một phần nhỏ khu vực dân cư sinh sống.</w:t>
      </w:r>
    </w:p>
    <w:p w:rsidR="00516C03" w:rsidRPr="00484151" w:rsidRDefault="00516C03" w:rsidP="00516C03">
      <w:pPr>
        <w:widowControl w:val="0"/>
        <w:spacing w:after="120" w:line="240" w:lineRule="auto"/>
        <w:ind w:firstLine="540"/>
        <w:jc w:val="both"/>
        <w:rPr>
          <w:szCs w:val="28"/>
          <w:lang w:val="nl-NL"/>
        </w:rPr>
      </w:pPr>
      <w:r w:rsidRPr="00484151">
        <w:rPr>
          <w:szCs w:val="28"/>
          <w:lang w:val="nl-NL"/>
        </w:rPr>
        <w:t xml:space="preserve">Những năm gần đây, tình trạng lũ, ngập lụt trên địa bàn tỉnh không gây ra thiệt hại về người, các thiệt hại chủ yếu gây ra là cho hoạt động sản xuất, kinh doanh nông nghiệp. Mực nước lũ các năm gần đây thường dưới mức báo động II hoặc vượt báo động II không nhiều. </w:t>
      </w:r>
    </w:p>
    <w:p w:rsidR="00516C03" w:rsidRPr="00484151" w:rsidRDefault="00516C03" w:rsidP="00516C03">
      <w:pPr>
        <w:tabs>
          <w:tab w:val="left" w:pos="0"/>
        </w:tabs>
        <w:spacing w:after="120" w:line="240" w:lineRule="auto"/>
        <w:ind w:firstLine="567"/>
        <w:jc w:val="both"/>
        <w:rPr>
          <w:szCs w:val="28"/>
          <w:lang w:val="nl-NL"/>
        </w:rPr>
      </w:pPr>
      <w:r w:rsidRPr="00484151">
        <w:rPr>
          <w:szCs w:val="28"/>
          <w:lang w:val="nl-NL"/>
        </w:rPr>
        <w:t>Bên cạnh đó, tỷ lệ hộ gia đình có nhà ở kiên cố và bán kiên cố trên địa bàn tỉnh cao, chiếm 97,5%. Do đó nguy cơ mất an toàn đối với con người và nguy cơ thiệt hại về nhà ở đối với lũ, ngập lụt trên địa bàn tỉnh là thấp.</w:t>
      </w:r>
    </w:p>
    <w:p w:rsidR="00516C03" w:rsidRPr="00484151" w:rsidRDefault="00516C03" w:rsidP="00516C03">
      <w:pPr>
        <w:tabs>
          <w:tab w:val="left" w:pos="0"/>
        </w:tabs>
        <w:spacing w:after="120" w:line="240" w:lineRule="auto"/>
        <w:ind w:firstLine="567"/>
        <w:jc w:val="both"/>
        <w:rPr>
          <w:spacing w:val="-4"/>
          <w:szCs w:val="28"/>
          <w:lang w:val="nl-NL"/>
        </w:rPr>
      </w:pPr>
      <w:r w:rsidRPr="00484151">
        <w:rPr>
          <w:spacing w:val="-2"/>
          <w:szCs w:val="28"/>
          <w:lang w:val="pt-BR"/>
        </w:rPr>
        <w:t>T</w:t>
      </w:r>
      <w:r w:rsidRPr="00484151">
        <w:rPr>
          <w:spacing w:val="-4"/>
          <w:szCs w:val="28"/>
          <w:lang w:val="nl-NL"/>
        </w:rPr>
        <w:t>ại một số xã việc ngăn chặn và xử lý các vụ vi phạm quản lý hành lang công trình thủy lợi còn chưa kiên quyết, triệt để nên vẫn còn xảy ra các tình trạng như: xây dựng nhà, lều lán chuồng trại, chăn thả gia súc, gia cầm, đào ao... trái phép trong vùng phụ cận các tuyến kênh, đổ rác thải, xả thải chăn nuôi, nước thải sinh hoạt trực tiếp vào các tuyến kênh, gây ách tắc, cản trở dòng chảy, ảnh hưởng đến môi trường và an toàn công trình thủy lợi và việc tiêu thoát nước.</w:t>
      </w:r>
    </w:p>
    <w:p w:rsidR="00AA1456" w:rsidRPr="00484151" w:rsidRDefault="00AA1456" w:rsidP="00516C03">
      <w:pPr>
        <w:tabs>
          <w:tab w:val="left" w:pos="0"/>
        </w:tabs>
        <w:spacing w:after="120" w:line="240" w:lineRule="auto"/>
        <w:ind w:firstLine="567"/>
        <w:jc w:val="both"/>
        <w:rPr>
          <w:color w:val="7030A0"/>
          <w:spacing w:val="-4"/>
          <w:szCs w:val="28"/>
          <w:lang w:val="nl-NL"/>
        </w:rPr>
      </w:pPr>
      <w:r w:rsidRPr="00484151">
        <w:rPr>
          <w:color w:val="7030A0"/>
          <w:spacing w:val="-4"/>
          <w:szCs w:val="28"/>
          <w:lang w:val="nl-NL"/>
        </w:rPr>
        <w:t xml:space="preserve">Tình trạng công nghiệp hoá và đô thị hoá mạnh trên địa bàn tỉnh vài năm gần đây đang góp phần làm gia tăng dòng chảy mặt khi có mưa. </w:t>
      </w:r>
      <w:r w:rsidR="001D5554" w:rsidRPr="00484151">
        <w:rPr>
          <w:color w:val="7030A0"/>
          <w:spacing w:val="-4"/>
          <w:szCs w:val="28"/>
          <w:lang w:val="nl-NL"/>
        </w:rPr>
        <w:t xml:space="preserve">Tại các khu công </w:t>
      </w:r>
      <w:r w:rsidR="001D5554" w:rsidRPr="00484151">
        <w:rPr>
          <w:color w:val="7030A0"/>
          <w:spacing w:val="-4"/>
          <w:szCs w:val="28"/>
          <w:lang w:val="nl-NL"/>
        </w:rPr>
        <w:lastRenderedPageBreak/>
        <w:t xml:space="preserve">nghiệp việc thiết kế hệ thống tiêu nước chưa phù hợp và </w:t>
      </w:r>
      <w:r w:rsidR="009F1EDA" w:rsidRPr="00484151">
        <w:rPr>
          <w:color w:val="7030A0"/>
          <w:spacing w:val="-4"/>
          <w:szCs w:val="28"/>
          <w:lang w:val="nl-NL"/>
        </w:rPr>
        <w:t xml:space="preserve">thiếu </w:t>
      </w:r>
      <w:r w:rsidR="001D5554" w:rsidRPr="00484151">
        <w:rPr>
          <w:color w:val="7030A0"/>
          <w:spacing w:val="-4"/>
          <w:szCs w:val="28"/>
          <w:lang w:val="nl-NL"/>
        </w:rPr>
        <w:t xml:space="preserve">đồng bộ làm gia tăng loại hình thiên tai ngập úng tại các khu công </w:t>
      </w:r>
      <w:r w:rsidR="00D342F2" w:rsidRPr="00484151">
        <w:rPr>
          <w:color w:val="7030A0"/>
          <w:spacing w:val="-4"/>
          <w:szCs w:val="28"/>
          <w:lang w:val="nl-NL"/>
        </w:rPr>
        <w:t>nghiệ</w:t>
      </w:r>
      <w:r w:rsidR="001D5554" w:rsidRPr="00484151">
        <w:rPr>
          <w:color w:val="7030A0"/>
          <w:spacing w:val="-4"/>
          <w:szCs w:val="28"/>
          <w:lang w:val="nl-NL"/>
        </w:rPr>
        <w:t>p (như KCN Đình Trám, KCN Vân Trung, ...)</w:t>
      </w:r>
      <w:r w:rsidR="00D81CFF" w:rsidRPr="00484151">
        <w:rPr>
          <w:color w:val="7030A0"/>
          <w:spacing w:val="-4"/>
          <w:szCs w:val="28"/>
          <w:lang w:val="nl-NL"/>
        </w:rPr>
        <w:t>, hệ thống kênh tiêu, cống thoát nước chưa đủ khẩu độ, mặt cắt thoát nước nhỏ</w:t>
      </w:r>
      <w:r w:rsidR="00334DCA" w:rsidRPr="00484151">
        <w:rPr>
          <w:color w:val="7030A0"/>
          <w:spacing w:val="-4"/>
          <w:szCs w:val="28"/>
          <w:lang w:val="nl-NL"/>
        </w:rPr>
        <w:t xml:space="preserve">, cao trình đáy kênh cao, không đáp ứng lượng dòng chảy, </w:t>
      </w:r>
      <w:r w:rsidR="00D81CFF" w:rsidRPr="00484151">
        <w:rPr>
          <w:color w:val="7030A0"/>
          <w:spacing w:val="-4"/>
          <w:szCs w:val="28"/>
          <w:lang w:val="nl-NL"/>
        </w:rPr>
        <w:t>gây ngập úng cục bộ trong các KCN trong những năm vừa qua</w:t>
      </w:r>
      <w:r w:rsidR="001D5554" w:rsidRPr="00484151">
        <w:rPr>
          <w:color w:val="7030A0"/>
          <w:spacing w:val="-4"/>
          <w:szCs w:val="28"/>
          <w:lang w:val="nl-NL"/>
        </w:rPr>
        <w:t>.</w:t>
      </w:r>
    </w:p>
    <w:p w:rsidR="001D5554" w:rsidRPr="00484151" w:rsidRDefault="001D5554" w:rsidP="00516C03">
      <w:pPr>
        <w:tabs>
          <w:tab w:val="left" w:pos="0"/>
        </w:tabs>
        <w:spacing w:after="120" w:line="240" w:lineRule="auto"/>
        <w:ind w:firstLine="567"/>
        <w:jc w:val="both"/>
        <w:rPr>
          <w:color w:val="7030A0"/>
          <w:spacing w:val="-4"/>
          <w:szCs w:val="28"/>
          <w:lang w:val="nl-NL"/>
        </w:rPr>
      </w:pPr>
      <w:r w:rsidRPr="00484151">
        <w:rPr>
          <w:color w:val="7030A0"/>
          <w:spacing w:val="-4"/>
          <w:szCs w:val="28"/>
          <w:lang w:val="nl-NL"/>
        </w:rPr>
        <w:t xml:space="preserve">Việc xây lắp, nâng cấp hoặc cải tạo </w:t>
      </w:r>
      <w:r w:rsidR="009F1EDA" w:rsidRPr="00484151">
        <w:rPr>
          <w:color w:val="7030A0"/>
          <w:spacing w:val="-4"/>
          <w:szCs w:val="28"/>
          <w:lang w:val="nl-NL"/>
        </w:rPr>
        <w:t xml:space="preserve">các công trình, hạ tầng không xem xét đến công tác phòng chống thiên tai, gây cản trở dòng chảy, </w:t>
      </w:r>
      <w:r w:rsidR="00334DCA" w:rsidRPr="00484151">
        <w:rPr>
          <w:color w:val="7030A0"/>
          <w:spacing w:val="-4"/>
          <w:szCs w:val="28"/>
          <w:lang w:val="nl-NL"/>
        </w:rPr>
        <w:t xml:space="preserve">bịt lấp </w:t>
      </w:r>
      <w:r w:rsidR="009F1EDA" w:rsidRPr="00484151">
        <w:rPr>
          <w:color w:val="7030A0"/>
          <w:spacing w:val="-4"/>
          <w:szCs w:val="28"/>
          <w:lang w:val="nl-NL"/>
        </w:rPr>
        <w:t>hệ thống cống thoát nước gây ách tắc dòng chảy, ngập cục bộ tại một số nơi trong đô thị.</w:t>
      </w:r>
    </w:p>
    <w:p w:rsidR="009F1EDA" w:rsidRPr="00484151" w:rsidRDefault="00D81CFF" w:rsidP="00516C03">
      <w:pPr>
        <w:tabs>
          <w:tab w:val="left" w:pos="0"/>
        </w:tabs>
        <w:spacing w:after="120" w:line="240" w:lineRule="auto"/>
        <w:ind w:firstLine="567"/>
        <w:jc w:val="both"/>
        <w:rPr>
          <w:color w:val="7030A0"/>
          <w:szCs w:val="28"/>
          <w:lang w:val="nl-NL"/>
        </w:rPr>
      </w:pPr>
      <w:r w:rsidRPr="00484151">
        <w:rPr>
          <w:color w:val="7030A0"/>
          <w:szCs w:val="28"/>
          <w:lang w:val="nl-NL"/>
        </w:rPr>
        <w:t>Hệ thống các kênh mương, cống rãnh còn chưa được khơi thông, bị bùn rác, vật cản gây cản trở dòng chảy, gây ngập úng đô thị, mặc dù lượng mưa trên địa bàn chưa phải ở mức cao xong đã có khả năng gây ngập úng trên địa bàn thành phố Bắc Giang.</w:t>
      </w:r>
    </w:p>
    <w:p w:rsidR="00516C03" w:rsidRPr="00484151" w:rsidRDefault="00516C03" w:rsidP="00516C03">
      <w:pPr>
        <w:spacing w:after="120" w:line="240" w:lineRule="auto"/>
        <w:ind w:firstLine="567"/>
        <w:jc w:val="both"/>
        <w:rPr>
          <w:b/>
          <w:bCs/>
          <w:i/>
          <w:szCs w:val="28"/>
        </w:rPr>
      </w:pPr>
      <w:r w:rsidRPr="00484151">
        <w:rPr>
          <w:b/>
          <w:bCs/>
          <w:i/>
          <w:szCs w:val="28"/>
        </w:rPr>
        <w:t>c</w:t>
      </w:r>
      <w:r w:rsidR="00BA11BC" w:rsidRPr="00484151">
        <w:rPr>
          <w:b/>
          <w:bCs/>
          <w:i/>
          <w:szCs w:val="28"/>
        </w:rPr>
        <w:t>.</w:t>
      </w:r>
      <w:r w:rsidRPr="00484151">
        <w:rPr>
          <w:b/>
          <w:bCs/>
          <w:i/>
          <w:szCs w:val="28"/>
        </w:rPr>
        <w:t xml:space="preserve"> Tình trạng dễ bị tổn thương đối với lũ quét, sạt lở đấ</w:t>
      </w:r>
      <w:r w:rsidR="00BA11BC" w:rsidRPr="00484151">
        <w:rPr>
          <w:b/>
          <w:bCs/>
          <w:i/>
          <w:szCs w:val="28"/>
        </w:rPr>
        <w:t>t</w:t>
      </w:r>
    </w:p>
    <w:p w:rsidR="00516C03" w:rsidRPr="00484151" w:rsidRDefault="00516C03" w:rsidP="00516C03">
      <w:pPr>
        <w:spacing w:after="120" w:line="240" w:lineRule="auto"/>
        <w:ind w:firstLine="567"/>
        <w:jc w:val="both"/>
        <w:rPr>
          <w:szCs w:val="28"/>
        </w:rPr>
      </w:pPr>
      <w:r w:rsidRPr="00484151">
        <w:rPr>
          <w:szCs w:val="28"/>
        </w:rPr>
        <w:t>Bắc Giang là tỉnh thuộc khu vực miền núi phía Bắc với địa hình chiếm 72% là đồi núi. Những năm gần đây, tình trạng lũ quét trên địa bàn tỉnh không xảy ra, tuy nhiên sạt lở và sạt trượt đất trên địa bàn có diễn biến ph</w:t>
      </w:r>
      <w:r w:rsidR="00CB232D" w:rsidRPr="00484151">
        <w:rPr>
          <w:szCs w:val="28"/>
        </w:rPr>
        <w:t>ứ</w:t>
      </w:r>
      <w:r w:rsidRPr="00484151">
        <w:rPr>
          <w:szCs w:val="28"/>
        </w:rPr>
        <w:t>c tạp và phần lớn là do tác động của con người gây ra. Trận lũ quét lịch sử được ghi nhận trên địa bàn tỉnh xảy ra tại 3 huyện miền núi Sơn Động, Lục Ngạn và Lục Nam vào cuối tháng 9 năm 2008, đã gây lũ cao ở các triền sông, ngập lụt ở tất cả các huyện, thành phố (Tại Cẩm Đàn 539mm, Sơn Động 509mm, Lục Ngạn 430mm, Chũ 356mm, Lục Nam 237,5mm, Việt Yên 448mm, Yên Thế 397mm và Hiệp Hoà 394mm) làm 9 người chết và hàng chục người bị thương. Lũ quét còn làm đổ hàng trăm ngôi nhà, gây thiệt hại nặng đối với hệ thống đường giao thông, công trình thuỷ lợi, đặc biệt hàng nghìn ha cây trồng bị ngập úng gây thiệt hại khoảng 600 tỷ đồng.</w:t>
      </w:r>
    </w:p>
    <w:p w:rsidR="00516C03" w:rsidRPr="00484151" w:rsidRDefault="00516C03" w:rsidP="00516C03">
      <w:pPr>
        <w:spacing w:after="120" w:line="240" w:lineRule="auto"/>
        <w:ind w:firstLine="567"/>
        <w:jc w:val="both"/>
        <w:rPr>
          <w:szCs w:val="28"/>
        </w:rPr>
      </w:pPr>
      <w:r w:rsidRPr="00484151">
        <w:rPr>
          <w:szCs w:val="28"/>
        </w:rPr>
        <w:t>Hiện nay, trên địa bàn tỉnh có khoảng 302 điểm trượt lở, trong đó có 290 điểm trượt do yếu tố con người (chiếm 96%) trong đó huyện Sơn Động nhiều nhất (106 điểm) huyện Lục Nam có 75 điểm, huyện Lục Ngạn có 76 điểm, các huyện còn lại chiếm số lượng &lt;20%. Có 12 điểm trượt tự nhiên xảy ra trong vùng trong đó huyện Sơn Động xảy ra 5 điểm, huyện Lục Ngạn 5 điểm. Trong đó có 01 điểm đã làm một người chết, một số điểm gây ảnh hưởng đến các công trình nhà ở, đường giao thông, còn đa số các vị trí trượt lở khác xảy ra với quy mô nhỏ ở xa khu dân cư hoặc có ảnh hưởng nhưng không đáng kể. Theo kết quả thống kê, loại hình thiên tai này chủ yếu xảy ra trên các huyện Lục Nam, Lục Ngạn, Sơn Động, Yên Thế.</w:t>
      </w:r>
    </w:p>
    <w:p w:rsidR="00516C03" w:rsidRPr="00484151" w:rsidRDefault="00516C03" w:rsidP="00516C03">
      <w:pPr>
        <w:spacing w:after="120" w:line="240" w:lineRule="auto"/>
        <w:ind w:firstLine="567"/>
        <w:jc w:val="both"/>
        <w:rPr>
          <w:szCs w:val="28"/>
        </w:rPr>
      </w:pPr>
      <w:r w:rsidRPr="00484151">
        <w:rPr>
          <w:szCs w:val="28"/>
        </w:rPr>
        <w:t>Các hoạt động khai thác đất, đá khu vực chân núi không theo quy trình là một trong những nguyên nhân chính gây ra tình trạng sạt lở, sạt trượt đất đá trên địa bàn tỉnh. Bên cạnh đó các hoạt động sản xuất kinh doanh của các công ty, nhà máy cũng góp phần gây ra tình trạng này. Phần lớn các khu vực bị ảnh hưởng đều xa các khu dân cư, tuy nhiên lại ảnh hưởng lớn đến giao thông.</w:t>
      </w:r>
    </w:p>
    <w:p w:rsidR="00516C03" w:rsidRPr="00484151" w:rsidRDefault="00516C03" w:rsidP="00516C03">
      <w:pPr>
        <w:spacing w:after="120" w:line="240" w:lineRule="auto"/>
        <w:ind w:firstLine="567"/>
        <w:jc w:val="both"/>
        <w:rPr>
          <w:szCs w:val="28"/>
        </w:rPr>
      </w:pPr>
      <w:r w:rsidRPr="00484151">
        <w:rPr>
          <w:szCs w:val="28"/>
        </w:rPr>
        <w:t xml:space="preserve">Đối với các khu vực có nguy cơ sạt lở đất đá và lũ quét rất cao là những nơi có nguy cơ rủi ro cao cho người dân đang sinh sống tại khu vực này, cần có các </w:t>
      </w:r>
      <w:r w:rsidRPr="00484151">
        <w:rPr>
          <w:szCs w:val="28"/>
        </w:rPr>
        <w:lastRenderedPageBreak/>
        <w:t>giải pháp di dời ngay dân cư và có biện pháp phòng tránh thỏa đáng đối với các công trình khác đang bị đe dọa.</w:t>
      </w:r>
    </w:p>
    <w:p w:rsidR="00516C03" w:rsidRPr="00484151" w:rsidRDefault="00516C03" w:rsidP="00BA11BC">
      <w:pPr>
        <w:spacing w:after="120" w:line="240" w:lineRule="auto"/>
        <w:ind w:left="567"/>
        <w:jc w:val="both"/>
        <w:rPr>
          <w:b/>
          <w:bCs/>
          <w:i/>
          <w:szCs w:val="28"/>
        </w:rPr>
      </w:pPr>
      <w:r w:rsidRPr="00484151">
        <w:rPr>
          <w:b/>
          <w:bCs/>
          <w:i/>
          <w:szCs w:val="28"/>
        </w:rPr>
        <w:t>d</w:t>
      </w:r>
      <w:r w:rsidR="00BA11BC" w:rsidRPr="00484151">
        <w:rPr>
          <w:b/>
          <w:bCs/>
          <w:i/>
          <w:szCs w:val="28"/>
        </w:rPr>
        <w:t>.</w:t>
      </w:r>
      <w:r w:rsidRPr="00484151">
        <w:rPr>
          <w:b/>
          <w:bCs/>
          <w:i/>
          <w:szCs w:val="28"/>
        </w:rPr>
        <w:t xml:space="preserve"> Đối với dông, lốc, sét, mưa đá </w:t>
      </w:r>
    </w:p>
    <w:p w:rsidR="00516C03" w:rsidRPr="00484151" w:rsidRDefault="00516C03" w:rsidP="00516C03">
      <w:pPr>
        <w:spacing w:after="120" w:line="240" w:lineRule="auto"/>
        <w:ind w:firstLine="567"/>
        <w:jc w:val="both"/>
        <w:rPr>
          <w:szCs w:val="28"/>
        </w:rPr>
      </w:pPr>
      <w:r w:rsidRPr="00484151">
        <w:rPr>
          <w:szCs w:val="28"/>
        </w:rPr>
        <w:t>Mưa đá, dông, lốc được dự báo thường xảy ra trong các tháng 3, 4, 5 hàng năm và có thể xảy ra trên khắp địa bàn tỉnh, đặc biệt là tại các khu vực vùng cao gần các eo núi, hút gió. Nguy cơ rủi ro đối với loại hình thiên tai này là các vùng sản xuất nông nghiệp trên địa bàn các khu vực trên, nhà ở và tính mạng của người dân. Theo báo cáo công tác phòng chống thiên tai các năm gần đây, loại hình thiên tai này ít xảy ra trên địa bàn tỉnh, tuy nhiên vẫn cần có sự chuẩn bị và phương án ứng phó khi xảy ra bởi thiệt hại gây ra bởi loại hình này lớn, đặc biệt là ảnh hưởng đến hoạt động sản xuất nông nghiệp. Về nhà ở, tình trạng nhà ở của người dân trên địa bàn tỉnh đã cơ bản đáp ứng nhu cầu sinh sống và tránh trú khi có thiên tai xảy ra, chỉ còn một bộ phận nhỏ (2,5% toàn tỉnh) các hộ còn sinh sống trong nhà yếu và thiếu kiên cố do đó cũng hạn chế được các thiệt hại khi có thiên tai xảy ra.</w:t>
      </w:r>
    </w:p>
    <w:p w:rsidR="00516C03" w:rsidRPr="00484151" w:rsidRDefault="00516C03" w:rsidP="00516C03">
      <w:pPr>
        <w:spacing w:after="120" w:line="240" w:lineRule="auto"/>
        <w:ind w:firstLine="567"/>
        <w:jc w:val="both"/>
        <w:rPr>
          <w:szCs w:val="28"/>
        </w:rPr>
      </w:pPr>
      <w:r w:rsidRPr="00484151">
        <w:rPr>
          <w:szCs w:val="28"/>
        </w:rPr>
        <w:t>Bên cạnh đó việc dự báo dông, lốc, mưa đá hết sức khó khăn vì các loại thiên tai này thường xảy ra nhanh và bất ngờ khó cảnh báo trước.</w:t>
      </w:r>
    </w:p>
    <w:p w:rsidR="00516C03" w:rsidRPr="00484151" w:rsidRDefault="00516C03" w:rsidP="00BA11BC">
      <w:pPr>
        <w:spacing w:after="120" w:line="240" w:lineRule="auto"/>
        <w:ind w:left="567"/>
        <w:jc w:val="both"/>
        <w:rPr>
          <w:b/>
          <w:bCs/>
          <w:i/>
          <w:szCs w:val="28"/>
        </w:rPr>
      </w:pPr>
      <w:r w:rsidRPr="00484151">
        <w:rPr>
          <w:b/>
          <w:bCs/>
          <w:i/>
          <w:szCs w:val="28"/>
        </w:rPr>
        <w:t>e</w:t>
      </w:r>
      <w:r w:rsidR="00BA11BC" w:rsidRPr="00484151">
        <w:rPr>
          <w:b/>
          <w:bCs/>
          <w:i/>
          <w:szCs w:val="28"/>
        </w:rPr>
        <w:t>.</w:t>
      </w:r>
      <w:r w:rsidRPr="00484151">
        <w:rPr>
          <w:b/>
          <w:bCs/>
          <w:i/>
          <w:szCs w:val="28"/>
        </w:rPr>
        <w:t xml:space="preserve"> Đối với nắng nóng </w:t>
      </w:r>
    </w:p>
    <w:p w:rsidR="00516C03" w:rsidRPr="00484151" w:rsidRDefault="00516C03" w:rsidP="00516C03">
      <w:pPr>
        <w:spacing w:after="120" w:line="240" w:lineRule="auto"/>
        <w:ind w:firstLine="567"/>
        <w:jc w:val="both"/>
        <w:rPr>
          <w:szCs w:val="28"/>
          <w:lang w:val="pl-PL"/>
        </w:rPr>
      </w:pPr>
      <w:r w:rsidRPr="00484151">
        <w:rPr>
          <w:szCs w:val="28"/>
          <w:lang w:val="pl-PL"/>
        </w:rPr>
        <w:t xml:space="preserve">Đối với loại hình thiên tai nắng nóng trên địa bàn tỉnh xảy ra chưa quá gay gắt, tuy nhiên hàng năm đều xảy ra. Theo kịch bản biến đổi khí hậu do Bộ Tài nguyên môi trường công bố năm 2016, dự kiến đến giai đoạn năm 2016- 2035 biến đổi nhiệt độ trung bình năm của tỉnh Bắc Giang sẽ tăng từ 0,5 </w:t>
      </w:r>
      <w:r w:rsidR="00AB0DD3" w:rsidRPr="00484151">
        <w:rPr>
          <w:szCs w:val="28"/>
          <w:lang w:val="pl-PL"/>
        </w:rPr>
        <w:t>-</w:t>
      </w:r>
      <w:r w:rsidRPr="00484151">
        <w:rPr>
          <w:szCs w:val="28"/>
          <w:lang w:val="pl-PL"/>
        </w:rPr>
        <w:t xml:space="preserve"> 1,6</w:t>
      </w:r>
      <w:r w:rsidRPr="00484151">
        <w:rPr>
          <w:szCs w:val="28"/>
          <w:vertAlign w:val="superscript"/>
          <w:lang w:val="pl-PL"/>
        </w:rPr>
        <w:t>0</w:t>
      </w:r>
      <w:r w:rsidRPr="00484151">
        <w:rPr>
          <w:szCs w:val="28"/>
          <w:lang w:val="pl-PL"/>
        </w:rPr>
        <w:t>C tùy theo mức độ phát thải khí nhà k</w:t>
      </w:r>
      <w:r w:rsidR="00CB232D" w:rsidRPr="00484151">
        <w:rPr>
          <w:szCs w:val="28"/>
          <w:lang w:val="pl-PL"/>
        </w:rPr>
        <w:t>í</w:t>
      </w:r>
      <w:r w:rsidRPr="00484151">
        <w:rPr>
          <w:szCs w:val="28"/>
          <w:lang w:val="pl-PL"/>
        </w:rPr>
        <w:t>nh trên toàn cầu.</w:t>
      </w:r>
    </w:p>
    <w:p w:rsidR="00516C03" w:rsidRPr="00484151" w:rsidRDefault="00516C03" w:rsidP="00516C03">
      <w:pPr>
        <w:spacing w:after="120" w:line="240" w:lineRule="auto"/>
        <w:ind w:firstLine="567"/>
        <w:jc w:val="both"/>
        <w:rPr>
          <w:szCs w:val="28"/>
          <w:lang w:val="pl-PL"/>
        </w:rPr>
      </w:pPr>
      <w:r w:rsidRPr="00484151">
        <w:rPr>
          <w:szCs w:val="28"/>
          <w:lang w:val="pl-PL"/>
        </w:rPr>
        <w:t>Nắng nóng trên địa bàn tỉnh Bắc Giang những năm qua nhìn chung không quá gay gắt và không kéo dài nhiều ngày. Nhiệt độ cao nhất trong các đợt nắng nóng trung bình ở mức 38-39</w:t>
      </w:r>
      <w:r w:rsidRPr="00484151">
        <w:rPr>
          <w:szCs w:val="28"/>
          <w:vertAlign w:val="superscript"/>
          <w:lang w:val="pl-PL"/>
        </w:rPr>
        <w:t>0</w:t>
      </w:r>
      <w:r w:rsidRPr="00484151">
        <w:rPr>
          <w:szCs w:val="28"/>
          <w:lang w:val="pl-PL"/>
        </w:rPr>
        <w:t>C, khả năng gây thiệt hại, tổn thương do nắng nóng trên địa bàn tỉnh chưa đến mức lo ngại, tuy nhiên cần chú ý đến các đối tượng là người già và trẻ em nhỏ, đặc biệt là các khu vực còn thiếu thốn về cơ sở vật chất, nước sạch để đảm bảo về sức khỏe trong mùa nắng nóng.</w:t>
      </w:r>
    </w:p>
    <w:p w:rsidR="00516C03" w:rsidRPr="00484151" w:rsidRDefault="00516C03" w:rsidP="00435C70">
      <w:pPr>
        <w:spacing w:after="120" w:line="240" w:lineRule="auto"/>
        <w:ind w:firstLine="567"/>
        <w:jc w:val="both"/>
        <w:rPr>
          <w:b/>
          <w:bCs/>
          <w:i/>
          <w:szCs w:val="28"/>
        </w:rPr>
      </w:pPr>
      <w:r w:rsidRPr="00484151">
        <w:rPr>
          <w:b/>
          <w:bCs/>
          <w:i/>
          <w:szCs w:val="28"/>
        </w:rPr>
        <w:t>f</w:t>
      </w:r>
      <w:r w:rsidR="00BA11BC" w:rsidRPr="00484151">
        <w:rPr>
          <w:b/>
          <w:bCs/>
          <w:i/>
          <w:szCs w:val="28"/>
        </w:rPr>
        <w:t>.</w:t>
      </w:r>
      <w:r w:rsidRPr="00484151">
        <w:rPr>
          <w:b/>
          <w:bCs/>
          <w:i/>
          <w:szCs w:val="28"/>
        </w:rPr>
        <w:t xml:space="preserve"> Đối với hạn hán </w:t>
      </w:r>
    </w:p>
    <w:p w:rsidR="00516C03" w:rsidRPr="00484151" w:rsidRDefault="00516C03" w:rsidP="00516C03">
      <w:pPr>
        <w:spacing w:after="120" w:line="240" w:lineRule="auto"/>
        <w:ind w:firstLine="567"/>
        <w:jc w:val="both"/>
        <w:rPr>
          <w:szCs w:val="28"/>
          <w:lang w:val="pl-PL"/>
        </w:rPr>
      </w:pPr>
      <w:bookmarkStart w:id="244" w:name="_Hlk68871380"/>
      <w:r w:rsidRPr="00484151">
        <w:rPr>
          <w:szCs w:val="28"/>
          <w:lang w:val="pl-PL"/>
        </w:rPr>
        <w:t>Hạn hán thường xảy ra từ tháng 9 năm trước đến tháng 3 năm sau, mức độ khác nhau, những đợt hạn nặng đáng kể thường xảy ra trong vụ Đông xuân.</w:t>
      </w:r>
      <w:bookmarkEnd w:id="244"/>
      <w:r w:rsidRPr="00484151">
        <w:rPr>
          <w:szCs w:val="28"/>
          <w:lang w:val="pl-PL"/>
        </w:rPr>
        <w:t xml:space="preserve"> Trên địa bàn tỉnh hạn hán thường xảy ra ở các huyện miền núi gồm có Yên Thế, Lục Nam, Lục Ngạn, Sơn Động; đối tượng bị ảnh hưởng gây thiệt hại là diện tích lúa vụ Đông Xuân, các diện tích hoa màu, cây ăn quả và khu vực nuôi trồng thủy sản, đặc biệt các khu vực sản xuất nằm ở khu vực cuối nguồn nước, cuối các hệ thống kênh dẫn trong mùa kiệt nước không đưa tới nơi được. Cần có các giải pháp bổ sung, cải tạo và nâng cấp hệ thống hồ chứa cũng như hệ thống các công trình thủy lợi để đảm bảo nguồn nước cho toàn bộ diện tích sản xuất nông nghiệp trong các tháng mùa cạn. </w:t>
      </w:r>
    </w:p>
    <w:p w:rsidR="00516C03" w:rsidRPr="00484151" w:rsidRDefault="00516C03" w:rsidP="00516C03">
      <w:pPr>
        <w:spacing w:after="120" w:line="240" w:lineRule="auto"/>
        <w:ind w:firstLine="567"/>
        <w:jc w:val="both"/>
        <w:rPr>
          <w:b/>
          <w:bCs/>
          <w:i/>
          <w:spacing w:val="-8"/>
          <w:szCs w:val="28"/>
          <w:lang w:val="nl-NL"/>
        </w:rPr>
      </w:pPr>
      <w:r w:rsidRPr="00484151">
        <w:rPr>
          <w:b/>
          <w:bCs/>
          <w:i/>
          <w:spacing w:val="-8"/>
          <w:szCs w:val="28"/>
          <w:lang w:val="nl-NL"/>
        </w:rPr>
        <w:t>g</w:t>
      </w:r>
      <w:r w:rsidR="00BA11BC" w:rsidRPr="00484151">
        <w:rPr>
          <w:b/>
          <w:bCs/>
          <w:i/>
          <w:spacing w:val="-8"/>
          <w:szCs w:val="28"/>
          <w:lang w:val="nl-NL"/>
        </w:rPr>
        <w:t>.</w:t>
      </w:r>
      <w:r w:rsidRPr="00484151">
        <w:rPr>
          <w:b/>
          <w:bCs/>
          <w:i/>
          <w:spacing w:val="-8"/>
          <w:szCs w:val="28"/>
          <w:lang w:val="nl-NL"/>
        </w:rPr>
        <w:t xml:space="preserve"> Đối với rủi ro thiên tai do cháy rừng tự nhiên</w:t>
      </w:r>
    </w:p>
    <w:p w:rsidR="00516C03" w:rsidRPr="00484151" w:rsidRDefault="00516C03" w:rsidP="00516C03">
      <w:pPr>
        <w:tabs>
          <w:tab w:val="left" w:pos="0"/>
        </w:tabs>
        <w:spacing w:after="120" w:line="240" w:lineRule="auto"/>
        <w:ind w:firstLine="567"/>
        <w:jc w:val="both"/>
        <w:rPr>
          <w:szCs w:val="28"/>
        </w:rPr>
      </w:pPr>
      <w:r w:rsidRPr="00484151">
        <w:rPr>
          <w:szCs w:val="28"/>
        </w:rPr>
        <w:lastRenderedPageBreak/>
        <w:t>Với diễn biến về tình trạng biến đổi khí hậu toàn cầu, nguy cơ sự thiếu hụt nước trong mùa khô kèm theo nền nhiệt độ không khí ngày càng gia tăng thì nguy cơ cháy rừng là một rủi ro có thể sẽ xảy ra đối với ngành lâm nghiệp của tỉnh. Đặc biệt là những năm qua, tình trạng cháy rừng của tỉnh luôn trong mức báo động cực kỳ nguy hiểm (cấp 4, cấp 5). Tuy nhiên các vụ cháy rừng chủ yếu do các tác động của con người gây ra do đó cần có các biện pháp quản lý rừng hiệu quả, cũng như nâng cao nhận thức của người dân trong việc bảo vệ và phát triển nguồn tài nguyên rừng của tỉnh.</w:t>
      </w:r>
    </w:p>
    <w:p w:rsidR="00516C03" w:rsidRPr="00484151" w:rsidRDefault="00D013BE" w:rsidP="006B5F10">
      <w:pPr>
        <w:pStyle w:val="Heading2"/>
        <w:spacing w:before="0" w:after="120" w:line="240" w:lineRule="auto"/>
        <w:jc w:val="both"/>
        <w:rPr>
          <w:rFonts w:ascii="Times New Roman" w:hAnsi="Times New Roman" w:cs="Times New Roman"/>
          <w:b/>
          <w:color w:val="auto"/>
          <w:sz w:val="28"/>
          <w:szCs w:val="28"/>
        </w:rPr>
      </w:pPr>
      <w:bookmarkStart w:id="245" w:name="_Toc91731062"/>
      <w:r w:rsidRPr="00484151">
        <w:rPr>
          <w:rFonts w:ascii="Times New Roman" w:hAnsi="Times New Roman" w:cs="Times New Roman"/>
          <w:b/>
          <w:color w:val="auto"/>
          <w:sz w:val="28"/>
          <w:szCs w:val="28"/>
        </w:rPr>
        <w:t>3. Đánh giá năng lực phòng chống thiên tai</w:t>
      </w:r>
      <w:bookmarkEnd w:id="245"/>
    </w:p>
    <w:p w:rsidR="00D013BE" w:rsidRPr="00484151" w:rsidRDefault="00D013BE" w:rsidP="002D54C0">
      <w:pPr>
        <w:pStyle w:val="Heading3"/>
        <w:ind w:firstLine="567"/>
        <w:jc w:val="both"/>
        <w:rPr>
          <w:i/>
          <w:sz w:val="28"/>
          <w:szCs w:val="28"/>
        </w:rPr>
      </w:pPr>
      <w:bookmarkStart w:id="246" w:name="_Toc91731063"/>
      <w:r w:rsidRPr="00484151">
        <w:rPr>
          <w:i/>
          <w:sz w:val="28"/>
          <w:szCs w:val="28"/>
        </w:rPr>
        <w:t>3.1. Năng lực ban hành và thực thi các văn bản hướng dẫn, thi hành pháp luật, cơ chế chính sách</w:t>
      </w:r>
      <w:bookmarkEnd w:id="246"/>
    </w:p>
    <w:p w:rsidR="00D013BE" w:rsidRPr="00484151" w:rsidRDefault="00D013BE" w:rsidP="00D013BE">
      <w:pPr>
        <w:tabs>
          <w:tab w:val="left" w:pos="0"/>
        </w:tabs>
        <w:spacing w:after="120" w:line="240" w:lineRule="auto"/>
        <w:ind w:firstLine="567"/>
        <w:jc w:val="both"/>
      </w:pPr>
      <w:r w:rsidRPr="00484151">
        <w:rPr>
          <w:lang w:val="nl-NL"/>
        </w:rPr>
        <w:t xml:space="preserve">Triển khai thực thi các văn bản chỉ đạo, hướng dẫn từ cấp Trung ương, thi hành pháp luật và các chính sách của trung ương, Tỉnh uỷ, Uỷ ban nhân dân </w:t>
      </w:r>
      <w:r w:rsidRPr="00484151">
        <w:t xml:space="preserve">tỉnh Bắc Giang đã </w:t>
      </w:r>
      <w:r w:rsidRPr="00484151">
        <w:rPr>
          <w:lang w:val="nl-NL"/>
        </w:rPr>
        <w:t xml:space="preserve">ban hành đầy đủ các văn bản để triển khai thực hiện Luật, các Chỉ thị, Nghị quyết, Nghị định, Quyết định của Chính phủ với phương châm “chủ động phòng, tránh, ứng phó kịp thời, khắc phục khẩn trương và có hiệu quả” nhằm </w:t>
      </w:r>
      <w:r w:rsidRPr="00484151">
        <w:t>giảm thiểu đến mức thấp nhất thiệt hại do các sự cố, thiên tai gây ra trên địa bàn tỉnh. Các kế hoạch, chương trình, phương án, đề án, các văn bản quy phạm pháp luật, các quyết định, công văn, công điện và những văn bản liên quan khác đã được triển khai để xây dựng, củng cố, cảnh báo, điều hành, giao nhiệm vụ, ph</w:t>
      </w:r>
      <w:r w:rsidR="00CB232D" w:rsidRPr="00484151">
        <w:t>ổ</w:t>
      </w:r>
      <w:r w:rsidRPr="00484151">
        <w:t xml:space="preserve"> biên rộng rãi về lĩnh vực PCTT và TKCN đến các cấp, các ngành, các tổ chức chính trị - xã hội, đến cá nhân và đến từng người dân trong tỉnh.</w:t>
      </w:r>
    </w:p>
    <w:p w:rsidR="00D013BE" w:rsidRPr="00484151" w:rsidRDefault="00D013BE" w:rsidP="00D013BE">
      <w:pPr>
        <w:tabs>
          <w:tab w:val="left" w:pos="0"/>
        </w:tabs>
        <w:spacing w:after="120" w:line="240" w:lineRule="auto"/>
        <w:ind w:firstLine="567"/>
        <w:jc w:val="both"/>
        <w:rPr>
          <w:lang w:val="nl-NL"/>
        </w:rPr>
      </w:pPr>
      <w:r w:rsidRPr="00484151">
        <w:t xml:space="preserve">Kết quả triển khai </w:t>
      </w:r>
      <w:r w:rsidRPr="00484151">
        <w:rPr>
          <w:lang w:val="nl-NL"/>
        </w:rPr>
        <w:t>thực hiện Nghị quyết số 76/NQ-CP ngày 18/6/2018 của Chính phủ về công tác phòng chống thiên tai; Chỉ thị số 42/CT-TW ngày 24/3/2020 của Ban Bí thư Trung ương Đảng về tăng cường sự lãnh đạo của Đảng trong công tác phòng ngừa, ứng phó và khắc phục hậu quả thiên tai:</w:t>
      </w:r>
    </w:p>
    <w:p w:rsidR="00D013BE" w:rsidRPr="00484151" w:rsidRDefault="00D013BE" w:rsidP="00D013BE">
      <w:pPr>
        <w:tabs>
          <w:tab w:val="left" w:pos="0"/>
        </w:tabs>
        <w:spacing w:after="120" w:line="240" w:lineRule="auto"/>
        <w:ind w:firstLine="567"/>
        <w:jc w:val="both"/>
        <w:rPr>
          <w:lang w:val="nl-NL"/>
        </w:rPr>
      </w:pPr>
      <w:r w:rsidRPr="00484151">
        <w:rPr>
          <w:lang w:val="nl-NL"/>
        </w:rPr>
        <w:t xml:space="preserve">- UBND tỉnh Bắc Giang đã ban hành Kế hoạch số 2974/KH-UBND </w:t>
      </w:r>
      <w:r w:rsidRPr="00484151">
        <w:t>ngày 31/8/2018 thực hiện Nghị quyết số 76/NQ-CP ngày 18/6/2018 của Chính phủ về công tác phòng, chống thiên tai</w:t>
      </w:r>
      <w:r w:rsidRPr="00484151">
        <w:rPr>
          <w:lang w:val="nl-NL"/>
        </w:rPr>
        <w:t xml:space="preserve"> nhằm cụ thể hóa các nội dung về công tác phòng, chống thiên tai trên địa bàn tỉ</w:t>
      </w:r>
      <w:r w:rsidR="006D4563" w:rsidRPr="00484151">
        <w:rPr>
          <w:lang w:val="nl-NL"/>
        </w:rPr>
        <w:t>nh.</w:t>
      </w:r>
    </w:p>
    <w:p w:rsidR="00D013BE" w:rsidRPr="00484151" w:rsidRDefault="00D013BE" w:rsidP="00D013BE">
      <w:pPr>
        <w:tabs>
          <w:tab w:val="left" w:pos="0"/>
        </w:tabs>
        <w:spacing w:after="120" w:line="240" w:lineRule="auto"/>
        <w:ind w:firstLine="567"/>
        <w:jc w:val="both"/>
        <w:rPr>
          <w:lang w:val="nl-NL"/>
        </w:rPr>
      </w:pPr>
      <w:r w:rsidRPr="00484151">
        <w:rPr>
          <w:lang w:val="nl-NL"/>
        </w:rPr>
        <w:t xml:space="preserve">- UBND tỉnh Bắc Giang ban hành </w:t>
      </w:r>
      <w:r w:rsidRPr="00484151">
        <w:t xml:space="preserve">Kế hoạch số 196/KH-UBND ngày 07/7/2020 thực hiện Chỉ thị số 42-CT/TW ngày 24/3/2020 của Ban Bí thư về tăng cường sự lãnh đạo của Đảng đối với công tác phòng ngừa, ứng phó, khắc phục hậu quả thiên tai </w:t>
      </w:r>
      <w:r w:rsidRPr="00484151">
        <w:rPr>
          <w:lang w:val="nl-NL"/>
        </w:rPr>
        <w:t>nhằm quán triệt, triển khai thực hiện có hiệu quả Chỉ thị 42-CT/TW, kịp thời thể chế hóa, cụ thể hóa việc thực hiện các chủ trương của Đảng và phát huy sức mạnh của cả hệ thống chính trị và sự đồng thuận của toàn xã hội trong công tác phòng, chống thiên tai. Tập trung vào 5 nhóm nhiệm vụ và giải pháp, gồm có:</w:t>
      </w:r>
    </w:p>
    <w:p w:rsidR="00D013BE" w:rsidRPr="00484151" w:rsidRDefault="00D013BE" w:rsidP="00D013BE">
      <w:pPr>
        <w:tabs>
          <w:tab w:val="left" w:pos="0"/>
        </w:tabs>
        <w:spacing w:after="120" w:line="240" w:lineRule="auto"/>
        <w:ind w:firstLine="567"/>
        <w:jc w:val="both"/>
        <w:rPr>
          <w:lang w:val="nl-NL"/>
        </w:rPr>
      </w:pPr>
      <w:r w:rsidRPr="00484151">
        <w:rPr>
          <w:lang w:val="nl-NL"/>
        </w:rPr>
        <w:t>+ Đẩy mạnh công tác tuyên truyền, giáo dục chủ chương của Đảng, chính sách, pháp luật của Nhà nước liên quan đến phòng ngừa, ứng phó, khắc phục hậu quả thiên tai; qu</w:t>
      </w:r>
      <w:r w:rsidR="006D4563" w:rsidRPr="00484151">
        <w:rPr>
          <w:lang w:val="nl-NL"/>
        </w:rPr>
        <w:t>á</w:t>
      </w:r>
      <w:r w:rsidRPr="00484151">
        <w:rPr>
          <w:lang w:val="nl-NL"/>
        </w:rPr>
        <w:t xml:space="preserve">n triệt sâu sắc quan điểm chủ động phòng ngừa là chính, </w:t>
      </w:r>
      <w:r w:rsidRPr="00484151">
        <w:rPr>
          <w:lang w:val="nl-NL"/>
        </w:rPr>
        <w:lastRenderedPageBreak/>
        <w:t>kết hợp với các biện pháp thích ứng phù hợp, tôn trọng quy luật tự nhiên, thay đổi tư duy phát triển, bảo đảm phát triển bền vững.</w:t>
      </w:r>
    </w:p>
    <w:p w:rsidR="00D013BE" w:rsidRPr="00484151" w:rsidRDefault="00D013BE" w:rsidP="00D013BE">
      <w:pPr>
        <w:tabs>
          <w:tab w:val="left" w:pos="0"/>
        </w:tabs>
        <w:spacing w:after="120" w:line="240" w:lineRule="auto"/>
        <w:ind w:firstLine="567"/>
        <w:jc w:val="both"/>
        <w:rPr>
          <w:lang w:val="nl-NL"/>
        </w:rPr>
      </w:pPr>
      <w:r w:rsidRPr="00484151">
        <w:rPr>
          <w:lang w:val="nl-NL"/>
        </w:rPr>
        <w:t xml:space="preserve">+ Phân công, phân cấp, xác định rõ trách nhiệm, đặc biệt là người đứng đầu các cơ quan, tổ chức, đơn vị, địa phương trong công tác phòng ngừa, ứng phó, khắc phục hậu quả thiên tai theo phương châm “bốn tại chỗ” (chỉ huy tại chỗ; lực lượng tại chỗ; phương tiện, vật tư tại chỗ, hậu cần tại chỗ) gắn với xây </w:t>
      </w:r>
      <w:r w:rsidR="006D4563" w:rsidRPr="00484151">
        <w:rPr>
          <w:lang w:val="nl-NL"/>
        </w:rPr>
        <w:t>dựng</w:t>
      </w:r>
      <w:r w:rsidRPr="00484151">
        <w:rPr>
          <w:lang w:val="nl-NL"/>
        </w:rPr>
        <w:t xml:space="preserve"> cộng đồng an toàn.</w:t>
      </w:r>
    </w:p>
    <w:p w:rsidR="00D013BE" w:rsidRPr="00484151" w:rsidRDefault="00D013BE" w:rsidP="00D013BE">
      <w:pPr>
        <w:tabs>
          <w:tab w:val="left" w:pos="0"/>
        </w:tabs>
        <w:spacing w:after="120" w:line="240" w:lineRule="auto"/>
        <w:ind w:firstLine="567"/>
        <w:jc w:val="both"/>
        <w:rPr>
          <w:lang w:val="nl-NL"/>
        </w:rPr>
      </w:pPr>
      <w:r w:rsidRPr="00484151">
        <w:rPr>
          <w:lang w:val="nl-NL"/>
        </w:rPr>
        <w:t xml:space="preserve">+ </w:t>
      </w:r>
      <w:r w:rsidRPr="00484151">
        <w:rPr>
          <w:spacing w:val="-2"/>
          <w:lang w:val="nl-NL"/>
        </w:rPr>
        <w:t>Nâng cao kiến thức, năng lực cho đội ngũ lãnh đạo, cán bộ, đảng viên các cấp, nhất là ở cơ sở có tránh nhiệm thông tin, hướng dẫn kỹ năng nhận biết và cách thức ứng phó thiên tai cho cộng đồng, đặc biệt là các đối tượng dễ bị tổn thương.</w:t>
      </w:r>
    </w:p>
    <w:p w:rsidR="00D013BE" w:rsidRPr="00484151" w:rsidRDefault="00D013BE" w:rsidP="00D013BE">
      <w:pPr>
        <w:tabs>
          <w:tab w:val="left" w:pos="0"/>
        </w:tabs>
        <w:spacing w:after="120" w:line="240" w:lineRule="auto"/>
        <w:ind w:firstLine="567"/>
        <w:jc w:val="both"/>
        <w:rPr>
          <w:lang w:val="nl-NL"/>
        </w:rPr>
      </w:pPr>
      <w:r w:rsidRPr="00484151">
        <w:rPr>
          <w:lang w:val="nl-NL"/>
        </w:rPr>
        <w:t>+ Bố trí nguồn lực, trang thiết bị cùng các điều kiện cần thiết cho công tác phòng ngừa, ứng phó, khắc phục hậu quả thiên tai; xây dựng, c</w:t>
      </w:r>
      <w:r w:rsidR="006D4563" w:rsidRPr="00484151">
        <w:rPr>
          <w:lang w:val="nl-NL"/>
        </w:rPr>
        <w:t>ủ</w:t>
      </w:r>
      <w:r w:rsidRPr="00484151">
        <w:rPr>
          <w:lang w:val="nl-NL"/>
        </w:rPr>
        <w:t>ng cố lực lượng xung kích, phản ứng nhanh phòng, chống thiên tai tại cơ sở bảo đảm thực thi, xử lý kịp thời, linh hoạt ứng phó với các tình huống thiên tai xảy ra.</w:t>
      </w:r>
    </w:p>
    <w:p w:rsidR="00D013BE" w:rsidRPr="00484151" w:rsidRDefault="00D013BE" w:rsidP="00D013BE">
      <w:pPr>
        <w:tabs>
          <w:tab w:val="left" w:pos="0"/>
        </w:tabs>
        <w:spacing w:after="120" w:line="240" w:lineRule="auto"/>
        <w:ind w:firstLine="567"/>
        <w:jc w:val="both"/>
        <w:rPr>
          <w:lang w:val="nl-NL"/>
        </w:rPr>
      </w:pPr>
      <w:r w:rsidRPr="00484151">
        <w:rPr>
          <w:lang w:val="nl-NL"/>
        </w:rPr>
        <w:t>+ Công tác phòng ngừa, ứng phó, khắc phục hậu quả thi</w:t>
      </w:r>
      <w:r w:rsidR="006D4563" w:rsidRPr="00484151">
        <w:rPr>
          <w:lang w:val="nl-NL"/>
        </w:rPr>
        <w:t>ê</w:t>
      </w:r>
      <w:r w:rsidRPr="00484151">
        <w:rPr>
          <w:lang w:val="nl-NL"/>
        </w:rPr>
        <w:t>n tai lồng ghép trong quy hoạch, kế hoạch, chiến lược phát triển kinh tế - xã hội và điều chỉnh hàng năm của các cấp, các ngành, địa phương theo hướng kết hợp đa mục tiêu, hạn chế tối đa việc gia tăng rủi ro thiên tai, thích ứng với đặc điểm của từng địa phương, nhất là các khu vực vùng cao, ven sông, suối, khu vực đông dân cư, ...</w:t>
      </w:r>
    </w:p>
    <w:p w:rsidR="00D013BE" w:rsidRPr="00484151" w:rsidRDefault="00D013BE" w:rsidP="00D013BE">
      <w:pPr>
        <w:tabs>
          <w:tab w:val="left" w:pos="0"/>
        </w:tabs>
        <w:spacing w:after="120" w:line="240" w:lineRule="auto"/>
        <w:ind w:firstLine="567"/>
        <w:jc w:val="both"/>
      </w:pPr>
      <w:r w:rsidRPr="00484151">
        <w:t>Trước tình trạng vi phạm phát luật về công trình phòng, chống thiên tai ngày càng phức tạp, vi phạm mới vẫn thường xuyên xảy ra, trong khi đó các vi phạm cũ vẫn còn tồn tại nhiều gây khó khăn cho công tác quản lý và bảo vệ công trình phòng chống thiên tai. Ngày 26/3/2020 UBND tỉnh Bắc Giang đã ban hành Kế hoạch số 1200/UBND-NN và số 1201/UBND-NN về xử lý vi phạm pháp luật về công trình thủy lợi, đê điều, phòng chống thiên tai chỉ đạo các ngành, các địa phương giải quyết các vi phạm nghiêm trọng, ảnh hưởng trực tiếp đến an toàn công trình. (Đã xử lý được 404 trường hợp trong đó có 208 trường hợp vi phạm về thủy lợi, 196 trường hợp vi phạm về đê điều; xử lý vi phạm hành chính lĩnh vực đê điều và phòng chống thiên tai 47 trường hợp.)</w:t>
      </w:r>
    </w:p>
    <w:p w:rsidR="00D013BE" w:rsidRPr="00484151" w:rsidRDefault="00D013BE" w:rsidP="00D013BE">
      <w:pPr>
        <w:tabs>
          <w:tab w:val="left" w:pos="0"/>
        </w:tabs>
        <w:spacing w:after="120" w:line="240" w:lineRule="auto"/>
        <w:ind w:firstLine="567"/>
        <w:jc w:val="both"/>
      </w:pPr>
      <w:r w:rsidRPr="00484151">
        <w:t xml:space="preserve">Giai đoạn 2021-2025, tỉnh đã ban hành các văn bản mới bám sát theo các hướng dẫn chỉ đạo của các văn bản cấp Trung ương ngay từ đầu giai đoạn nhằm đảm bảo sự chủ động và hiệu quả trong công tác phòng, chống thiên tai trên địa bàn tỉnh. </w:t>
      </w:r>
    </w:p>
    <w:p w:rsidR="00D013BE" w:rsidRPr="00484151" w:rsidRDefault="00D013BE" w:rsidP="002D54C0">
      <w:pPr>
        <w:pStyle w:val="Heading3"/>
        <w:ind w:firstLine="567"/>
        <w:jc w:val="both"/>
        <w:rPr>
          <w:i/>
          <w:sz w:val="28"/>
          <w:szCs w:val="28"/>
        </w:rPr>
      </w:pPr>
      <w:bookmarkStart w:id="247" w:name="_Toc91731064"/>
      <w:r w:rsidRPr="00484151">
        <w:rPr>
          <w:i/>
          <w:sz w:val="28"/>
          <w:szCs w:val="28"/>
        </w:rPr>
        <w:t>3.2. Năng lực dự báo, cảnh báo và truyền tin thiên tai</w:t>
      </w:r>
      <w:bookmarkEnd w:id="247"/>
    </w:p>
    <w:p w:rsidR="00D013BE" w:rsidRPr="00484151" w:rsidRDefault="00D013BE" w:rsidP="00D013BE">
      <w:pPr>
        <w:tabs>
          <w:tab w:val="left" w:pos="0"/>
        </w:tabs>
        <w:spacing w:after="120" w:line="240" w:lineRule="auto"/>
        <w:ind w:firstLine="567"/>
        <w:jc w:val="both"/>
      </w:pPr>
      <w:r w:rsidRPr="00484151">
        <w:t>Công tác dự báo, cảnh báo tình hình thiên tai trên địa bàn tỉnh do Đài khí tượng thủy văn Bắc Giang phụ trách, trong những năm qua Đài KTTV tỉnh Bắc Giang đã và đang làm tốt công tác dự báo, cảnh báo khí tượng thủy văn, đặc biệt là các hiện tượng thời tiết thủy văn nguy hiểm, tham mưu giúp cho Ban Chỉ huy Phòng chống thiên tai và Tìm kiếm cứu nạn các cấp, các cơ quan chức năng, chính quyền địa phương chủ động phòng tránh và ứng phó với thiên tai.</w:t>
      </w:r>
    </w:p>
    <w:p w:rsidR="00D013BE" w:rsidRPr="00484151" w:rsidRDefault="00D013BE" w:rsidP="00D013BE">
      <w:pPr>
        <w:tabs>
          <w:tab w:val="left" w:pos="0"/>
        </w:tabs>
        <w:spacing w:after="120" w:line="240" w:lineRule="auto"/>
        <w:ind w:firstLine="567"/>
        <w:jc w:val="both"/>
      </w:pPr>
      <w:r w:rsidRPr="00484151">
        <w:lastRenderedPageBreak/>
        <w:t xml:space="preserve">Công tác phòng, chống giảm nhẹ thiên tai </w:t>
      </w:r>
      <w:r w:rsidRPr="00484151">
        <w:rPr>
          <w:rFonts w:hint="eastAsia"/>
        </w:rPr>
        <w:t>đã</w:t>
      </w:r>
      <w:r w:rsidRPr="00484151">
        <w:t xml:space="preserve"> ứng dụng tiến bộ khoa học cụ thể nh</w:t>
      </w:r>
      <w:r w:rsidRPr="00484151">
        <w:rPr>
          <w:rFonts w:hint="eastAsia"/>
        </w:rPr>
        <w:t>ư</w:t>
      </w:r>
      <w:r w:rsidRPr="00484151">
        <w:t xml:space="preserve">: ứng dụng công nghệ </w:t>
      </w:r>
      <w:r w:rsidRPr="00484151">
        <w:rPr>
          <w:rFonts w:hint="eastAsia"/>
        </w:rPr>
        <w:t>đ</w:t>
      </w:r>
      <w:r w:rsidRPr="00484151">
        <w:t>o m</w:t>
      </w:r>
      <w:r w:rsidRPr="00484151">
        <w:rPr>
          <w:rFonts w:hint="eastAsia"/>
        </w:rPr>
        <w:t>ư</w:t>
      </w:r>
      <w:r w:rsidRPr="00484151">
        <w:t>a, mực n</w:t>
      </w:r>
      <w:r w:rsidRPr="00484151">
        <w:rPr>
          <w:rFonts w:hint="eastAsia"/>
        </w:rPr>
        <w:t>ư</w:t>
      </w:r>
      <w:r w:rsidRPr="00484151">
        <w:t xml:space="preserve">ớc, nhiệt </w:t>
      </w:r>
      <w:r w:rsidRPr="00484151">
        <w:rPr>
          <w:rFonts w:hint="eastAsia"/>
        </w:rPr>
        <w:t>đ</w:t>
      </w:r>
      <w:r w:rsidRPr="00484151">
        <w:t xml:space="preserve">ộ tự </w:t>
      </w:r>
      <w:r w:rsidRPr="00484151">
        <w:rPr>
          <w:rFonts w:hint="eastAsia"/>
        </w:rPr>
        <w:t>đ</w:t>
      </w:r>
      <w:r w:rsidRPr="00484151">
        <w:t xml:space="preserve">ộng thay bằng thủ công; cảnh báo thời tiết nguy hiểm bằng hình ảnh mây vệ tinh; </w:t>
      </w:r>
      <w:r w:rsidRPr="00484151">
        <w:rPr>
          <w:rFonts w:hint="eastAsia"/>
        </w:rPr>
        <w:t>đã</w:t>
      </w:r>
      <w:r w:rsidRPr="00484151">
        <w:t xml:space="preserve"> ứng dụng gửi các v</w:t>
      </w:r>
      <w:r w:rsidRPr="00484151">
        <w:rPr>
          <w:rFonts w:hint="eastAsia"/>
        </w:rPr>
        <w:t>ă</w:t>
      </w:r>
      <w:r w:rsidRPr="00484151">
        <w:t xml:space="preserve">n bản, công </w:t>
      </w:r>
      <w:r w:rsidRPr="00484151">
        <w:rPr>
          <w:rFonts w:hint="eastAsia"/>
        </w:rPr>
        <w:t>đ</w:t>
      </w:r>
      <w:r w:rsidRPr="00484151">
        <w:t xml:space="preserve">iện khẩn qua </w:t>
      </w:r>
      <w:r w:rsidRPr="00484151">
        <w:rPr>
          <w:rFonts w:hint="eastAsia"/>
        </w:rPr>
        <w:t>đư</w:t>
      </w:r>
      <w:r w:rsidRPr="00484151">
        <w:t xml:space="preserve">ờng internet; sử dụng nhiều kênh thông tin </w:t>
      </w:r>
      <w:r w:rsidRPr="00484151">
        <w:rPr>
          <w:i/>
          <w:iCs/>
        </w:rPr>
        <w:t xml:space="preserve">(báo, </w:t>
      </w:r>
      <w:r w:rsidRPr="00484151">
        <w:rPr>
          <w:rFonts w:hint="eastAsia"/>
          <w:i/>
          <w:iCs/>
        </w:rPr>
        <w:t>đà</w:t>
      </w:r>
      <w:r w:rsidRPr="00484151">
        <w:rPr>
          <w:i/>
          <w:iCs/>
        </w:rPr>
        <w:t>i truyền thanh, truyền hình, websites, facebook, email, tin nhắn và qua các apps: Windy, PCTT, các trang websites về thời tiết…</w:t>
      </w:r>
      <w:r w:rsidRPr="00484151">
        <w:t xml:space="preserve">) </w:t>
      </w:r>
      <w:r w:rsidRPr="00484151">
        <w:rPr>
          <w:rFonts w:hint="eastAsia"/>
        </w:rPr>
        <w:t>đ</w:t>
      </w:r>
      <w:r w:rsidRPr="00484151">
        <w:t xml:space="preserve">ể truyền phát, </w:t>
      </w:r>
      <w:r w:rsidRPr="00484151">
        <w:rPr>
          <w:rFonts w:hint="eastAsia"/>
        </w:rPr>
        <w:t>đư</w:t>
      </w:r>
      <w:r w:rsidRPr="00484151">
        <w:t>a tin, dự báo, cảnh báo và phổ biến các kiến thức, kỹ n</w:t>
      </w:r>
      <w:r w:rsidRPr="00484151">
        <w:rPr>
          <w:rFonts w:hint="eastAsia"/>
        </w:rPr>
        <w:t>ă</w:t>
      </w:r>
      <w:r w:rsidRPr="00484151">
        <w:t xml:space="preserve">ng phòng chống thiên tai. </w:t>
      </w:r>
    </w:p>
    <w:p w:rsidR="00D013BE" w:rsidRPr="00484151" w:rsidRDefault="00D013BE" w:rsidP="00D013BE">
      <w:pPr>
        <w:tabs>
          <w:tab w:val="left" w:pos="0"/>
        </w:tabs>
        <w:spacing w:after="120" w:line="240" w:lineRule="auto"/>
        <w:ind w:firstLine="567"/>
        <w:jc w:val="both"/>
      </w:pPr>
      <w:r w:rsidRPr="00484151">
        <w:t xml:space="preserve">Mặc dù vậy, hiện hệ thống quan trắc của tỉnh còn mỏng, thiết bị quan trắc và công nghệ dự báo còn chưa đồng bộ. Để nắm bắt kịp thời diễn biến mưa, nhất là mưa lớn cục bộ, và đảm bảo cơ sở dữ liệu cho việc dự báo, cảnh báo KTTV phục vụ công tác PCTT tại địa phương thì cần bổ sung đầu tư xây dựng các trạm thủy văn để quan trắc mực nước và </w:t>
      </w:r>
      <w:r w:rsidR="006D4563" w:rsidRPr="00484151">
        <w:t>đ</w:t>
      </w:r>
      <w:r w:rsidRPr="00484151">
        <w:t>o lưu lượng trên lưu vực các sông; đầu tư xây dựng các trạm khí tượng để cung cấp thêm số liệu đảm bảo hơn cho công tác dự báo, cảnh báo phục vụ tốt cho công tác PCTT.</w:t>
      </w:r>
    </w:p>
    <w:p w:rsidR="00D013BE" w:rsidRPr="00484151" w:rsidRDefault="00D013BE" w:rsidP="00D013BE">
      <w:pPr>
        <w:tabs>
          <w:tab w:val="left" w:pos="0"/>
        </w:tabs>
        <w:spacing w:after="120" w:line="240" w:lineRule="auto"/>
        <w:ind w:firstLine="567"/>
        <w:jc w:val="both"/>
      </w:pPr>
      <w:r w:rsidRPr="00484151">
        <w:t xml:space="preserve">Giai đoạn 2021-2025, cần tiếp tục đầu tư hiện đại hoá, tự động hóa hệ thống quan trắc, cơ sở hạ tầng nhằm nâng cao chất lượng dự báo, cảnh báo thiên tai. Đẩy mạnh xã hội hoá một số hoạt động khí tượng thủy văn, xây dựng hệ thống quan trắc chuyên dùng phòng chống thiên tai. </w:t>
      </w:r>
    </w:p>
    <w:p w:rsidR="00D013BE" w:rsidRPr="00484151" w:rsidRDefault="00D013BE" w:rsidP="00D013BE">
      <w:pPr>
        <w:tabs>
          <w:tab w:val="left" w:pos="0"/>
        </w:tabs>
        <w:spacing w:after="120" w:line="240" w:lineRule="auto"/>
        <w:ind w:firstLine="567"/>
        <w:jc w:val="both"/>
      </w:pPr>
      <w:r w:rsidRPr="00484151">
        <w:t>Ban Chỉ huy PCTT và TKCN tỉnh thường xuyên cập nhật thông tin, ban hành các công văn, công điện đến các cấp, các ngành, các địa phư</w:t>
      </w:r>
      <w:r w:rsidR="00830B31">
        <w:t>ơ</w:t>
      </w:r>
      <w:r w:rsidRPr="00484151">
        <w:t>ng, đến từng người dân thông qua các phương tiện thông tin đại chúng như phát thanh, truyền hình, báo, đài, mạng xã hội, tin nhắn nhằm cảnh báo, dự báo và điều hành chỉ đạo công tác PCTT và TKCN.</w:t>
      </w:r>
    </w:p>
    <w:p w:rsidR="00D013BE" w:rsidRPr="00484151" w:rsidRDefault="00D013BE" w:rsidP="002D54C0">
      <w:pPr>
        <w:pStyle w:val="Heading3"/>
        <w:ind w:firstLine="567"/>
        <w:jc w:val="both"/>
        <w:rPr>
          <w:i/>
          <w:sz w:val="28"/>
          <w:szCs w:val="28"/>
        </w:rPr>
      </w:pPr>
      <w:bookmarkStart w:id="248" w:name="_Toc91731065"/>
      <w:r w:rsidRPr="00484151">
        <w:rPr>
          <w:i/>
          <w:sz w:val="28"/>
          <w:szCs w:val="28"/>
        </w:rPr>
        <w:t>3.3. Lực lượng, phương tiện, trang thiết bị, vật tư</w:t>
      </w:r>
      <w:bookmarkEnd w:id="248"/>
    </w:p>
    <w:p w:rsidR="00D013BE" w:rsidRPr="00484151" w:rsidRDefault="00D013BE" w:rsidP="00D013BE">
      <w:pPr>
        <w:tabs>
          <w:tab w:val="left" w:pos="0"/>
        </w:tabs>
        <w:spacing w:after="120" w:line="240" w:lineRule="auto"/>
        <w:ind w:firstLine="567"/>
        <w:jc w:val="both"/>
      </w:pPr>
      <w:r w:rsidRPr="00484151">
        <w:rPr>
          <w:bCs/>
        </w:rPr>
        <w:t xml:space="preserve">Phương tiện, trang thiết bị chủ yếu gồm xe cứu hộ, xe chữa cháy, xuồng, nhà bạt, phao các loại, các loại trang thiết bị khác như máy phát điện, máy bom CC, loa cầm tay, máy bộ đàm, thiết bị âm thanh đa năng, thiết bị định vị, ống nhòm, máy ảnh các loại, bình khí oxy … </w:t>
      </w:r>
    </w:p>
    <w:p w:rsidR="00D013BE" w:rsidRPr="00484151" w:rsidRDefault="00830B31" w:rsidP="00D013BE">
      <w:pPr>
        <w:tabs>
          <w:tab w:val="left" w:pos="0"/>
        </w:tabs>
        <w:spacing w:after="120" w:line="240" w:lineRule="auto"/>
        <w:ind w:firstLine="567"/>
        <w:jc w:val="both"/>
      </w:pPr>
      <w:r>
        <w:t>Hằ</w:t>
      </w:r>
      <w:r w:rsidR="00D013BE" w:rsidRPr="00484151">
        <w:t>ng năm trước mùa mưa, lũ, bão tỉnh đều tiến hành kiểm tra hiện trạng hệ thống các công trình PCTT, công trình thủy lợi trên địa bàn, đánh giá hiện trạng công trình; phân loại trọng điểm xung y</w:t>
      </w:r>
      <w:r w:rsidR="006D4563" w:rsidRPr="00484151">
        <w:t>ế</w:t>
      </w:r>
      <w:r w:rsidR="00D013BE" w:rsidRPr="00484151">
        <w:t>u, xây dựng phương án bảo vệ trọng điểm xung yếu; phê duyệt phương án ứng phó thiên tai với từng cấp độ rủ</w:t>
      </w:r>
      <w:r w:rsidR="00776458" w:rsidRPr="00484151">
        <w:t>i ro thiên tai</w:t>
      </w:r>
      <w:r w:rsidR="00D013BE" w:rsidRPr="00484151">
        <w:t xml:space="preserve">; chỉ đạo, hướng dẫn các địa phương xây dựng phương án PCTT và TKCN tại địa phương. Ban hành các quyết định về thành lập, phân công nhiệm vụ của Ban Chỉ huy, các tiểu ban, từng thành viên Ban Chỉ huy; quyết định về kiện toàn Ban chỉ huy; quyết định về giao chỉ tiêu chuẩn bị lực lượng, phương tiện, trang thiết bị, vật tư phục vụ công tác PCTT và TKCN cho các </w:t>
      </w:r>
      <w:r w:rsidR="006D4563" w:rsidRPr="00484151">
        <w:t>S</w:t>
      </w:r>
      <w:r w:rsidR="00D013BE" w:rsidRPr="00484151">
        <w:t xml:space="preserve">ở, </w:t>
      </w:r>
      <w:r w:rsidR="006D4563" w:rsidRPr="00484151">
        <w:t>B</w:t>
      </w:r>
      <w:r w:rsidR="00D013BE" w:rsidRPr="00484151">
        <w:t xml:space="preserve">an, ngành và Ủy ban nhân dân huyện, thành phố đảm bảo phục vụ ứng phó các sự cố thiên tai theo cấp độ rủi ro thiên tai đã xây dựng. </w:t>
      </w:r>
    </w:p>
    <w:p w:rsidR="00D013BE" w:rsidRPr="00484151" w:rsidRDefault="00D013BE" w:rsidP="00D013BE">
      <w:pPr>
        <w:tabs>
          <w:tab w:val="left" w:pos="0"/>
        </w:tabs>
        <w:spacing w:after="120" w:line="240" w:lineRule="auto"/>
        <w:ind w:firstLine="567"/>
        <w:jc w:val="both"/>
        <w:rPr>
          <w:lang w:val="nl-NL"/>
        </w:rPr>
      </w:pPr>
      <w:r w:rsidRPr="00484151">
        <w:t xml:space="preserve">Thực hiện Điều 23 Luật PCTT về chuẩn bị nhân lực, nhu yếu phẩm, trang thiết bị, vật tư phục vụ hoạt động phòng, chống, ứng phó thiên tai. Kế hoạch PCTT cấp tỉnh và Phương án ứng phó thiên tai cấp tỉnh đã kèm theo danh mục </w:t>
      </w:r>
      <w:r w:rsidRPr="00484151">
        <w:lastRenderedPageBreak/>
        <w:t>vật tư, trang thiết bị, phương tiện, lực lượng ứng phó thiên tai; Kế hoạch PCTT và Phương án ứng phó thiên tai của cấp huyện đã cơ bản đầy đủ các nội dung theo yêu cầu tại Điều 15, Điều 22 của Luật PCTT, trong đó số liệu về vật tư, phương tiện, trang thiết bị được tổng hợp từ các Cơ quan, đơn vị cấp tỉnh và UBND cấp huyện.</w:t>
      </w:r>
      <w:r w:rsidRPr="00484151">
        <w:rPr>
          <w:lang w:val="nl-NL"/>
        </w:rPr>
        <w:t xml:space="preserve"> Các nhu yếu phẩm: </w:t>
      </w:r>
      <w:r w:rsidRPr="00484151">
        <w:t>H</w:t>
      </w:r>
      <w:r w:rsidRPr="00484151">
        <w:rPr>
          <w:lang w:val="nl-NL"/>
        </w:rPr>
        <w:t xml:space="preserve">àng hóa, thuốc men, nhiên liệu được dự trữ phân bố tại </w:t>
      </w:r>
      <w:r w:rsidRPr="00484151">
        <w:t>D</w:t>
      </w:r>
      <w:r w:rsidRPr="00484151">
        <w:rPr>
          <w:lang w:val="nl-NL"/>
        </w:rPr>
        <w:t>oanh nghiệp thương mại trên địa bàn tỉnh để đảm bảo cung ứng khi có thiên tai xảy ra; tại cấp huyện, cấp xã có phân công, phân bố dự trữ tại các hộ, cơ sở kinh doanh trên địa bàn để thuận lợi cung ứng khi thiên tai xảy ra.</w:t>
      </w:r>
    </w:p>
    <w:p w:rsidR="00D526A4" w:rsidRPr="00484151" w:rsidRDefault="00D526A4" w:rsidP="00D526A4">
      <w:pPr>
        <w:tabs>
          <w:tab w:val="left" w:pos="0"/>
        </w:tabs>
        <w:spacing w:after="120" w:line="240" w:lineRule="auto"/>
        <w:ind w:firstLine="567"/>
        <w:jc w:val="both"/>
        <w:rPr>
          <w:color w:val="FF0000"/>
          <w:lang w:val="nl-NL"/>
        </w:rPr>
      </w:pPr>
      <w:r w:rsidRPr="00484151">
        <w:rPr>
          <w:color w:val="FF0000"/>
          <w:szCs w:val="28"/>
        </w:rPr>
        <w:t xml:space="preserve">Đối chiếu với danh mục vật tư, phương tiện, trang thiết bị quy định tại </w:t>
      </w:r>
      <w:r w:rsidRPr="00484151">
        <w:rPr>
          <w:color w:val="FF0000"/>
          <w:szCs w:val="28"/>
          <w:lang w:val="vi-VN"/>
        </w:rPr>
        <w:t>Quyết định số 20</w:t>
      </w:r>
      <w:r w:rsidRPr="00484151">
        <w:rPr>
          <w:color w:val="FF0000"/>
          <w:szCs w:val="28"/>
        </w:rPr>
        <w:t>/2021/QĐ-TTg thì tỉnh Bắc Giang còn thiếu rất nhiều. Số lượng hiện có là các vật tư, phương tiện, trang thiết bị đáp ứng yêu cầu cấp thiết, ứng phó tại chỗ, chưa đảm bảo chiến lược trong công tác giám sát, phân tích tình huống thiên tai, phục vụ chỉ đạo điều hành tại cơ quan đơn vị cũng như đảm bảo an toàn trên hiện trường khi tình huống thiên tai phức tạp xảy ra.</w:t>
      </w:r>
    </w:p>
    <w:p w:rsidR="00D342F2" w:rsidRPr="00484151" w:rsidRDefault="00D342F2" w:rsidP="00D342F2">
      <w:pPr>
        <w:tabs>
          <w:tab w:val="left" w:pos="0"/>
        </w:tabs>
        <w:spacing w:after="120" w:line="240" w:lineRule="auto"/>
        <w:ind w:firstLine="567"/>
        <w:jc w:val="both"/>
        <w:rPr>
          <w:color w:val="FF0000"/>
          <w:lang w:val="nl-NL"/>
        </w:rPr>
      </w:pPr>
      <w:r w:rsidRPr="00484151">
        <w:rPr>
          <w:color w:val="FF0000"/>
          <w:lang w:val="nl-NL"/>
        </w:rPr>
        <w:t>Tuy nhiên đến nay, UBND tỉnh chưa ban hành tiêu chuẩn, định mức sử dụng vật tư, phương tiện, trang thiết bị chuyên dùng phòng, chống thiên tai thuộc phạm vi quản lý trên địa bàn theo Quyết định số 20/2021/QĐ-TTg ngày 03/6/2021 của Thủ tướng Chính phủ ban hành Danh mục và quy định việc quản lý, sử dụng vật tư, phương tiện, trang thiết bị chuyên dùng phòng, chống thiên tai</w:t>
      </w:r>
      <w:r w:rsidR="00D526A4" w:rsidRPr="00484151">
        <w:rPr>
          <w:color w:val="FF0000"/>
          <w:lang w:val="nl-NL"/>
        </w:rPr>
        <w:t xml:space="preserve"> làm căn cứ để giao các bộ phận chuyên môn quản lý, sử dụng theo quy định.</w:t>
      </w:r>
    </w:p>
    <w:p w:rsidR="00D013BE" w:rsidRPr="00484151" w:rsidRDefault="00D013BE" w:rsidP="00AB0DD3">
      <w:pPr>
        <w:tabs>
          <w:tab w:val="left" w:pos="0"/>
        </w:tabs>
        <w:spacing w:after="120" w:line="240" w:lineRule="auto"/>
        <w:jc w:val="center"/>
        <w:rPr>
          <w:i/>
          <w:iCs/>
          <w:lang w:val="nl-NL"/>
        </w:rPr>
      </w:pPr>
      <w:r w:rsidRPr="00484151">
        <w:rPr>
          <w:i/>
          <w:iCs/>
          <w:lang w:val="nl-NL"/>
        </w:rPr>
        <w:t>(Danh mục vật tư, phương tiện, trang thiết bị tại phụ lục số 1, 2, 3, 4</w:t>
      </w:r>
      <w:r w:rsidR="00796256" w:rsidRPr="00484151">
        <w:rPr>
          <w:i/>
          <w:iCs/>
          <w:lang w:val="nl-NL"/>
        </w:rPr>
        <w:t>, 5</w:t>
      </w:r>
      <w:r w:rsidRPr="00484151">
        <w:rPr>
          <w:i/>
          <w:iCs/>
          <w:lang w:val="nl-NL"/>
        </w:rPr>
        <w:t xml:space="preserve"> kèm theo)</w:t>
      </w:r>
    </w:p>
    <w:p w:rsidR="00D013BE" w:rsidRPr="00484151" w:rsidRDefault="00D013BE" w:rsidP="002D54C0">
      <w:pPr>
        <w:pStyle w:val="Heading3"/>
        <w:ind w:firstLine="567"/>
        <w:jc w:val="both"/>
        <w:rPr>
          <w:i/>
          <w:sz w:val="28"/>
          <w:szCs w:val="28"/>
        </w:rPr>
      </w:pPr>
      <w:bookmarkStart w:id="249" w:name="_Toc91731066"/>
      <w:r w:rsidRPr="00484151">
        <w:rPr>
          <w:i/>
          <w:sz w:val="28"/>
          <w:szCs w:val="28"/>
        </w:rPr>
        <w:t>3.4. Năng lực và nhận thức của cán bộ làm công tác PCTT và người dân</w:t>
      </w:r>
      <w:bookmarkEnd w:id="249"/>
    </w:p>
    <w:p w:rsidR="000C3F8A" w:rsidRPr="00484151" w:rsidRDefault="000C3F8A" w:rsidP="000C3F8A">
      <w:pPr>
        <w:tabs>
          <w:tab w:val="left" w:pos="0"/>
        </w:tabs>
        <w:spacing w:after="120" w:line="240" w:lineRule="auto"/>
        <w:ind w:firstLine="567"/>
        <w:jc w:val="both"/>
      </w:pPr>
      <w:r w:rsidRPr="00484151">
        <w:t>Thực trạng chất lượng đội ngũ làm công tác PCTT: Đội ngũ cán bộ kiêm nhiệm làm công tác PCTT cấp tỉnh thực hiện nhiệm vụ có tính chuyên môn cao, tham mưu kịp thời, hiệu quả cho Ban chỉ huy PCTT và TKCN tỉnh; góp phần tích cực trong công tác phòng ngừa, ứng phó, khắc phục, giảm thiểu thiệt hại do thiên tai gây ra. Tuy nhiên, do công việc quá nhiều, phải kiêm nhiệm thêm việc nên dẫn đến khó khăn, cán bộ phải làm ngoài giờ nhiều. Đội ngũ cán bộ làm công tác PCTT tại cấp huyện, cấp xã do phải thực hiện nhiều nhiệm vụ khác nhau, vì vậy, chất lượng tham mưu công tác PCTT đôi khi chưa đáp ứng được yêu cầu nhiệm vụ; chất lượng một số văn bản, báo cáo PCTT chưa đảm bảo yêu cầu, số liệu theo dõi chưa được liên tụ</w:t>
      </w:r>
      <w:r w:rsidR="006D4563" w:rsidRPr="00484151">
        <w:t>c, logic</w:t>
      </w:r>
      <w:r w:rsidRPr="00484151">
        <w:t>; triển khai công tác phòng tránh, ứng phó, khắc phục hậu quả thiên tai còn nhiều lúng túng, nhất là các biểu mẫu thống kê thiệt hại còn chưa đúng theo quy định.</w:t>
      </w:r>
    </w:p>
    <w:p w:rsidR="000C3F8A" w:rsidRPr="00484151" w:rsidRDefault="000C3F8A" w:rsidP="000C3F8A">
      <w:pPr>
        <w:tabs>
          <w:tab w:val="left" w:pos="0"/>
        </w:tabs>
        <w:spacing w:after="120" w:line="240" w:lineRule="auto"/>
        <w:ind w:firstLine="567"/>
        <w:jc w:val="both"/>
      </w:pPr>
      <w:r w:rsidRPr="00484151">
        <w:t>Thời gian qua, nhằm nâng cao năng lực cho đội ngũ cán bộ làm công tác PCTT của các cấp</w:t>
      </w:r>
      <w:r w:rsidR="00CB22BC">
        <w:t>,</w:t>
      </w:r>
      <w:r w:rsidRPr="00484151">
        <w:t xml:space="preserve"> tỉnh đã thường xuyên tổ chức các lớp đào tạo, tập huấn, trau dối kiến thức về PCTT và TKCN về quản lý, điều hành và thực hiện các nhiệm vụ PCTT. </w:t>
      </w:r>
    </w:p>
    <w:p w:rsidR="000C3F8A" w:rsidRPr="00484151" w:rsidRDefault="000C3F8A" w:rsidP="000C3F8A">
      <w:pPr>
        <w:tabs>
          <w:tab w:val="left" w:pos="0"/>
        </w:tabs>
        <w:spacing w:after="120" w:line="240" w:lineRule="auto"/>
        <w:ind w:firstLine="567"/>
        <w:jc w:val="both"/>
      </w:pPr>
      <w:r w:rsidRPr="00484151">
        <w:t xml:space="preserve">Công tác tuyên truyền, nâng cao nhận thức cho đội ngũ cán bộ tham gia công tác phòng, chống thiên tai và người dân được thực hiện thường xuyên và bằng nhiều hình thức; huy động được nhiều cơ quan, đơn vị, tổ chức Hội tham </w:t>
      </w:r>
      <w:r w:rsidRPr="00484151">
        <w:lastRenderedPageBreak/>
        <w:t>gia đã làm thay đổi nhận thức của cộng đồng dân cư, phát huy vai trò của cộng đồng trong việc chủ động phòng chống, ứng phó với thiên tai nên công tác PCTT những năm qua được đánh giá tốt, giảm thiểu thiệt hại do thiên tai gây ra. Qua đó trong những năm gần đây trên địa bàn tỉnh không xảy ra thiệt hại lớn về tài sản cũng như con người do thiên tai gây ra.</w:t>
      </w:r>
    </w:p>
    <w:p w:rsidR="000C3F8A" w:rsidRPr="00484151" w:rsidRDefault="000C3F8A" w:rsidP="000C3F8A">
      <w:pPr>
        <w:tabs>
          <w:tab w:val="left" w:pos="0"/>
        </w:tabs>
        <w:spacing w:after="120" w:line="240" w:lineRule="auto"/>
        <w:ind w:firstLine="567"/>
        <w:jc w:val="both"/>
      </w:pPr>
      <w:r w:rsidRPr="00484151">
        <w:t xml:space="preserve">Thường xuyên tuyên truyền giáo dục về quản lý rủi ro thiên tai dựa vào cộng đồng, phòng tránh và giảm nhẹ thiên tai trên các phương tiện thông tin đại chúng, báo đài và các pano, áp phích, tờ rơi. </w:t>
      </w:r>
    </w:p>
    <w:p w:rsidR="000C3F8A" w:rsidRPr="00484151" w:rsidRDefault="000C3F8A" w:rsidP="000C3F8A">
      <w:pPr>
        <w:tabs>
          <w:tab w:val="left" w:pos="0"/>
        </w:tabs>
        <w:spacing w:after="120" w:line="240" w:lineRule="auto"/>
        <w:ind w:firstLine="567"/>
        <w:jc w:val="both"/>
      </w:pPr>
      <w:r w:rsidRPr="00484151">
        <w:t>Uỷ ban nhân dân các huyện, thành phố phối hợp với các giảng viên cấp tỉnh thuộc các Sở, ngành, các Tổ chức Hội trên địa bàn tỉnh để tổ chức các lớp tập huấn cho cán bộ, chiến sỹ, hội viên, tình nguyện viên, thanh niên xung kích Chữ thập đỏ, người dân từ tỉnh đến cơ sở.</w:t>
      </w:r>
    </w:p>
    <w:p w:rsidR="000C3F8A" w:rsidRPr="00484151" w:rsidRDefault="000C3F8A" w:rsidP="000C3F8A">
      <w:pPr>
        <w:tabs>
          <w:tab w:val="left" w:pos="0"/>
        </w:tabs>
        <w:spacing w:after="120" w:line="240" w:lineRule="auto"/>
        <w:ind w:firstLine="567"/>
        <w:jc w:val="both"/>
      </w:pPr>
      <w:r w:rsidRPr="00484151">
        <w:t>H</w:t>
      </w:r>
      <w:r w:rsidR="006D4563" w:rsidRPr="00484151">
        <w:t>à</w:t>
      </w:r>
      <w:r w:rsidRPr="00484151">
        <w:t>ng năm, Bộ Chỉ huy Quân sự tỉnh xây dựng, bổ sung hệ thống cứu hộ, cứu nạn, phòng chống thiên tai theo chỉ đạo, hướng dẫn của Quân khu; chủ động xây dựng kế hoạch hiệp đồng với các cơ quan, đơn vị quân đội đứng chân trên địa bàn sẵn sàng tham gia phòng chống thiên tai theo hiệp đồng; phối hợp với Ban chỉ huy PCTT-TKCN tỉnh, Ban chỉ huy PCTT-TKCN các huyện, thành phố thực hiện Diễn tập ứng phó bão lụt và tìm kiếm cứu nạn cấp huyện tại một số xã trọng điểm thiên tai để nâng cao nhận thức về phòng chống thiên tai của người dân sở tại và các đại biểu các xã, huyện trong tỉnh; phối hợp Chi cục Kiểm lâm tỉnh và Ban chỉ huy Quân sự huyện, Uỷ ban nhân dân các huyện, xã tổ chức diễn tập Ứng phó cháy rừng và tìm kiếm cứu nạn cấp xã tại các xã.</w:t>
      </w:r>
    </w:p>
    <w:p w:rsidR="00D013BE" w:rsidRPr="00484151" w:rsidRDefault="000C3F8A" w:rsidP="000C3F8A">
      <w:pPr>
        <w:tabs>
          <w:tab w:val="left" w:pos="0"/>
        </w:tabs>
        <w:spacing w:after="120" w:line="240" w:lineRule="auto"/>
        <w:ind w:firstLine="567"/>
        <w:jc w:val="both"/>
      </w:pPr>
      <w:r w:rsidRPr="00484151">
        <w:t>Xây dựng, củng cố lực lượng xung kích phòng, chống thiên tai: Đến nay, toàn tỉnh đã thành lập, củng cố lực lượng xung kích phòng chống thiên tai xã tại 209/209 xã, phường, thị trấn với tổng số 40.608 người (Dân quân tự vệ: 26.441 đ/c; Xung kích 1: 8.968 đ/c; Xung kích 2: 5.199 đ/c), trong đó lực lượng nòng cốt là dân quân tự vệ.</w:t>
      </w:r>
    </w:p>
    <w:p w:rsidR="000C3F8A" w:rsidRPr="00484151" w:rsidRDefault="000C3F8A" w:rsidP="002D54C0">
      <w:pPr>
        <w:pStyle w:val="Heading3"/>
        <w:ind w:firstLine="567"/>
        <w:jc w:val="both"/>
        <w:rPr>
          <w:i/>
          <w:sz w:val="28"/>
          <w:szCs w:val="28"/>
        </w:rPr>
      </w:pPr>
      <w:bookmarkStart w:id="250" w:name="_Toc91731067"/>
      <w:r w:rsidRPr="00484151">
        <w:rPr>
          <w:i/>
          <w:sz w:val="28"/>
          <w:szCs w:val="28"/>
        </w:rPr>
        <w:t>3.5. Năng lực công trình PCTT tại địa phương</w:t>
      </w:r>
      <w:bookmarkEnd w:id="250"/>
    </w:p>
    <w:p w:rsidR="000C3F8A" w:rsidRPr="00484151" w:rsidRDefault="000C3F8A" w:rsidP="000C3F8A">
      <w:pPr>
        <w:tabs>
          <w:tab w:val="left" w:pos="0"/>
        </w:tabs>
        <w:spacing w:after="120" w:line="240" w:lineRule="auto"/>
        <w:ind w:firstLine="567"/>
        <w:jc w:val="both"/>
        <w:rPr>
          <w:lang w:val="nl-NL"/>
        </w:rPr>
      </w:pPr>
      <w:r w:rsidRPr="00484151">
        <w:rPr>
          <w:lang w:val="nl-NL"/>
        </w:rPr>
        <w:t>Hệ thống công trình PCTT tai địa phương bao gồm: Hệ thống công trình thủy lợi; hệ thống công trình đê điều, hệ thống công trình cảnh báo, dự báo; hệ thống các công trình phục vụ di dời dân cư; rừng phòng hộ, rừng đặc dụng,...</w:t>
      </w:r>
    </w:p>
    <w:p w:rsidR="000C3F8A" w:rsidRPr="00484151" w:rsidRDefault="00F974D0" w:rsidP="000C3F8A">
      <w:pPr>
        <w:tabs>
          <w:tab w:val="left" w:pos="0"/>
        </w:tabs>
        <w:spacing w:after="120" w:line="240" w:lineRule="auto"/>
        <w:ind w:firstLine="567"/>
        <w:jc w:val="both"/>
        <w:rPr>
          <w:i/>
          <w:lang w:val="nl-NL"/>
        </w:rPr>
      </w:pPr>
      <w:r w:rsidRPr="00484151">
        <w:rPr>
          <w:i/>
          <w:lang w:val="nl-NL"/>
        </w:rPr>
        <w:t>a</w:t>
      </w:r>
      <w:r w:rsidR="000C3F8A" w:rsidRPr="00484151">
        <w:rPr>
          <w:i/>
          <w:lang w:val="nl-NL"/>
        </w:rPr>
        <w:t>. Đối với công trình thủy lợi</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Bắc Giang có 1.280 công trình thuỷ lợi phục vụ cấp nước tưới, trong đó: </w:t>
      </w:r>
    </w:p>
    <w:p w:rsidR="000C3F8A" w:rsidRPr="00484151" w:rsidRDefault="000C3F8A" w:rsidP="000C3F8A">
      <w:pPr>
        <w:tabs>
          <w:tab w:val="left" w:pos="0"/>
        </w:tabs>
        <w:spacing w:after="120" w:line="240" w:lineRule="auto"/>
        <w:ind w:firstLine="567"/>
        <w:jc w:val="both"/>
        <w:rPr>
          <w:lang w:val="nl-NL"/>
        </w:rPr>
      </w:pPr>
      <w:r w:rsidRPr="00484151">
        <w:rPr>
          <w:lang w:val="nl-NL"/>
        </w:rPr>
        <w:t>- 2 hệ thống gồm 03 đập dâng lớn (Hệ thống Thác Huống</w:t>
      </w:r>
      <w:r w:rsidR="004772D4" w:rsidRPr="00484151">
        <w:rPr>
          <w:lang w:val="nl-NL"/>
        </w:rPr>
        <w:t>, Sông Sỏi</w:t>
      </w:r>
      <w:r w:rsidRPr="00484151">
        <w:rPr>
          <w:lang w:val="nl-NL"/>
        </w:rPr>
        <w:t xml:space="preserve"> và Cầu Sơn - Cấm Sơn) tưới tự chảy vụ đông xuân 17.939 ha lúa, 1.178 ha màu; vụ mùa 17.844 ha lúa, 1.358 ha màu, 8.211 ha cây vụ đông và 1.631 ha cây ăn quả. </w:t>
      </w:r>
    </w:p>
    <w:p w:rsidR="000C3F8A" w:rsidRPr="00484151" w:rsidRDefault="000C3F8A" w:rsidP="000C3F8A">
      <w:pPr>
        <w:tabs>
          <w:tab w:val="left" w:pos="0"/>
        </w:tabs>
        <w:spacing w:after="120" w:line="240" w:lineRule="auto"/>
        <w:ind w:firstLine="567"/>
        <w:jc w:val="both"/>
        <w:rPr>
          <w:spacing w:val="-4"/>
          <w:lang w:val="nl-NL"/>
        </w:rPr>
      </w:pPr>
      <w:r w:rsidRPr="00484151">
        <w:rPr>
          <w:spacing w:val="-4"/>
          <w:lang w:val="nl-NL"/>
        </w:rPr>
        <w:t>- 803 công trình trạm bơm tưới vụ đông xuân 25.721 ha lúa, 4.067 ha màu; vụ mùa 26.949 ha lúa, 3.679 ha màu, 10.642 ha cây vụ đông và 2.488 ha cây ăn quả.</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- 274 công trình hồ chứa tưới vụ đông xuân 7.952 ha lúa, 2.053 ha màu; vụ mùa 8.465 ha lúa, 2.589 ha màu, 4.248 ha cây vụ đông và 1.960 ha cây ăn quả. </w:t>
      </w:r>
    </w:p>
    <w:p w:rsidR="000C3F8A" w:rsidRPr="00484151" w:rsidRDefault="000C3F8A" w:rsidP="000C3F8A">
      <w:pPr>
        <w:tabs>
          <w:tab w:val="left" w:pos="0"/>
        </w:tabs>
        <w:spacing w:after="120" w:line="240" w:lineRule="auto"/>
        <w:ind w:firstLine="567"/>
        <w:jc w:val="both"/>
        <w:rPr>
          <w:lang w:val="nl-NL"/>
        </w:rPr>
      </w:pPr>
      <w:r w:rsidRPr="00484151">
        <w:rPr>
          <w:lang w:val="nl-NL"/>
        </w:rPr>
        <w:lastRenderedPageBreak/>
        <w:t xml:space="preserve">- 200 công trình đập dâng nhỏ tưới vụ đông xuân 1.199 ha lúa, 254 ha màu; vụ mùa 1.247 ha lúa, 291 ha màu, 78 ha cây vụ đông. </w:t>
      </w:r>
    </w:p>
    <w:p w:rsidR="000C3F8A" w:rsidRPr="00484151" w:rsidRDefault="000C3F8A" w:rsidP="000C3F8A">
      <w:pPr>
        <w:tabs>
          <w:tab w:val="left" w:pos="0"/>
        </w:tabs>
        <w:spacing w:after="120" w:line="240" w:lineRule="auto"/>
        <w:ind w:firstLine="567"/>
        <w:jc w:val="both"/>
        <w:rPr>
          <w:lang w:val="nl-NL"/>
        </w:rPr>
      </w:pPr>
      <w:r w:rsidRPr="00484151">
        <w:rPr>
          <w:lang w:val="nl-NL"/>
        </w:rPr>
        <w:t>- Hiện trạng hệ thống trạm bơm: Tổng số có 823 trạm bơm, trong đó: công trình cấp tỉnh quản lý 53 trạm bơm tưới, tiêu và tưới tiêu kết hợp, trong đó, 04 trạm bơm mới được đầu tư nâng cấp còn hoạt động tốt, 25 trạm bơm hoạt động bình thường và 28 trạm bơm tưới, tiêu đã xuống cấp không đáp ứng được yêu cầu tiêu nước phục vụ sản xuất nông nghiệp, công nghiệp và dân sinh được đề xuất cải tạo, nâng cấp trong quy hoạch; UBND các huyện, thành phố quản lý 770 trạm bơm nhỏ cục bộ, trong đó, 67 trạm bơm tưới cục bộ đã xuống cấp, hư hỏng được đề xuất cải tạo, nâng cấp trong quy hoạch.</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Trên địa bàn tỉnh Bắc Giang có tổng số 6.481 km kênh mương tưới các loại của các hệ thống công trình thuỷ lợi, hiện tại đã kiên cố hoá được 2.948 km (đạt 45,5%). Trong đó: </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Các Công ty TNHH </w:t>
      </w:r>
      <w:r w:rsidR="00CB22BC">
        <w:rPr>
          <w:lang w:val="nl-NL"/>
        </w:rPr>
        <w:t>MTV</w:t>
      </w:r>
      <w:r w:rsidRPr="00484151">
        <w:rPr>
          <w:lang w:val="nl-NL"/>
        </w:rPr>
        <w:t xml:space="preserve"> KTCTTL quản lý: 774,39 km kênh mương các loại, trong đó đã kiên cố 501,33 km (đạt 64,7%). </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Huyện, xã quản lý: 5.707,8 km kênh mương các loại, trong đó đã kiên cố 2.395,46 km (đạt 42,0%). </w:t>
      </w:r>
    </w:p>
    <w:p w:rsidR="000C3F8A" w:rsidRPr="00484151" w:rsidRDefault="000C3F8A" w:rsidP="000C3F8A">
      <w:pPr>
        <w:tabs>
          <w:tab w:val="left" w:pos="0"/>
        </w:tabs>
        <w:spacing w:after="120" w:line="240" w:lineRule="auto"/>
        <w:ind w:firstLine="567"/>
        <w:jc w:val="both"/>
        <w:rPr>
          <w:spacing w:val="-2"/>
          <w:lang w:val="nl-NL"/>
        </w:rPr>
      </w:pPr>
      <w:r w:rsidRPr="00484151">
        <w:rPr>
          <w:spacing w:val="-2"/>
          <w:lang w:val="nl-NL"/>
        </w:rPr>
        <w:t>+ Hiện trạng hệ thống kênh mương: Tổng chiều dài hệ thống kênh mương tưới, tiêu trên địa bàn tỉnh là 7.925 km các loại, trong đó 6.481 km kê</w:t>
      </w:r>
      <w:r w:rsidR="004772D4" w:rsidRPr="00484151">
        <w:rPr>
          <w:spacing w:val="-2"/>
          <w:lang w:val="nl-NL"/>
        </w:rPr>
        <w:t>nh</w:t>
      </w:r>
      <w:r w:rsidRPr="00484151">
        <w:rPr>
          <w:spacing w:val="-2"/>
          <w:lang w:val="nl-NL"/>
        </w:rPr>
        <w:t xml:space="preserve"> tưới đã kiên cố hóa đạt 45,48% cơ bản đáp ứng được yêu cầu tưới phục vụ sản xuất. Tuy nhiên, còn khoảng 3.500 km kênh tưới là kênh đất và 1.443 km kênh tiêu hoàn toàn là kênh đất đã xuống cấp không đáp ứng được yêu cầu tưới và tiêu thoát nước, trong quy hoạch đề xuất cải tạo, nâng cấp 510 km kênh tưới, tiêu các loại.</w:t>
      </w:r>
    </w:p>
    <w:p w:rsidR="000C3F8A" w:rsidRPr="00484151" w:rsidRDefault="00F974D0" w:rsidP="000C3F8A">
      <w:pPr>
        <w:tabs>
          <w:tab w:val="left" w:pos="0"/>
        </w:tabs>
        <w:spacing w:after="120" w:line="240" w:lineRule="auto"/>
        <w:ind w:firstLine="567"/>
        <w:jc w:val="both"/>
        <w:rPr>
          <w:i/>
          <w:lang w:val="nl-NL"/>
        </w:rPr>
      </w:pPr>
      <w:r w:rsidRPr="00484151">
        <w:rPr>
          <w:i/>
          <w:lang w:val="nl-NL"/>
        </w:rPr>
        <w:t>b</w:t>
      </w:r>
      <w:r w:rsidR="000C3F8A" w:rsidRPr="00484151">
        <w:rPr>
          <w:i/>
          <w:lang w:val="nl-NL"/>
        </w:rPr>
        <w:t>. Đối với công trình đê điều</w:t>
      </w:r>
    </w:p>
    <w:p w:rsidR="000C3F8A" w:rsidRPr="00484151" w:rsidRDefault="000C3F8A" w:rsidP="000C3F8A">
      <w:pPr>
        <w:tabs>
          <w:tab w:val="left" w:pos="0"/>
        </w:tabs>
        <w:spacing w:after="120" w:line="240" w:lineRule="auto"/>
        <w:ind w:firstLine="567"/>
        <w:jc w:val="both"/>
        <w:rPr>
          <w:lang w:val="nl-NL"/>
        </w:rPr>
      </w:pPr>
      <w:r w:rsidRPr="00484151">
        <w:rPr>
          <w:lang w:val="nl-NL"/>
        </w:rPr>
        <w:t>- Đê cấp II, cấp III:</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Gồm các đê tả Thương (chiều dài 27,3 km), tả Thương Dương Đức (chiều dài 7,03 km), đê hữu Thương (chiều dài 43,8 km), đê tả Cầu (chiều dài 60,458 km). Những đoạn đê thiếu cao trình so với cao trình đê thiết kế có chiều dài trên 9,0 km. Mặt đê nhỏ hơn 5 m có chiều dài 8,4 km. Tổng có 57 km đê đã có cơ. </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Có 98 cống dưới đê. Trong đó có 48 cống còn tốt; cống cần sửa chữa, cải tạo nâng cấp và làm mới là 50 cống; </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Các đoạn đê </w:t>
      </w:r>
      <w:r w:rsidR="004772D4" w:rsidRPr="00484151">
        <w:rPr>
          <w:lang w:val="nl-NL"/>
        </w:rPr>
        <w:t>đ</w:t>
      </w:r>
      <w:r w:rsidRPr="00484151">
        <w:rPr>
          <w:lang w:val="nl-NL"/>
        </w:rPr>
        <w:t xml:space="preserve">ược  hóa 116,533 km, đường hành lang chân đê phía đồng được gia cố là 25,85km, hành lang chân đê phía sông đã được gia cố là 0,5km. </w:t>
      </w:r>
    </w:p>
    <w:p w:rsidR="000C3F8A" w:rsidRPr="00484151" w:rsidRDefault="000C3F8A" w:rsidP="000C3F8A">
      <w:pPr>
        <w:tabs>
          <w:tab w:val="left" w:pos="0"/>
        </w:tabs>
        <w:spacing w:after="120" w:line="240" w:lineRule="auto"/>
        <w:ind w:firstLine="567"/>
        <w:jc w:val="both"/>
        <w:rPr>
          <w:lang w:val="nl-NL"/>
        </w:rPr>
      </w:pPr>
      <w:r w:rsidRPr="00484151">
        <w:rPr>
          <w:lang w:val="nl-NL"/>
        </w:rPr>
        <w:t>+ Tổng số kè trên các tuyến là 41 kè với chiều dài 20 km. Trong đó các kè ổn định là 29 kè với chiều dài 14,817km; còn lại 12 kè cần cải tạo nâng cấp.</w:t>
      </w:r>
    </w:p>
    <w:p w:rsidR="000C3F8A" w:rsidRPr="00484151" w:rsidRDefault="000C3F8A" w:rsidP="000C3F8A">
      <w:pPr>
        <w:tabs>
          <w:tab w:val="left" w:pos="0"/>
        </w:tabs>
        <w:spacing w:after="120" w:line="240" w:lineRule="auto"/>
        <w:ind w:firstLine="567"/>
        <w:jc w:val="both"/>
        <w:rPr>
          <w:lang w:val="nl-NL"/>
        </w:rPr>
      </w:pPr>
      <w:r w:rsidRPr="00484151">
        <w:rPr>
          <w:lang w:val="nl-NL"/>
        </w:rPr>
        <w:t>- Đê cấp IV, cấp V:</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Các tuyến đê cấp IV có: Đê hữu Lục Nam (chiều dài 15,45 km), đê Cổ Mân (chiều dài 20,75km), đê tả Cầu Ba Tổng (chiều dài 21,35 km), đê hữu </w:t>
      </w:r>
      <w:r w:rsidRPr="00484151">
        <w:rPr>
          <w:lang w:val="nl-NL"/>
        </w:rPr>
        <w:lastRenderedPageBreak/>
        <w:t xml:space="preserve">Thương Ba Tổng (chiều dài 14,1 km); các tuyến đê cấp V có: đê tả Lái Nghiên (chiều dài 13.25km), đê hữu Lái Nghiên (chiều dài 14,5 km). </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Tổng chiều dài những đoạn đê thiếu cao trình so với cao trình thiết kế là 25,70km; những đoạn đê có mặt cắt nhỏ là 0,6km; đê đã có cơ đê là 33,68 km. </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Tổng số kè là 11 với chiều dài 26,5km. Trong đó số kè ổn định là 07 kè với chiều dài 10,95km; kè có diến biến sạt lở, cần theo dõi là 03 kè với chiều dài 7,2km; kè có diễn biến sạt lở, cần tu bổ, sửa chữa 01 kè với chiều dài 7,4 km. </w:t>
      </w:r>
    </w:p>
    <w:p w:rsidR="000C3F8A" w:rsidRPr="00484151" w:rsidRDefault="000C3F8A" w:rsidP="000C3F8A">
      <w:pPr>
        <w:tabs>
          <w:tab w:val="left" w:pos="0"/>
        </w:tabs>
        <w:spacing w:after="120" w:line="240" w:lineRule="auto"/>
        <w:ind w:firstLine="567"/>
        <w:jc w:val="both"/>
        <w:rPr>
          <w:lang w:val="nl-NL"/>
        </w:rPr>
      </w:pPr>
      <w:r w:rsidRPr="00484151">
        <w:rPr>
          <w:lang w:val="nl-NL"/>
        </w:rPr>
        <w:t>+ Có 69 cống dưới đê. Trong đó có 24 cống còn tốt; cống cần sửa chữa, cải tạo nâng cấp và xây mới là 45 cống.</w:t>
      </w:r>
    </w:p>
    <w:p w:rsidR="000C3F8A" w:rsidRPr="00484151" w:rsidRDefault="000C3F8A" w:rsidP="002D54C0">
      <w:pPr>
        <w:pStyle w:val="Heading3"/>
        <w:ind w:firstLine="567"/>
        <w:jc w:val="both"/>
        <w:rPr>
          <w:i/>
          <w:sz w:val="28"/>
          <w:szCs w:val="28"/>
        </w:rPr>
      </w:pPr>
      <w:bookmarkStart w:id="251" w:name="_Toc91731068"/>
      <w:r w:rsidRPr="00484151">
        <w:rPr>
          <w:i/>
          <w:sz w:val="28"/>
          <w:szCs w:val="28"/>
        </w:rPr>
        <w:t>3.6. Năng lực về nguồn lực tài chính</w:t>
      </w:r>
      <w:bookmarkEnd w:id="251"/>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Nguồn lực tài chính để phục vụ cho lĩnh vực PCTT và TKCN của tỉnh bao gồm các nguồn do Trung ương hỗ trợ, nguồn ngân sách tỉnh, nguồn ngân sách dự phòng, nguồn hỗ trợ của các tổ chức chính trị xã hội, nguồn Quỹ PCTT. </w:t>
      </w:r>
    </w:p>
    <w:p w:rsidR="000C3F8A" w:rsidRPr="00484151" w:rsidRDefault="000C3F8A" w:rsidP="000C3F8A">
      <w:pPr>
        <w:tabs>
          <w:tab w:val="left" w:pos="0"/>
        </w:tabs>
        <w:spacing w:after="120" w:line="240" w:lineRule="auto"/>
        <w:ind w:firstLine="567"/>
        <w:jc w:val="both"/>
        <w:rPr>
          <w:lang w:val="nl-NL"/>
        </w:rPr>
      </w:pPr>
      <w:r w:rsidRPr="00484151">
        <w:rPr>
          <w:lang w:val="nl-NL"/>
        </w:rPr>
        <w:t>Hàng năm khi có thiên tai xảy ra, các cơ quan tham mưu báo cáo UBND tỉnh, trình Thủ tướng Chính phủ và các Bộ ngành Trung ương hỗ trợ khắc phục thiên tai đối với các công trình cơ sở hạ tầng có vốn đầu tư lớn, đối với các công trình nhỏ, thiệt hại về nhà ở, cây trồng, vật nuôi sử dụng ngân sách dự phòng địa phương và nguồn Quỹ PCTT của tỉnh. Trường hợp vượt quá khả năng của địa phương thì báo cáo Trung ương hỗ trợ theo quy định.</w:t>
      </w:r>
    </w:p>
    <w:p w:rsidR="000C3F8A" w:rsidRPr="00484151" w:rsidRDefault="000C3F8A" w:rsidP="006B5F10">
      <w:pPr>
        <w:pStyle w:val="Heading2"/>
        <w:spacing w:before="0" w:after="120" w:line="240" w:lineRule="auto"/>
        <w:jc w:val="both"/>
        <w:rPr>
          <w:rFonts w:ascii="Times New Roman" w:hAnsi="Times New Roman" w:cs="Times New Roman"/>
          <w:b/>
          <w:color w:val="auto"/>
          <w:sz w:val="28"/>
          <w:szCs w:val="28"/>
        </w:rPr>
      </w:pPr>
      <w:bookmarkStart w:id="252" w:name="_Toc91731069"/>
      <w:r w:rsidRPr="00484151">
        <w:rPr>
          <w:rFonts w:ascii="Times New Roman" w:hAnsi="Times New Roman" w:cs="Times New Roman"/>
          <w:b/>
          <w:color w:val="auto"/>
          <w:sz w:val="28"/>
          <w:szCs w:val="28"/>
        </w:rPr>
        <w:t>4. Đánh giá mức độ rủi ro thiên tai</w:t>
      </w:r>
      <w:bookmarkEnd w:id="252"/>
    </w:p>
    <w:p w:rsidR="000C3F8A" w:rsidRPr="00484151" w:rsidRDefault="000C3F8A" w:rsidP="000C3F8A">
      <w:pPr>
        <w:tabs>
          <w:tab w:val="left" w:pos="0"/>
        </w:tabs>
        <w:spacing w:after="120" w:line="240" w:lineRule="auto"/>
        <w:ind w:firstLine="567"/>
        <w:jc w:val="both"/>
        <w:rPr>
          <w:lang w:val="nl-NL"/>
        </w:rPr>
      </w:pPr>
      <w:r w:rsidRPr="00484151">
        <w:rPr>
          <w:lang w:val="nl-NL"/>
        </w:rPr>
        <w:t>Với xu thế về biến đổi khí hậu với các biểu hiện nền nhiệt độ thay đổi theo chiều hướng trung bình gia tăng, lượng mưa thay đổi theo chiều hướng gia tăng về mùa mưa và giảm về mùa kiệt thì ngày càng làm gia tăng các yếu tố cực đoan của thời tiết và gia tăng cường độ cũng như tần suất các loại hình thiên tai. Trên địa bàn tỉnh Bắc Giang cũng như các tỉnh miền núi phía Bắc cũng ghi nhận các thiên tai như mưa lớn, lũ, ngập lụt, lũ quét, sạt lở đất, sụt lún đất xảy ra thường xuyên hơn và trầm trọng hơn, các loại hình thi</w:t>
      </w:r>
      <w:r w:rsidR="004772D4" w:rsidRPr="00484151">
        <w:rPr>
          <w:lang w:val="nl-NL"/>
        </w:rPr>
        <w:t>ê</w:t>
      </w:r>
      <w:r w:rsidRPr="00484151">
        <w:rPr>
          <w:lang w:val="nl-NL"/>
        </w:rPr>
        <w:t>n tai hạn hán, lốc, sét, mưa đá cũng có xu hướng gia tăng trong một vài năm gần đây trên địa bàn tỉnh.</w:t>
      </w:r>
    </w:p>
    <w:p w:rsidR="000C3F8A" w:rsidRPr="00484151" w:rsidRDefault="000C3F8A" w:rsidP="000C3F8A">
      <w:pPr>
        <w:tabs>
          <w:tab w:val="left" w:pos="0"/>
        </w:tabs>
        <w:spacing w:after="120" w:line="240" w:lineRule="auto"/>
        <w:ind w:firstLine="567"/>
        <w:jc w:val="both"/>
        <w:rPr>
          <w:lang w:val="nl-NL"/>
        </w:rPr>
      </w:pPr>
      <w:r w:rsidRPr="00484151">
        <w:rPr>
          <w:lang w:val="nl-NL"/>
        </w:rPr>
        <w:t>Với diễn biến và xu thế của thiên tai có chiều hướng gia tăng trên địa bàn tỉnh, tình trạng dễ bị tổn thương của tỉnh ở từng đối tượng ở các mức khác nhau, năng lực phòng chống thiên tai của tỉnh ở mức trung bình, thì các nguy cơ rủi ro thiên tai với tỉnh là ở mức trung bình, cao theo từng lĩnh vực và đối tượng cụ thể. Trong đó:</w:t>
      </w:r>
    </w:p>
    <w:p w:rsidR="000C3F8A" w:rsidRPr="00484151" w:rsidRDefault="000C3F8A" w:rsidP="000C3F8A">
      <w:pPr>
        <w:tabs>
          <w:tab w:val="left" w:pos="0"/>
        </w:tabs>
        <w:spacing w:after="120" w:line="240" w:lineRule="auto"/>
        <w:ind w:firstLine="567"/>
        <w:jc w:val="both"/>
        <w:rPr>
          <w:lang w:val="nl-NL"/>
        </w:rPr>
      </w:pPr>
      <w:r w:rsidRPr="00484151">
        <w:rPr>
          <w:lang w:val="nl-NL"/>
        </w:rPr>
        <w:t xml:space="preserve">- Nguy cơ rủi ro thiên tai đối với lĩnh vực an toàn cộng đồng trên địa bàn tỉnh được đánh giá là trung bình: trong đó rủi ro lớn là thiệt hại về nhà ở của người dân khi có ảnh hưởng của bão, mưa lớn, ngập lụt, sạt lở đất, giông lốc và mưa đá xảy ra dẫn đến các thiệt hại về vật chất và ảnh hưởng đến đời sống của người dân là trung bình; Nguy cơ thiệt hại về cơ sở hạ tầng của tỉnh ở mức trung bình, thấp, tập trung vào các ngành điện lực, viễn thông, giao thông và giáo dục tại các cấp cơ sở, đặc biệt là các khu vực vùng sâu, vùng xa trên địa bàn tỉnh; </w:t>
      </w:r>
      <w:r w:rsidRPr="00484151">
        <w:rPr>
          <w:lang w:val="nl-NL"/>
        </w:rPr>
        <w:lastRenderedPageBreak/>
        <w:t>Nguy cơ rủi ro về người ở mức thấp, do công tác phòng ngừa ứng phó và công tác tổ chức, xã hội của tỉnh đã được triển khai tốt.</w:t>
      </w:r>
    </w:p>
    <w:p w:rsidR="000C3F8A" w:rsidRPr="00484151" w:rsidRDefault="000C3F8A" w:rsidP="000C3F8A">
      <w:pPr>
        <w:tabs>
          <w:tab w:val="left" w:pos="0"/>
        </w:tabs>
        <w:spacing w:after="120" w:line="240" w:lineRule="auto"/>
        <w:ind w:firstLine="567"/>
        <w:jc w:val="both"/>
        <w:rPr>
          <w:lang w:val="nl-NL"/>
        </w:rPr>
      </w:pPr>
      <w:r w:rsidRPr="00484151">
        <w:rPr>
          <w:lang w:val="nl-NL"/>
        </w:rPr>
        <w:t>- Nguy cơ rủi ro thiên tai đối với lĩnh vực sản xuất – kinh doanh trên địa bàn tỉnh ở mức trung bình, tập trung vào ngành nông, lâm, thủy sản, các loại hình thiên tai gây thiệt hại chủ yếu gồm lũ, lụt, lũ quét, sạt lở đất và hạn hán trong vụ Đông Xuân; Nguy cơ rủi ro thiên tai với lâm nghiệp do cháy rừng tự nhiên ở mức thấp; các ngành nghề sản xuất khác như công nghiệp, du lịch, dịch vụ ảnh hưởng ở mức thấp do bị dán đoạn sản xuất.</w:t>
      </w:r>
    </w:p>
    <w:p w:rsidR="000C3F8A" w:rsidRPr="00484151" w:rsidRDefault="000C3F8A" w:rsidP="000C3F8A">
      <w:pPr>
        <w:tabs>
          <w:tab w:val="left" w:pos="0"/>
        </w:tabs>
        <w:spacing w:after="120" w:line="240" w:lineRule="auto"/>
        <w:ind w:firstLine="567"/>
        <w:jc w:val="both"/>
        <w:rPr>
          <w:lang w:val="nl-NL"/>
        </w:rPr>
      </w:pPr>
      <w:r w:rsidRPr="00484151">
        <w:rPr>
          <w:lang w:val="nl-NL"/>
        </w:rPr>
        <w:t>- Nguy cơ rủi ro thiên tai đối với lĩnh vực y tế và sức khỏe cộng đồng trên địa bàn tỉnh ở mức trung bình, xong ngành y tế cũng cần phát triển nâng cao năng lực cho tuyến cơ sở và hệ thống y tế cộng đồng, đề cao công tác phòng ngừa, sẵn sàng cho các tỉnh huống thiên tai, biến đổi khí hậu ngày càng bất thường hơn.</w:t>
      </w:r>
    </w:p>
    <w:p w:rsidR="00334DCA" w:rsidRPr="00484151" w:rsidRDefault="00334DCA" w:rsidP="000C3F8A">
      <w:pPr>
        <w:tabs>
          <w:tab w:val="left" w:pos="0"/>
        </w:tabs>
        <w:spacing w:after="120" w:line="240" w:lineRule="auto"/>
        <w:ind w:firstLine="567"/>
        <w:jc w:val="both"/>
        <w:rPr>
          <w:lang w:val="nl-NL"/>
        </w:rPr>
        <w:sectPr w:rsidR="00334DCA" w:rsidRPr="00484151" w:rsidSect="009941BB">
          <w:pgSz w:w="11906" w:h="16838" w:code="9"/>
          <w:pgMar w:top="1134" w:right="1134" w:bottom="1134" w:left="1701" w:header="567" w:footer="567" w:gutter="0"/>
          <w:cols w:space="720"/>
          <w:docGrid w:linePitch="381"/>
        </w:sectPr>
      </w:pPr>
    </w:p>
    <w:p w:rsidR="009941BB" w:rsidRPr="00484151" w:rsidRDefault="009941BB" w:rsidP="002D54C0">
      <w:pPr>
        <w:pStyle w:val="Heading1"/>
        <w:spacing w:before="0" w:after="120" w:line="240" w:lineRule="auto"/>
        <w:jc w:val="center"/>
        <w:rPr>
          <w:rFonts w:ascii="Times New Roman" w:hAnsi="Times New Roman"/>
          <w:b/>
          <w:color w:val="auto"/>
          <w:sz w:val="28"/>
          <w:szCs w:val="28"/>
        </w:rPr>
        <w:sectPr w:rsidR="009941BB" w:rsidRPr="00484151" w:rsidSect="004566A8">
          <w:type w:val="continuous"/>
          <w:pgSz w:w="11906" w:h="16838" w:code="9"/>
          <w:pgMar w:top="1134" w:right="1134" w:bottom="1134" w:left="1701" w:header="567" w:footer="567" w:gutter="0"/>
          <w:cols w:space="720"/>
          <w:docGrid w:linePitch="381"/>
        </w:sectPr>
      </w:pPr>
    </w:p>
    <w:p w:rsidR="000C3F8A" w:rsidRPr="00484151" w:rsidRDefault="000C3F8A" w:rsidP="002D54C0">
      <w:pPr>
        <w:pStyle w:val="Heading1"/>
        <w:spacing w:before="0" w:after="120" w:line="240" w:lineRule="auto"/>
        <w:jc w:val="center"/>
        <w:rPr>
          <w:rFonts w:ascii="Times New Roman" w:hAnsi="Times New Roman"/>
          <w:b/>
          <w:color w:val="auto"/>
          <w:sz w:val="28"/>
          <w:szCs w:val="28"/>
        </w:rPr>
      </w:pPr>
      <w:bookmarkStart w:id="253" w:name="_Toc91731070"/>
      <w:r w:rsidRPr="00484151">
        <w:rPr>
          <w:rFonts w:ascii="Times New Roman" w:hAnsi="Times New Roman"/>
          <w:b/>
          <w:color w:val="auto"/>
          <w:sz w:val="28"/>
          <w:szCs w:val="28"/>
        </w:rPr>
        <w:lastRenderedPageBreak/>
        <w:t>P</w:t>
      </w:r>
      <w:r w:rsidR="00FE76DA" w:rsidRPr="00484151">
        <w:rPr>
          <w:rFonts w:ascii="Times New Roman" w:hAnsi="Times New Roman"/>
          <w:b/>
          <w:color w:val="auto"/>
          <w:sz w:val="28"/>
          <w:szCs w:val="28"/>
        </w:rPr>
        <w:t>hần</w:t>
      </w:r>
      <w:r w:rsidR="00167928" w:rsidRPr="00484151">
        <w:rPr>
          <w:rFonts w:ascii="Times New Roman" w:hAnsi="Times New Roman"/>
          <w:b/>
          <w:color w:val="auto"/>
          <w:sz w:val="28"/>
          <w:szCs w:val="28"/>
        </w:rPr>
        <w:t>II</w:t>
      </w:r>
      <w:r w:rsidRPr="00484151">
        <w:rPr>
          <w:rFonts w:ascii="Times New Roman" w:hAnsi="Times New Roman"/>
          <w:b/>
          <w:color w:val="auto"/>
          <w:sz w:val="28"/>
          <w:szCs w:val="28"/>
        </w:rPr>
        <w:t>. KẾ HOẠCH PHÒNG CHỐNG THIÊN TAI TỈNH BẮC GIANG GIAI ĐOẠN 2021-2025</w:t>
      </w:r>
      <w:bookmarkEnd w:id="253"/>
    </w:p>
    <w:p w:rsidR="000C3F8A" w:rsidRPr="00484151" w:rsidRDefault="000C3F8A" w:rsidP="002D54C0">
      <w:pPr>
        <w:pStyle w:val="Heading1"/>
        <w:spacing w:before="0" w:after="120" w:line="240" w:lineRule="auto"/>
        <w:jc w:val="center"/>
        <w:rPr>
          <w:rFonts w:ascii="Times New Roman" w:hAnsi="Times New Roman"/>
          <w:b/>
          <w:color w:val="auto"/>
          <w:sz w:val="28"/>
          <w:szCs w:val="28"/>
        </w:rPr>
      </w:pPr>
      <w:bookmarkStart w:id="254" w:name="_Toc91731071"/>
      <w:r w:rsidRPr="00484151">
        <w:rPr>
          <w:rFonts w:ascii="Times New Roman" w:hAnsi="Times New Roman"/>
          <w:b/>
          <w:color w:val="auto"/>
          <w:sz w:val="28"/>
          <w:szCs w:val="28"/>
        </w:rPr>
        <w:t>C</w:t>
      </w:r>
      <w:r w:rsidR="00FE76DA" w:rsidRPr="00484151">
        <w:rPr>
          <w:rFonts w:ascii="Times New Roman" w:hAnsi="Times New Roman"/>
          <w:b/>
          <w:color w:val="auto"/>
          <w:sz w:val="28"/>
          <w:szCs w:val="28"/>
        </w:rPr>
        <w:t>hương</w:t>
      </w:r>
      <w:r w:rsidRPr="00484151">
        <w:rPr>
          <w:rFonts w:ascii="Times New Roman" w:hAnsi="Times New Roman"/>
          <w:b/>
          <w:color w:val="auto"/>
          <w:sz w:val="28"/>
          <w:szCs w:val="28"/>
        </w:rPr>
        <w:t xml:space="preserve"> I. CÁC BIỆN PHÁP PHÒNG CHỐNG THIÊN TAI</w:t>
      </w:r>
      <w:bookmarkEnd w:id="254"/>
    </w:p>
    <w:p w:rsidR="000C3F8A" w:rsidRPr="00484151" w:rsidRDefault="00250D9D" w:rsidP="006B5F10">
      <w:pPr>
        <w:pStyle w:val="Heading2"/>
        <w:spacing w:before="0" w:after="120" w:line="240" w:lineRule="auto"/>
        <w:jc w:val="both"/>
        <w:rPr>
          <w:rFonts w:ascii="Times New Roman" w:hAnsi="Times New Roman" w:cs="Times New Roman"/>
          <w:b/>
          <w:color w:val="auto"/>
          <w:sz w:val="28"/>
          <w:szCs w:val="28"/>
        </w:rPr>
      </w:pPr>
      <w:bookmarkStart w:id="255" w:name="_Toc91731072"/>
      <w:r w:rsidRPr="00484151">
        <w:rPr>
          <w:rFonts w:ascii="Times New Roman" w:hAnsi="Times New Roman" w:cs="Times New Roman"/>
          <w:b/>
          <w:color w:val="auto"/>
          <w:sz w:val="28"/>
          <w:szCs w:val="28"/>
        </w:rPr>
        <w:t>1</w:t>
      </w:r>
      <w:r w:rsidR="000C3F8A" w:rsidRPr="00484151">
        <w:rPr>
          <w:rFonts w:ascii="Times New Roman" w:hAnsi="Times New Roman" w:cs="Times New Roman"/>
          <w:b/>
          <w:color w:val="auto"/>
          <w:sz w:val="28"/>
          <w:szCs w:val="28"/>
        </w:rPr>
        <w:t>. Biện pháp phòng ngừa giảm thiểu</w:t>
      </w:r>
      <w:bookmarkEnd w:id="255"/>
    </w:p>
    <w:p w:rsidR="000C3F8A" w:rsidRPr="00484151" w:rsidRDefault="000C3F8A" w:rsidP="00250D9D">
      <w:pPr>
        <w:pStyle w:val="Heading3"/>
        <w:ind w:firstLine="567"/>
        <w:jc w:val="both"/>
        <w:rPr>
          <w:i/>
          <w:sz w:val="28"/>
          <w:szCs w:val="28"/>
        </w:rPr>
      </w:pPr>
      <w:bookmarkStart w:id="256" w:name="_Toc91731073"/>
      <w:r w:rsidRPr="00484151">
        <w:rPr>
          <w:i/>
          <w:sz w:val="28"/>
          <w:szCs w:val="28"/>
        </w:rPr>
        <w:t>1</w:t>
      </w:r>
      <w:r w:rsidR="00250D9D" w:rsidRPr="00484151">
        <w:rPr>
          <w:i/>
          <w:sz w:val="28"/>
          <w:szCs w:val="28"/>
        </w:rPr>
        <w:t>.1</w:t>
      </w:r>
      <w:r w:rsidRPr="00484151">
        <w:rPr>
          <w:i/>
          <w:sz w:val="28"/>
          <w:szCs w:val="28"/>
        </w:rPr>
        <w:t>. Biện pháp phi công trình</w:t>
      </w:r>
      <w:bookmarkEnd w:id="256"/>
    </w:p>
    <w:p w:rsidR="000C3F8A" w:rsidRPr="00484151" w:rsidRDefault="000C3F8A" w:rsidP="00250D9D">
      <w:pPr>
        <w:pStyle w:val="Heading4"/>
        <w:spacing w:before="0" w:after="120" w:line="240" w:lineRule="auto"/>
        <w:ind w:firstLine="567"/>
        <w:jc w:val="both"/>
        <w:rPr>
          <w:rFonts w:ascii="Times New Roman" w:hAnsi="Times New Roman" w:cs="Times New Roman"/>
          <w:b/>
          <w:color w:val="auto"/>
          <w:spacing w:val="-6"/>
          <w:szCs w:val="28"/>
          <w:lang w:val="nl-NL"/>
        </w:rPr>
      </w:pPr>
      <w:bookmarkStart w:id="257" w:name="_Toc91731074"/>
      <w:r w:rsidRPr="00484151">
        <w:rPr>
          <w:rFonts w:ascii="Times New Roman" w:hAnsi="Times New Roman" w:cs="Times New Roman"/>
          <w:b/>
          <w:color w:val="auto"/>
          <w:spacing w:val="-6"/>
          <w:szCs w:val="28"/>
          <w:lang w:val="nl-NL"/>
        </w:rPr>
        <w:t>1.</w:t>
      </w:r>
      <w:r w:rsidR="00250D9D" w:rsidRPr="00484151">
        <w:rPr>
          <w:rFonts w:ascii="Times New Roman" w:hAnsi="Times New Roman" w:cs="Times New Roman"/>
          <w:b/>
          <w:color w:val="auto"/>
          <w:spacing w:val="-6"/>
          <w:szCs w:val="28"/>
          <w:lang w:val="nl-NL"/>
        </w:rPr>
        <w:t>1.</w:t>
      </w:r>
      <w:r w:rsidRPr="00484151">
        <w:rPr>
          <w:rFonts w:ascii="Times New Roman" w:hAnsi="Times New Roman" w:cs="Times New Roman"/>
          <w:b/>
          <w:color w:val="auto"/>
          <w:spacing w:val="-6"/>
          <w:szCs w:val="28"/>
          <w:lang w:val="nl-NL"/>
        </w:rPr>
        <w:t>1. Hoàn thiện hệ thống văn bản pháp luật, cơ chế chính sách</w:t>
      </w:r>
      <w:bookmarkEnd w:id="257"/>
    </w:p>
    <w:p w:rsidR="000C3F8A" w:rsidRPr="00484151" w:rsidRDefault="000C3F8A" w:rsidP="000B55EA">
      <w:pPr>
        <w:tabs>
          <w:tab w:val="left" w:pos="0"/>
        </w:tabs>
        <w:spacing w:after="120" w:line="240" w:lineRule="auto"/>
        <w:ind w:firstLine="567"/>
        <w:jc w:val="both"/>
        <w:rPr>
          <w:lang w:val="nl-NL"/>
        </w:rPr>
      </w:pPr>
      <w:r w:rsidRPr="00484151">
        <w:rPr>
          <w:lang w:val="nl-NL"/>
        </w:rPr>
        <w:t>Triển khai, thực hiện các văn bản pháp luật, cơ chế, chính sách trong lĩnh vực PCTT và TKCN từ Trung ương; tỉnh xây dựng, hoàn thiện, thể chế nhằm thực hiện các chiến lược, luật, chương trình, đề án, kế hoạch, phương án, dự án về PCTT và TKCN đảm bảo nâng cao hiệu quả trong công tác PCTT và TKCN. Cụ thể:</w:t>
      </w:r>
    </w:p>
    <w:p w:rsidR="000C3F8A" w:rsidRPr="00484151" w:rsidRDefault="00F974D0" w:rsidP="000B55EA">
      <w:pPr>
        <w:tabs>
          <w:tab w:val="left" w:pos="0"/>
          <w:tab w:val="left" w:pos="851"/>
        </w:tabs>
        <w:spacing w:after="120" w:line="240" w:lineRule="auto"/>
        <w:ind w:firstLine="567"/>
        <w:jc w:val="both"/>
        <w:rPr>
          <w:lang w:val="nl-NL"/>
        </w:rPr>
      </w:pPr>
      <w:r w:rsidRPr="00484151">
        <w:rPr>
          <w:lang w:val="nl-NL"/>
        </w:rPr>
        <w:t>-</w:t>
      </w:r>
      <w:r w:rsidR="000C3F8A" w:rsidRPr="00484151">
        <w:rPr>
          <w:lang w:val="nl-NL"/>
        </w:rPr>
        <w:tab/>
        <w:t>Hàng năm rà soát và ban hành Quyết định kiện toàn Ban chỉ huy Phòng chống thiên tai và TKCN cấp tỉnh; phân công nhiệm vụ thành viên nhằm huy động tối đa nguồn lực của các cơ quan, tổ chức tham gia công tác phòng, chống giảm nhẹ thiệt hại do thiên tai.</w:t>
      </w:r>
    </w:p>
    <w:p w:rsidR="000C3F8A" w:rsidRPr="00484151" w:rsidRDefault="00F974D0" w:rsidP="000B55EA">
      <w:pPr>
        <w:tabs>
          <w:tab w:val="left" w:pos="0"/>
          <w:tab w:val="left" w:pos="851"/>
        </w:tabs>
        <w:spacing w:after="120" w:line="240" w:lineRule="auto"/>
        <w:ind w:firstLine="567"/>
        <w:jc w:val="both"/>
        <w:rPr>
          <w:spacing w:val="2"/>
          <w:lang w:val="nl-NL"/>
        </w:rPr>
      </w:pPr>
      <w:r w:rsidRPr="00484151">
        <w:rPr>
          <w:lang w:val="nl-NL"/>
        </w:rPr>
        <w:t>-</w:t>
      </w:r>
      <w:r w:rsidR="000C3F8A" w:rsidRPr="00484151">
        <w:rPr>
          <w:lang w:val="nl-NL"/>
        </w:rPr>
        <w:tab/>
      </w:r>
      <w:r w:rsidR="000C3F8A" w:rsidRPr="00484151">
        <w:rPr>
          <w:spacing w:val="2"/>
          <w:lang w:val="nl-NL"/>
        </w:rPr>
        <w:t xml:space="preserve">Bảo đảm hoạt động hành chính của Văn phòng Quỹ Phòng chống thiên tai tỉnh nhằm xây dựng và thực hiện kế hoạch thu, chi của Quỹ trên địa bàn tỉnh hàng năm. </w:t>
      </w:r>
    </w:p>
    <w:p w:rsidR="000C3F8A" w:rsidRPr="00484151" w:rsidRDefault="00F974D0" w:rsidP="000B55EA">
      <w:pPr>
        <w:tabs>
          <w:tab w:val="left" w:pos="0"/>
          <w:tab w:val="left" w:pos="851"/>
        </w:tabs>
        <w:spacing w:after="120" w:line="240" w:lineRule="auto"/>
        <w:ind w:firstLine="567"/>
        <w:jc w:val="both"/>
        <w:rPr>
          <w:lang w:val="nl-NL"/>
        </w:rPr>
      </w:pPr>
      <w:r w:rsidRPr="00484151">
        <w:rPr>
          <w:lang w:val="nl-NL"/>
        </w:rPr>
        <w:t>-</w:t>
      </w:r>
      <w:r w:rsidR="000C3F8A" w:rsidRPr="00484151">
        <w:rPr>
          <w:lang w:val="nl-NL"/>
        </w:rPr>
        <w:tab/>
        <w:t>Rà soát chính sách hỗ trợ hộ nghèo xây dựng nhà ở phòng</w:t>
      </w:r>
      <w:r w:rsidR="00677BF1" w:rsidRPr="00484151">
        <w:rPr>
          <w:lang w:val="nl-NL"/>
        </w:rPr>
        <w:t>,</w:t>
      </w:r>
      <w:r w:rsidR="000C3F8A" w:rsidRPr="00484151">
        <w:rPr>
          <w:lang w:val="nl-NL"/>
        </w:rPr>
        <w:t xml:space="preserve"> chống thiên tai để tiếp tục hỗ trợ thực hiện trong giai đoạn 2021-2025 (thực hiện theo Quyết định 33/2015/QĐ-TTg ngày 10 tháng 8 năm 2015 của Thủ tướng Chính phủ). Có giải pháp vận động hỗ trợ nguồn lực từ các tổ chức quốc tế, các doanh nghiệp, nhà hảo tâm trên địa bàn tỉnh, phấn đấu đến năm 2025 trên địa bàn tỉnh không còn nhà thiếu kiên cố và đơn sơ.</w:t>
      </w:r>
    </w:p>
    <w:p w:rsidR="000C3F8A" w:rsidRPr="00484151" w:rsidRDefault="00F974D0" w:rsidP="000B55EA">
      <w:pPr>
        <w:tabs>
          <w:tab w:val="left" w:pos="0"/>
          <w:tab w:val="left" w:pos="851"/>
        </w:tabs>
        <w:spacing w:after="120" w:line="240" w:lineRule="auto"/>
        <w:ind w:firstLine="567"/>
        <w:jc w:val="both"/>
        <w:rPr>
          <w:lang w:val="nl-NL"/>
        </w:rPr>
      </w:pPr>
      <w:r w:rsidRPr="00484151">
        <w:rPr>
          <w:lang w:val="nl-NL"/>
        </w:rPr>
        <w:t>-</w:t>
      </w:r>
      <w:r w:rsidR="000C3F8A" w:rsidRPr="00484151">
        <w:rPr>
          <w:lang w:val="nl-NL"/>
        </w:rPr>
        <w:tab/>
        <w:t>Xây dựng chương trình thực hiện chiến lược phòng chống thiên tai đến năm 2030, tầm nhìn đến năm 2050 tỉnh Bắc Giang.</w:t>
      </w:r>
    </w:p>
    <w:p w:rsidR="000C3F8A" w:rsidRPr="00484151" w:rsidRDefault="00F974D0" w:rsidP="000B55EA">
      <w:pPr>
        <w:tabs>
          <w:tab w:val="left" w:pos="0"/>
          <w:tab w:val="left" w:pos="851"/>
        </w:tabs>
        <w:spacing w:after="120" w:line="240" w:lineRule="auto"/>
        <w:ind w:firstLine="567"/>
        <w:jc w:val="both"/>
        <w:rPr>
          <w:lang w:val="nl-NL"/>
        </w:rPr>
      </w:pPr>
      <w:r w:rsidRPr="00484151">
        <w:rPr>
          <w:lang w:val="nl-NL"/>
        </w:rPr>
        <w:t>-</w:t>
      </w:r>
      <w:r w:rsidR="000C3F8A" w:rsidRPr="00484151">
        <w:rPr>
          <w:lang w:val="nl-NL"/>
        </w:rPr>
        <w:tab/>
        <w:t xml:space="preserve">Xây dựng kế hoạch triển khai thực hiện Bộ Chỉ số đánh giá công tác phòng, chống thiên tai cấp tỉnh theo Quyết định số 01/QĐ-TWPCTT ngày 08/02/2021 của Ban Chỉ đạo </w:t>
      </w:r>
      <w:r w:rsidR="00677BF1" w:rsidRPr="00484151">
        <w:rPr>
          <w:lang w:val="nl-NL"/>
        </w:rPr>
        <w:t>Quốc gia</w:t>
      </w:r>
      <w:r w:rsidR="000C3F8A" w:rsidRPr="00484151">
        <w:rPr>
          <w:lang w:val="nl-NL"/>
        </w:rPr>
        <w:t xml:space="preserve"> về phòng, chống thiên tai và ban hành bộ chỉ số đánh giá công tác phòng</w:t>
      </w:r>
      <w:r w:rsidR="00677BF1" w:rsidRPr="00484151">
        <w:rPr>
          <w:lang w:val="nl-NL"/>
        </w:rPr>
        <w:t>,</w:t>
      </w:r>
      <w:r w:rsidR="000C3F8A" w:rsidRPr="00484151">
        <w:rPr>
          <w:lang w:val="nl-NL"/>
        </w:rPr>
        <w:t xml:space="preserve"> chống thiên tai cấp huyện và cấp xã.</w:t>
      </w:r>
    </w:p>
    <w:p w:rsidR="000C3F8A" w:rsidRPr="00484151" w:rsidRDefault="00F974D0" w:rsidP="000B55EA">
      <w:pPr>
        <w:tabs>
          <w:tab w:val="left" w:pos="0"/>
          <w:tab w:val="left" w:pos="851"/>
        </w:tabs>
        <w:spacing w:after="120" w:line="240" w:lineRule="auto"/>
        <w:ind w:firstLine="567"/>
        <w:jc w:val="both"/>
        <w:rPr>
          <w:spacing w:val="2"/>
          <w:lang w:val="nl-NL"/>
        </w:rPr>
      </w:pPr>
      <w:r w:rsidRPr="00484151">
        <w:rPr>
          <w:lang w:val="nl-NL"/>
        </w:rPr>
        <w:t>-</w:t>
      </w:r>
      <w:r w:rsidR="000C3F8A" w:rsidRPr="00484151">
        <w:rPr>
          <w:lang w:val="nl-NL"/>
        </w:rPr>
        <w:tab/>
      </w:r>
      <w:r w:rsidR="000C3F8A" w:rsidRPr="00484151">
        <w:rPr>
          <w:spacing w:val="2"/>
          <w:lang w:val="nl-NL"/>
        </w:rPr>
        <w:t>Xây dựng kế hoạch thực hiện phong trào thi đua “</w:t>
      </w:r>
      <w:r w:rsidR="000C3F8A" w:rsidRPr="005A4D76">
        <w:rPr>
          <w:b/>
          <w:spacing w:val="2"/>
          <w:lang w:val="nl-NL"/>
        </w:rPr>
        <w:t>Chủ động phòng, chống thiên tai, xây dựng cộng đồng an toàn</w:t>
      </w:r>
      <w:r w:rsidR="000C3F8A" w:rsidRPr="00484151">
        <w:rPr>
          <w:spacing w:val="2"/>
          <w:lang w:val="nl-NL"/>
        </w:rPr>
        <w:t>” giai đoạn 2021-2025 theo các Quyết định của Bộ Nông nghiệp và Phát triển nông thôn: Quyết định số 2169/QĐ-BNN-TCCB ngày 12/6/2020 về việc phát động phong trào thi đua “</w:t>
      </w:r>
      <w:r w:rsidR="000C3F8A" w:rsidRPr="005A4D76">
        <w:rPr>
          <w:b/>
          <w:spacing w:val="2"/>
          <w:lang w:val="nl-NL"/>
        </w:rPr>
        <w:t>Chủ động phòng, chống thiên tai, xây dựng cộng đồng an toàn</w:t>
      </w:r>
      <w:r w:rsidR="000C3F8A" w:rsidRPr="00484151">
        <w:rPr>
          <w:spacing w:val="2"/>
          <w:lang w:val="nl-NL"/>
        </w:rPr>
        <w:t>” giai đoạn 2020-2025 và Quyết định số 1028/QĐ-BNN-PCTT ngày 10/3/2021 về việc ban hành Bộ tiêu chí thi đua “</w:t>
      </w:r>
      <w:r w:rsidR="000C3F8A" w:rsidRPr="005A4D76">
        <w:rPr>
          <w:b/>
          <w:spacing w:val="2"/>
          <w:lang w:val="nl-NL"/>
        </w:rPr>
        <w:t>Chủ động phòng, chống thiên tai, xây dựng cộng đồng an toàn</w:t>
      </w:r>
      <w:r w:rsidR="000C3F8A" w:rsidRPr="00484151">
        <w:rPr>
          <w:spacing w:val="2"/>
          <w:lang w:val="nl-NL"/>
        </w:rPr>
        <w:t>” giai đoạn 2020-2025.</w:t>
      </w:r>
    </w:p>
    <w:p w:rsidR="000C3F8A" w:rsidRPr="00484151" w:rsidRDefault="00F974D0" w:rsidP="000B55EA">
      <w:pPr>
        <w:tabs>
          <w:tab w:val="left" w:pos="0"/>
          <w:tab w:val="left" w:pos="851"/>
        </w:tabs>
        <w:spacing w:after="120" w:line="240" w:lineRule="auto"/>
        <w:ind w:firstLine="567"/>
        <w:jc w:val="both"/>
        <w:rPr>
          <w:spacing w:val="-2"/>
          <w:lang w:val="nl-NL"/>
        </w:rPr>
      </w:pPr>
      <w:r w:rsidRPr="00484151">
        <w:rPr>
          <w:spacing w:val="-2"/>
          <w:lang w:val="nl-NL"/>
        </w:rPr>
        <w:t>-</w:t>
      </w:r>
      <w:r w:rsidR="000C3F8A" w:rsidRPr="00484151">
        <w:rPr>
          <w:spacing w:val="-2"/>
          <w:lang w:val="nl-NL"/>
        </w:rPr>
        <w:tab/>
        <w:t>Rà soát chính sách hỗ trợ sản xuất nông nghiệp để khôi phục sản xuất vùng bị thiệt hại do thiên tai, dịch bệnh trên địa bàn tỉnh theo quy định hiện hành.</w:t>
      </w:r>
    </w:p>
    <w:p w:rsidR="000C3F8A" w:rsidRPr="00484151" w:rsidRDefault="00F974D0" w:rsidP="000B55EA">
      <w:pPr>
        <w:tabs>
          <w:tab w:val="left" w:pos="0"/>
          <w:tab w:val="left" w:pos="851"/>
        </w:tabs>
        <w:spacing w:after="120" w:line="240" w:lineRule="auto"/>
        <w:ind w:firstLine="567"/>
        <w:jc w:val="both"/>
        <w:rPr>
          <w:lang w:val="nl-NL"/>
        </w:rPr>
      </w:pPr>
      <w:r w:rsidRPr="00484151">
        <w:rPr>
          <w:lang w:val="nl-NL"/>
        </w:rPr>
        <w:lastRenderedPageBreak/>
        <w:t>-</w:t>
      </w:r>
      <w:r w:rsidR="000C3F8A" w:rsidRPr="00484151">
        <w:rPr>
          <w:lang w:val="nl-NL"/>
        </w:rPr>
        <w:tab/>
        <w:t>Tham mưu cho UBND tỉnh triển khai thực hiện việc kiểm soát an toàn thiên tai cho các khu công nghiệp mới, đô thị mới; tiêu chí đánh giá an toàn thiên tai cho các cấp.</w:t>
      </w:r>
    </w:p>
    <w:p w:rsidR="000C3F8A" w:rsidRPr="00484151" w:rsidRDefault="00F974D0" w:rsidP="000B55EA">
      <w:pPr>
        <w:tabs>
          <w:tab w:val="left" w:pos="0"/>
          <w:tab w:val="left" w:pos="851"/>
        </w:tabs>
        <w:spacing w:after="120" w:line="240" w:lineRule="auto"/>
        <w:ind w:firstLine="567"/>
        <w:jc w:val="both"/>
        <w:rPr>
          <w:lang w:val="nl-NL"/>
        </w:rPr>
      </w:pPr>
      <w:r w:rsidRPr="00484151">
        <w:rPr>
          <w:lang w:val="nl-NL"/>
        </w:rPr>
        <w:t>-</w:t>
      </w:r>
      <w:r w:rsidR="000C3F8A" w:rsidRPr="00484151">
        <w:rPr>
          <w:lang w:val="nl-NL"/>
        </w:rPr>
        <w:tab/>
        <w:t>Nghiên cứu chính sách ưu tiên, khuyến khích các tổ chức, doanh nghiệp, cá nhân hoạt động trong lĩnh vực phòng, chống thiên tai; chính sách về bảo hiểm rủi ro thiên tai.</w:t>
      </w:r>
    </w:p>
    <w:p w:rsidR="000C3F8A" w:rsidRPr="00484151" w:rsidRDefault="00250D9D" w:rsidP="00250D9D">
      <w:pPr>
        <w:pStyle w:val="Heading4"/>
        <w:spacing w:before="0" w:after="120" w:line="240" w:lineRule="auto"/>
        <w:ind w:firstLine="567"/>
        <w:jc w:val="both"/>
        <w:rPr>
          <w:rFonts w:ascii="Times New Roman" w:hAnsi="Times New Roman" w:cs="Times New Roman"/>
          <w:b/>
          <w:color w:val="auto"/>
          <w:spacing w:val="-6"/>
          <w:szCs w:val="28"/>
          <w:lang w:val="nl-NL"/>
        </w:rPr>
      </w:pPr>
      <w:bookmarkStart w:id="258" w:name="_Toc91731075"/>
      <w:r w:rsidRPr="00484151">
        <w:rPr>
          <w:rFonts w:ascii="Times New Roman" w:hAnsi="Times New Roman" w:cs="Times New Roman"/>
          <w:b/>
          <w:color w:val="auto"/>
          <w:spacing w:val="-6"/>
          <w:szCs w:val="28"/>
          <w:lang w:val="nl-NL"/>
        </w:rPr>
        <w:t>1.</w:t>
      </w:r>
      <w:r w:rsidR="000C3F8A" w:rsidRPr="00484151">
        <w:rPr>
          <w:rFonts w:ascii="Times New Roman" w:hAnsi="Times New Roman" w:cs="Times New Roman"/>
          <w:b/>
          <w:color w:val="auto"/>
          <w:spacing w:val="-6"/>
          <w:szCs w:val="28"/>
          <w:lang w:val="nl-NL"/>
        </w:rPr>
        <w:t>1.2. Kiện toàn tổ chức, bộ máy và tăng cường năng lực quản lý thiên tai</w:t>
      </w:r>
      <w:bookmarkEnd w:id="258"/>
    </w:p>
    <w:p w:rsidR="000C3F8A" w:rsidRPr="00484151" w:rsidRDefault="000C3F8A" w:rsidP="00F974D0">
      <w:pPr>
        <w:widowControl w:val="0"/>
        <w:numPr>
          <w:ilvl w:val="0"/>
          <w:numId w:val="8"/>
        </w:numPr>
        <w:tabs>
          <w:tab w:val="left" w:pos="851"/>
        </w:tabs>
        <w:spacing w:after="120" w:line="240" w:lineRule="auto"/>
        <w:ind w:left="0" w:firstLine="540"/>
        <w:jc w:val="both"/>
        <w:rPr>
          <w:szCs w:val="28"/>
          <w:lang w:val="en-GB" w:eastAsia="en-GB"/>
        </w:rPr>
      </w:pPr>
      <w:r w:rsidRPr="00484151">
        <w:rPr>
          <w:szCs w:val="28"/>
          <w:lang w:val="en-GB" w:eastAsia="en-GB"/>
        </w:rPr>
        <w:t>Hàng năm kiện toàn tổ chức, bộ máy chỉ huy PCTT và TKCN các cấp, đảm bảo năng lực hoạt động có hiệu quả.</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Thành lập Văn phòng thường trực chuyên trách để tham mưu, hỗ trợ Ban chỉ huy PCTT và TKCN tỉnh trong chỉ đạo, phòng ngừa, ứng phó, khắc phục hậu quả thiên tai một cách xuyên suốt, thống nhất.</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pacing w:val="-2"/>
          <w:szCs w:val="28"/>
          <w:lang w:val="en-GB" w:eastAsia="en-GB"/>
        </w:rPr>
        <w:t>Rà soát Quy chế tổ chức và hoạt động của Văn phòng thường trực Ban Chỉ huy PCTT và TKCN các cấp nhằm tăng cường năng lực, hoạt động hiệu quả.</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 xml:space="preserve">Hiện đại hóa Văn phòng thường trực Ban chỉ huy PCTT và TKCN các cấp: đầu tư trang thiết bị cho Văn phòng thường trực Ban chỉ huy PCTT và TKCN các cấp đảm bảo thực hiện nhiệm vụ với diễn biến thiên tai ngày càng phức tạp; </w:t>
      </w:r>
      <w:r w:rsidRPr="00484151">
        <w:rPr>
          <w:spacing w:val="-2"/>
          <w:szCs w:val="28"/>
        </w:rPr>
        <w:t>đảm bảo thu thậ</w:t>
      </w:r>
      <w:r w:rsidR="00CC7910" w:rsidRPr="00484151">
        <w:rPr>
          <w:spacing w:val="-2"/>
          <w:szCs w:val="28"/>
        </w:rPr>
        <w:t xml:space="preserve">p, </w:t>
      </w:r>
      <w:r w:rsidR="00CC7910" w:rsidRPr="00484151">
        <w:rPr>
          <w:color w:val="FF0000"/>
          <w:spacing w:val="-2"/>
          <w:szCs w:val="28"/>
        </w:rPr>
        <w:t>x</w:t>
      </w:r>
      <w:r w:rsidRPr="00484151">
        <w:rPr>
          <w:color w:val="FF0000"/>
          <w:spacing w:val="-2"/>
          <w:szCs w:val="28"/>
        </w:rPr>
        <w:t>ử lý</w:t>
      </w:r>
      <w:r w:rsidRPr="00484151">
        <w:rPr>
          <w:spacing w:val="-2"/>
          <w:szCs w:val="28"/>
        </w:rPr>
        <w:t>, ra quyết định phòng chống ứng phó thiên tai</w:t>
      </w:r>
      <w:r w:rsidRPr="00484151">
        <w:rPr>
          <w:szCs w:val="28"/>
          <w:lang w:val="en-GB" w:eastAsia="en-GB"/>
        </w:rPr>
        <w:t xml:space="preserve">. Các hạng mục đầu tư bao gồm: Văn phòng làm việc, trang thiết bị họp trực tuyến, trang thiết bị văn phòng, </w:t>
      </w:r>
      <w:r w:rsidRPr="00484151">
        <w:rPr>
          <w:spacing w:val="-2"/>
          <w:szCs w:val="28"/>
        </w:rPr>
        <w:t xml:space="preserve">máy tính cấu hình cao, máy thu vệ tinh, phần mềm </w:t>
      </w:r>
      <w:r w:rsidR="00677BF1" w:rsidRPr="00484151">
        <w:rPr>
          <w:spacing w:val="-2"/>
          <w:szCs w:val="28"/>
        </w:rPr>
        <w:t>x</w:t>
      </w:r>
      <w:r w:rsidRPr="00484151">
        <w:rPr>
          <w:spacing w:val="-2"/>
          <w:szCs w:val="28"/>
        </w:rPr>
        <w:t>ử lý thông tin,</w:t>
      </w:r>
      <w:r w:rsidRPr="00484151">
        <w:rPr>
          <w:szCs w:val="28"/>
          <w:lang w:val="en-GB" w:eastAsia="en-GB"/>
        </w:rPr>
        <w:t xml:space="preserve"> phần mềm giám sát thiên tai, vật tư trang thiết bị (đảm bảo nguồn lực 4 tại chỗ).</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Nâng cao năng lực đội ngũ làm công tác phòng, chống thiên tai các cấp tỉnh, huyện, xã; các cán bộ có liên quan trong công tác phòng chống thiên tai thông qua các chương trình đào tạo, tập huấn, diễn tập hàng năm; dự kiến 5 lớp/năm.</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Rà soát, xây dựng lực lượng xung kích PCTT cấp xã với lực lượng dân quân tự vệ làm nòng cốt theo hướng dẫn của Ban Chỉ đạo Quốc gia về PCTT.</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Lập bản đồ phân vùng rủi ro thiên tai các cấp huyện, xã.</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Rà soát, cập nhật bổ sung hệ thống cơ sở dữ liệu phục vụ điều hành, hỗ trợ ra quyết định phòng</w:t>
      </w:r>
      <w:r w:rsidR="009B7CD3" w:rsidRPr="00484151">
        <w:rPr>
          <w:szCs w:val="28"/>
          <w:lang w:val="en-GB" w:eastAsia="en-GB"/>
        </w:rPr>
        <w:t>,</w:t>
      </w:r>
      <w:r w:rsidRPr="00484151">
        <w:rPr>
          <w:szCs w:val="28"/>
          <w:lang w:val="en-GB" w:eastAsia="en-GB"/>
        </w:rPr>
        <w:t xml:space="preserve"> chống thiên tai.</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Tăng cường năng lực và trang thiết bị cho lực lượng PCTT và TKCN: lực lượng vũ trang tỉnh, các Sở, Ban, ngành, UBND các địa phương. Mua sắm các trang thiết bị, phương tiện phục vụ công tác PCTT và TKCN.</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Nâng cấp, hoàn chỉnh hệ thống thông tin liên lạc phục vụ công tác PCTT và TKCN đảm bảo thông suốt trong quá trình ứng phó thiên tai của Ban Chỉ huy các cấp, cụ thể: Hoàn chỉnh hệ thống thông tin liên lạc tại Ban Chi huy các cấp, đảm bảo thông tin trên các phương tiện truyền thông, internet được liên tục.</w:t>
      </w:r>
    </w:p>
    <w:p w:rsidR="000C3F8A" w:rsidRPr="00484151" w:rsidRDefault="000C3F8A" w:rsidP="000B55EA">
      <w:pPr>
        <w:widowControl w:val="0"/>
        <w:numPr>
          <w:ilvl w:val="0"/>
          <w:numId w:val="8"/>
        </w:numPr>
        <w:tabs>
          <w:tab w:val="left" w:pos="851"/>
        </w:tabs>
        <w:spacing w:after="120" w:line="240" w:lineRule="auto"/>
        <w:ind w:left="0" w:firstLine="567"/>
        <w:jc w:val="both"/>
        <w:rPr>
          <w:szCs w:val="28"/>
          <w:lang w:val="en-GB" w:eastAsia="en-GB"/>
        </w:rPr>
      </w:pPr>
      <w:r w:rsidRPr="00484151">
        <w:rPr>
          <w:szCs w:val="28"/>
          <w:lang w:val="en-GB" w:eastAsia="en-GB"/>
        </w:rPr>
        <w:t xml:space="preserve">Rà soát, xây dựng, bổ sung quy chế phối hợp giữa Ban Chỉ huy PCTT và TKCN tỉnh với các Tổ chức chính trị, xã hội: Ủy ban Mặt trận Tổ quốc Việt </w:t>
      </w:r>
      <w:r w:rsidRPr="00484151">
        <w:rPr>
          <w:szCs w:val="28"/>
          <w:lang w:val="en-GB" w:eastAsia="en-GB"/>
        </w:rPr>
        <w:lastRenderedPageBreak/>
        <w:t>Nam tỉnh, Đoàn Thanh niên, Hội Phụ nữ, Hội Chữ thập đỏ tỉnh cùng tham gia phòng chống thiên tai.</w:t>
      </w:r>
    </w:p>
    <w:p w:rsidR="000C3F8A" w:rsidRPr="00484151" w:rsidRDefault="000C3F8A" w:rsidP="000B55EA">
      <w:pPr>
        <w:widowControl w:val="0"/>
        <w:numPr>
          <w:ilvl w:val="0"/>
          <w:numId w:val="8"/>
        </w:numPr>
        <w:tabs>
          <w:tab w:val="left" w:pos="851"/>
        </w:tabs>
        <w:spacing w:after="120" w:line="240" w:lineRule="auto"/>
        <w:ind w:left="0" w:firstLine="567"/>
        <w:jc w:val="both"/>
        <w:rPr>
          <w:spacing w:val="-2"/>
          <w:szCs w:val="28"/>
        </w:rPr>
      </w:pPr>
      <w:r w:rsidRPr="00484151">
        <w:rPr>
          <w:szCs w:val="28"/>
          <w:lang w:val="en-GB" w:eastAsia="en-GB"/>
        </w:rPr>
        <w:t>Tăng cường nguồn lực cán bộ chuyên trách làm công tác PCTT và TKCN ở các cấp nhất là lực lượng cán bộ chuyên trách ở các Văn phòng thường trực Ban Chỉ huy PCTT và TKCN đảm bảo đáp ứng yêu cầu về số lượng và chất lượng của đội ngũ cán bộ.</w:t>
      </w:r>
    </w:p>
    <w:p w:rsidR="000C3F8A" w:rsidRPr="00484151" w:rsidRDefault="000C3F8A" w:rsidP="001267AB">
      <w:pPr>
        <w:pStyle w:val="ListParagraph"/>
        <w:numPr>
          <w:ilvl w:val="0"/>
          <w:numId w:val="8"/>
        </w:numPr>
        <w:tabs>
          <w:tab w:val="left" w:pos="0"/>
          <w:tab w:val="left" w:pos="851"/>
        </w:tabs>
        <w:spacing w:after="120" w:line="240" w:lineRule="auto"/>
        <w:ind w:left="0" w:firstLine="567"/>
        <w:jc w:val="both"/>
        <w:rPr>
          <w:spacing w:val="-2"/>
          <w:szCs w:val="28"/>
        </w:rPr>
      </w:pPr>
      <w:r w:rsidRPr="00484151">
        <w:rPr>
          <w:spacing w:val="-2"/>
          <w:szCs w:val="28"/>
        </w:rPr>
        <w:t>Đầu tư, tăng cường năng lực và trang thiết bị cho lực lượng tìm kiếm cứu nạn nhằm đảm bảo tính chuyên nghiệp, chủ động, nhanh, chính xác đáp ứng hoạt động cứu hộ, cứu nạn. Nâng cao năng lực của lực lượng nòng cốt trong công tác cứu hộ, cứu nạn và sự phối kết hợp với các tổ chức liên quan. Mua sắm các trang thiết bị, phương tiện để thực hiện nhiệm vụ cứu hộ, cứu nạn.</w:t>
      </w:r>
    </w:p>
    <w:p w:rsidR="00E0167A" w:rsidRPr="00484151" w:rsidRDefault="003A0F41" w:rsidP="000B55EA">
      <w:pPr>
        <w:tabs>
          <w:tab w:val="left" w:pos="0"/>
          <w:tab w:val="left" w:pos="851"/>
        </w:tabs>
        <w:spacing w:after="120" w:line="240" w:lineRule="auto"/>
        <w:ind w:firstLine="567"/>
        <w:jc w:val="both"/>
        <w:rPr>
          <w:color w:val="7030A0"/>
          <w:spacing w:val="-2"/>
          <w:szCs w:val="28"/>
        </w:rPr>
      </w:pPr>
      <w:r w:rsidRPr="00484151">
        <w:rPr>
          <w:color w:val="7030A0"/>
          <w:spacing w:val="-2"/>
          <w:szCs w:val="28"/>
        </w:rPr>
        <w:t xml:space="preserve">- Tăng cường việc phối kết hợp giữa cơ quan làm công tác phòng chống thiên tai và doanh nghiệp. </w:t>
      </w:r>
    </w:p>
    <w:p w:rsidR="00E0167A" w:rsidRPr="00484151" w:rsidRDefault="00E0167A" w:rsidP="000B55EA">
      <w:pPr>
        <w:tabs>
          <w:tab w:val="left" w:pos="0"/>
          <w:tab w:val="left" w:pos="851"/>
        </w:tabs>
        <w:spacing w:after="120" w:line="240" w:lineRule="auto"/>
        <w:ind w:firstLine="567"/>
        <w:jc w:val="both"/>
        <w:rPr>
          <w:color w:val="7030A0"/>
          <w:spacing w:val="-2"/>
          <w:szCs w:val="28"/>
        </w:rPr>
      </w:pPr>
      <w:r w:rsidRPr="00484151">
        <w:rPr>
          <w:color w:val="7030A0"/>
          <w:spacing w:val="-2"/>
          <w:szCs w:val="28"/>
        </w:rPr>
        <w:t xml:space="preserve">- </w:t>
      </w:r>
      <w:r w:rsidR="006A101F" w:rsidRPr="00484151">
        <w:rPr>
          <w:color w:val="7030A0"/>
          <w:spacing w:val="-2"/>
          <w:szCs w:val="28"/>
        </w:rPr>
        <w:t>Tăng cường năng lự</w:t>
      </w:r>
      <w:r w:rsidR="00334DCA" w:rsidRPr="00484151">
        <w:rPr>
          <w:color w:val="7030A0"/>
          <w:spacing w:val="-2"/>
          <w:szCs w:val="28"/>
        </w:rPr>
        <w:t>c phòng chống thiên tai</w:t>
      </w:r>
      <w:r w:rsidR="006A101F" w:rsidRPr="00484151">
        <w:rPr>
          <w:color w:val="7030A0"/>
          <w:spacing w:val="-2"/>
          <w:szCs w:val="28"/>
        </w:rPr>
        <w:t xml:space="preserve"> cho</w:t>
      </w:r>
      <w:r w:rsidR="00334DCA" w:rsidRPr="00484151">
        <w:rPr>
          <w:color w:val="7030A0"/>
          <w:spacing w:val="-2"/>
          <w:szCs w:val="28"/>
        </w:rPr>
        <w:t xml:space="preserve"> các</w:t>
      </w:r>
      <w:r w:rsidR="006A101F" w:rsidRPr="00484151">
        <w:rPr>
          <w:color w:val="7030A0"/>
          <w:spacing w:val="-2"/>
          <w:szCs w:val="28"/>
        </w:rPr>
        <w:t xml:space="preserve"> doanh nghiệ</w:t>
      </w:r>
      <w:r w:rsidR="00334DCA" w:rsidRPr="00484151">
        <w:rPr>
          <w:color w:val="7030A0"/>
          <w:spacing w:val="-2"/>
          <w:szCs w:val="28"/>
        </w:rPr>
        <w:t>p</w:t>
      </w:r>
      <w:r w:rsidR="009C7D3C" w:rsidRPr="00484151">
        <w:rPr>
          <w:color w:val="7030A0"/>
          <w:spacing w:val="-2"/>
          <w:szCs w:val="28"/>
        </w:rPr>
        <w:t xml:space="preserve"> (thành lập ban chỉ huy PCTT các KCN, CCN, </w:t>
      </w:r>
      <w:r w:rsidRPr="00484151">
        <w:rPr>
          <w:color w:val="7030A0"/>
          <w:spacing w:val="-2"/>
          <w:szCs w:val="28"/>
        </w:rPr>
        <w:t>…)</w:t>
      </w:r>
    </w:p>
    <w:p w:rsidR="006A101F" w:rsidRPr="00484151" w:rsidRDefault="00E0167A" w:rsidP="000B55EA">
      <w:pPr>
        <w:tabs>
          <w:tab w:val="left" w:pos="0"/>
          <w:tab w:val="left" w:pos="851"/>
        </w:tabs>
        <w:spacing w:after="120" w:line="240" w:lineRule="auto"/>
        <w:ind w:firstLine="567"/>
        <w:jc w:val="both"/>
        <w:rPr>
          <w:color w:val="7030A0"/>
          <w:spacing w:val="-2"/>
          <w:szCs w:val="28"/>
        </w:rPr>
      </w:pPr>
      <w:r w:rsidRPr="00484151">
        <w:rPr>
          <w:color w:val="7030A0"/>
          <w:spacing w:val="-2"/>
          <w:szCs w:val="28"/>
        </w:rPr>
        <w:t>- X</w:t>
      </w:r>
      <w:r w:rsidR="009C7D3C" w:rsidRPr="00484151">
        <w:rPr>
          <w:color w:val="7030A0"/>
          <w:spacing w:val="-2"/>
          <w:szCs w:val="28"/>
        </w:rPr>
        <w:t>ây dựng bộ chỉ số kiểm soát an toàn thiên tai tại các doanh nghiệp, KCN, CCN, …)</w:t>
      </w:r>
    </w:p>
    <w:p w:rsidR="00D013BE" w:rsidRPr="00484151" w:rsidRDefault="00250D9D" w:rsidP="00250D9D">
      <w:pPr>
        <w:pStyle w:val="Heading4"/>
        <w:spacing w:before="0" w:after="120" w:line="240" w:lineRule="auto"/>
        <w:ind w:firstLine="567"/>
        <w:jc w:val="both"/>
        <w:rPr>
          <w:rFonts w:ascii="Times New Roman" w:hAnsi="Times New Roman" w:cs="Times New Roman"/>
          <w:b/>
          <w:color w:val="auto"/>
          <w:spacing w:val="-6"/>
          <w:szCs w:val="28"/>
          <w:lang w:val="nl-NL"/>
        </w:rPr>
      </w:pPr>
      <w:bookmarkStart w:id="259" w:name="_Toc91731076"/>
      <w:r w:rsidRPr="00484151">
        <w:rPr>
          <w:rFonts w:ascii="Times New Roman" w:hAnsi="Times New Roman" w:cs="Times New Roman"/>
          <w:b/>
          <w:color w:val="auto"/>
          <w:spacing w:val="-6"/>
          <w:szCs w:val="28"/>
          <w:lang w:val="nl-NL"/>
        </w:rPr>
        <w:t>1.</w:t>
      </w:r>
      <w:r w:rsidR="000C3F8A" w:rsidRPr="00484151">
        <w:rPr>
          <w:rFonts w:ascii="Times New Roman" w:hAnsi="Times New Roman" w:cs="Times New Roman"/>
          <w:b/>
          <w:color w:val="auto"/>
          <w:spacing w:val="-6"/>
          <w:szCs w:val="28"/>
          <w:lang w:val="nl-NL"/>
        </w:rPr>
        <w:t>1.3. Lập, rà soát và thực hiện các kế hoạch, quy hoạch</w:t>
      </w:r>
      <w:bookmarkEnd w:id="259"/>
    </w:p>
    <w:p w:rsidR="000C3F8A" w:rsidRPr="00484151" w:rsidRDefault="000C3F8A" w:rsidP="00E03A51">
      <w:pPr>
        <w:widowControl w:val="0"/>
        <w:numPr>
          <w:ilvl w:val="0"/>
          <w:numId w:val="9"/>
        </w:numPr>
        <w:tabs>
          <w:tab w:val="left" w:pos="567"/>
          <w:tab w:val="left" w:pos="709"/>
        </w:tabs>
        <w:spacing w:after="120" w:line="240" w:lineRule="auto"/>
        <w:ind w:firstLine="540"/>
        <w:jc w:val="both"/>
        <w:rPr>
          <w:szCs w:val="28"/>
          <w:lang w:val="en-GB" w:eastAsia="en-GB"/>
        </w:rPr>
      </w:pPr>
      <w:r w:rsidRPr="00484151">
        <w:rPr>
          <w:szCs w:val="28"/>
          <w:lang w:val="en-GB" w:eastAsia="en-GB"/>
        </w:rPr>
        <w:t>Xây dựng, rà soát, cập nhật bổ sung Kế hoạch phòng</w:t>
      </w:r>
      <w:r w:rsidR="009B7CD3" w:rsidRPr="00484151">
        <w:rPr>
          <w:szCs w:val="28"/>
          <w:lang w:val="en-GB" w:eastAsia="en-GB"/>
        </w:rPr>
        <w:t>,</w:t>
      </w:r>
      <w:r w:rsidRPr="00484151">
        <w:rPr>
          <w:szCs w:val="28"/>
          <w:lang w:val="en-GB" w:eastAsia="en-GB"/>
        </w:rPr>
        <w:t xml:space="preserve"> chống thiên tai cấp tỉnh, huyện, xã giai đoạn 2021-2025 theo quy định của Luật Phòng, chống thiên tai và Chiến lược Quốc gia phòng, chống thiên tai đến năm 2030, tầm nhìn đến năm 2050.</w:t>
      </w:r>
    </w:p>
    <w:p w:rsidR="000C3F8A" w:rsidRPr="00484151" w:rsidRDefault="000C3F8A" w:rsidP="00E03A51">
      <w:pPr>
        <w:widowControl w:val="0"/>
        <w:numPr>
          <w:ilvl w:val="0"/>
          <w:numId w:val="9"/>
        </w:numPr>
        <w:tabs>
          <w:tab w:val="left" w:pos="567"/>
          <w:tab w:val="left" w:pos="709"/>
        </w:tabs>
        <w:spacing w:after="120" w:line="240" w:lineRule="auto"/>
        <w:ind w:firstLine="540"/>
        <w:jc w:val="both"/>
        <w:rPr>
          <w:szCs w:val="28"/>
          <w:lang w:val="en-GB" w:eastAsia="en-GB"/>
        </w:rPr>
      </w:pPr>
      <w:r w:rsidRPr="00484151">
        <w:rPr>
          <w:spacing w:val="-4"/>
          <w:szCs w:val="28"/>
          <w:lang w:val="en-GB" w:eastAsia="en-GB"/>
        </w:rPr>
        <w:t>Xây dựng Phương án ứng phó với từng loại thiên tai theo cấp độ rủi ro thiên tai trên địa bàn tỉnh.</w:t>
      </w:r>
    </w:p>
    <w:p w:rsidR="000C3F8A" w:rsidRPr="00484151" w:rsidRDefault="000C3F8A" w:rsidP="00E03A51">
      <w:pPr>
        <w:widowControl w:val="0"/>
        <w:numPr>
          <w:ilvl w:val="0"/>
          <w:numId w:val="9"/>
        </w:numPr>
        <w:tabs>
          <w:tab w:val="left" w:pos="567"/>
          <w:tab w:val="left" w:pos="709"/>
        </w:tabs>
        <w:spacing w:after="120" w:line="240" w:lineRule="auto"/>
        <w:ind w:firstLine="540"/>
        <w:jc w:val="both"/>
        <w:rPr>
          <w:szCs w:val="28"/>
          <w:lang w:val="en-GB" w:eastAsia="en-GB"/>
        </w:rPr>
      </w:pPr>
      <w:r w:rsidRPr="00484151">
        <w:rPr>
          <w:szCs w:val="28"/>
          <w:lang w:val="en-GB" w:eastAsia="en-GB"/>
        </w:rPr>
        <w:t>Xây dựng được bản đồ phân vùng nguy cơ xảy ra lũ quét, sạt lở đất; bản đồ phân vùng ngập lụt, lập bản đồ phân vùng đánh giá rủi ro do hạn hán, lập bản đồ phân vùng nguy cơ sạt lở bờ sông, bờ suối…</w:t>
      </w:r>
    </w:p>
    <w:p w:rsidR="000C3F8A" w:rsidRPr="00484151" w:rsidRDefault="000C3F8A" w:rsidP="00E03A51">
      <w:pPr>
        <w:widowControl w:val="0"/>
        <w:numPr>
          <w:ilvl w:val="0"/>
          <w:numId w:val="9"/>
        </w:numPr>
        <w:tabs>
          <w:tab w:val="left" w:pos="567"/>
          <w:tab w:val="left" w:pos="709"/>
        </w:tabs>
        <w:spacing w:after="120" w:line="240" w:lineRule="auto"/>
        <w:ind w:firstLine="567"/>
        <w:jc w:val="both"/>
        <w:rPr>
          <w:spacing w:val="-4"/>
          <w:szCs w:val="28"/>
          <w:lang w:val="en-GB" w:eastAsia="en-GB"/>
        </w:rPr>
      </w:pPr>
      <w:r w:rsidRPr="00484151">
        <w:rPr>
          <w:spacing w:val="-4"/>
          <w:szCs w:val="28"/>
          <w:lang w:val="en-GB" w:eastAsia="en-GB"/>
        </w:rPr>
        <w:t>Thực hiện Quyết định số 963/QĐ-UBND ngày 13/12/2019 của Ủy ban nhân dân tỉnh Bắc Giang về việc phê duyệt Kế hoạch hành động ứng phó với biến đổi khí hậu của tỉnh Bắc Giang đến năm 2030 và định hướng đến năm 2050.</w:t>
      </w:r>
    </w:p>
    <w:p w:rsidR="000C3F8A" w:rsidRPr="00484151" w:rsidRDefault="000C3F8A" w:rsidP="00E03A51">
      <w:pPr>
        <w:widowControl w:val="0"/>
        <w:numPr>
          <w:ilvl w:val="0"/>
          <w:numId w:val="9"/>
        </w:numPr>
        <w:tabs>
          <w:tab w:val="left" w:pos="567"/>
          <w:tab w:val="left" w:pos="709"/>
        </w:tabs>
        <w:spacing w:after="120" w:line="240" w:lineRule="auto"/>
        <w:ind w:firstLine="567"/>
        <w:jc w:val="both"/>
        <w:rPr>
          <w:spacing w:val="-4"/>
          <w:szCs w:val="28"/>
          <w:lang w:val="en-GB" w:eastAsia="en-GB"/>
        </w:rPr>
      </w:pPr>
      <w:r w:rsidRPr="00484151">
        <w:rPr>
          <w:spacing w:val="-4"/>
          <w:szCs w:val="28"/>
          <w:lang w:val="en-GB" w:eastAsia="en-GB"/>
        </w:rPr>
        <w:t>Xây dựng, phê duyệt và triển khai Kế hoạch Tìm kiếm cứu nạn các cấp để chủ động nguồn lực và trách nhiệm thực hiện khi có tình huống thiên tai xảy ra.</w:t>
      </w:r>
    </w:p>
    <w:p w:rsidR="000C3F8A" w:rsidRPr="00484151" w:rsidRDefault="000C3F8A" w:rsidP="00E03A51">
      <w:pPr>
        <w:widowControl w:val="0"/>
        <w:numPr>
          <w:ilvl w:val="0"/>
          <w:numId w:val="9"/>
        </w:numPr>
        <w:tabs>
          <w:tab w:val="left" w:pos="567"/>
          <w:tab w:val="left" w:pos="709"/>
        </w:tabs>
        <w:spacing w:after="120" w:line="240" w:lineRule="auto"/>
        <w:ind w:firstLine="567"/>
        <w:jc w:val="both"/>
        <w:rPr>
          <w:spacing w:val="-4"/>
          <w:szCs w:val="28"/>
          <w:lang w:val="en-GB" w:eastAsia="en-GB"/>
        </w:rPr>
      </w:pPr>
      <w:r w:rsidRPr="00484151">
        <w:rPr>
          <w:spacing w:val="-4"/>
          <w:szCs w:val="28"/>
          <w:lang w:val="en-GB" w:eastAsia="en-GB"/>
        </w:rPr>
        <w:t>Nghiên cứu điều tra nguy cơ xảy ra cháy rừng tự nhiên trên địa bàn tỉnh để Phù hợp với Luật sửa đổi, bổ sung một số điều của Luật PCTT và Luật Đê điềungày 17/6/2020.</w:t>
      </w:r>
    </w:p>
    <w:p w:rsidR="000C3F8A" w:rsidRPr="00484151" w:rsidRDefault="000C3F8A" w:rsidP="00E03A51">
      <w:pPr>
        <w:widowControl w:val="0"/>
        <w:numPr>
          <w:ilvl w:val="0"/>
          <w:numId w:val="9"/>
        </w:numPr>
        <w:tabs>
          <w:tab w:val="left" w:pos="567"/>
          <w:tab w:val="left" w:pos="709"/>
        </w:tabs>
        <w:spacing w:after="120" w:line="240" w:lineRule="auto"/>
        <w:ind w:firstLine="567"/>
        <w:jc w:val="both"/>
        <w:rPr>
          <w:spacing w:val="-4"/>
          <w:szCs w:val="28"/>
          <w:lang w:val="en-GB" w:eastAsia="en-GB"/>
        </w:rPr>
      </w:pPr>
      <w:r w:rsidRPr="00484151">
        <w:rPr>
          <w:spacing w:val="-4"/>
          <w:szCs w:val="28"/>
          <w:lang w:val="en-GB" w:eastAsia="en-GB"/>
        </w:rPr>
        <w:t>Xây dựng bộ công cụ hỗ trợ ra quyết định ứng phó với tình huống xả lũ khẩn cấp, lũ cực lớn, lũ do vỡ đập và đánh giá định lượng tác động cho các hồ chứa thủy lợi trên địa bàn tỉnh.</w:t>
      </w:r>
    </w:p>
    <w:p w:rsidR="006C4BE7" w:rsidRPr="00484151" w:rsidRDefault="0044785A" w:rsidP="00E03A51">
      <w:pPr>
        <w:widowControl w:val="0"/>
        <w:numPr>
          <w:ilvl w:val="0"/>
          <w:numId w:val="9"/>
        </w:numPr>
        <w:tabs>
          <w:tab w:val="left" w:pos="567"/>
          <w:tab w:val="left" w:pos="709"/>
        </w:tabs>
        <w:spacing w:after="120" w:line="240" w:lineRule="auto"/>
        <w:ind w:firstLine="567"/>
        <w:jc w:val="both"/>
        <w:rPr>
          <w:color w:val="7030A0"/>
          <w:spacing w:val="-4"/>
          <w:szCs w:val="28"/>
          <w:lang w:val="en-GB" w:eastAsia="en-GB"/>
        </w:rPr>
      </w:pPr>
      <w:r w:rsidRPr="00484151">
        <w:rPr>
          <w:color w:val="7030A0"/>
          <w:spacing w:val="-4"/>
          <w:szCs w:val="28"/>
          <w:lang w:val="en-GB" w:eastAsia="en-GB"/>
        </w:rPr>
        <w:t>Xem xét, lồng ghép các nội dung PCTT vào nội dung phê duyệt các quy hoạch Khu – Cụm công nghiệp, các dự án</w:t>
      </w:r>
      <w:r w:rsidR="00863A87">
        <w:rPr>
          <w:color w:val="7030A0"/>
          <w:spacing w:val="-4"/>
          <w:szCs w:val="28"/>
          <w:lang w:val="en-GB" w:eastAsia="en-GB"/>
        </w:rPr>
        <w:t xml:space="preserve"> mở mới,</w:t>
      </w:r>
      <w:r w:rsidRPr="00484151">
        <w:rPr>
          <w:color w:val="7030A0"/>
          <w:spacing w:val="-4"/>
          <w:szCs w:val="28"/>
          <w:lang w:val="en-GB" w:eastAsia="en-GB"/>
        </w:rPr>
        <w:t xml:space="preserve"> nâng cấp, mở rộng đảm bảo </w:t>
      </w:r>
      <w:r w:rsidR="00863A87">
        <w:rPr>
          <w:color w:val="7030A0"/>
          <w:spacing w:val="-4"/>
          <w:szCs w:val="28"/>
          <w:lang w:val="en-GB" w:eastAsia="en-GB"/>
        </w:rPr>
        <w:t xml:space="preserve">an </w:t>
      </w:r>
      <w:r w:rsidR="00863A87">
        <w:rPr>
          <w:color w:val="7030A0"/>
          <w:spacing w:val="-4"/>
          <w:szCs w:val="28"/>
          <w:lang w:val="en-GB" w:eastAsia="en-GB"/>
        </w:rPr>
        <w:lastRenderedPageBreak/>
        <w:t xml:space="preserve">toàn thiên tai và </w:t>
      </w:r>
      <w:r w:rsidRPr="00484151">
        <w:rPr>
          <w:color w:val="7030A0"/>
          <w:spacing w:val="-4"/>
          <w:szCs w:val="28"/>
          <w:lang w:val="en-GB" w:eastAsia="en-GB"/>
        </w:rPr>
        <w:t xml:space="preserve">không phát sinh các loại hình thiên tai mới. </w:t>
      </w:r>
    </w:p>
    <w:p w:rsidR="000C3F8A" w:rsidRPr="00484151" w:rsidRDefault="00250D9D" w:rsidP="00250D9D">
      <w:pPr>
        <w:pStyle w:val="Heading4"/>
        <w:spacing w:before="0" w:after="120" w:line="240" w:lineRule="auto"/>
        <w:ind w:firstLine="567"/>
        <w:jc w:val="both"/>
        <w:rPr>
          <w:rFonts w:ascii="Times New Roman" w:hAnsi="Times New Roman" w:cs="Times New Roman"/>
          <w:b/>
          <w:color w:val="auto"/>
          <w:spacing w:val="-6"/>
          <w:szCs w:val="28"/>
          <w:lang w:val="nl-NL"/>
        </w:rPr>
      </w:pPr>
      <w:bookmarkStart w:id="260" w:name="_Toc91731077"/>
      <w:r w:rsidRPr="00484151">
        <w:rPr>
          <w:rFonts w:ascii="Times New Roman" w:hAnsi="Times New Roman" w:cs="Times New Roman"/>
          <w:b/>
          <w:color w:val="auto"/>
          <w:spacing w:val="-6"/>
          <w:szCs w:val="28"/>
          <w:lang w:val="nl-NL"/>
        </w:rPr>
        <w:t>1.</w:t>
      </w:r>
      <w:r w:rsidR="000C3F8A" w:rsidRPr="00484151">
        <w:rPr>
          <w:rFonts w:ascii="Times New Roman" w:hAnsi="Times New Roman" w:cs="Times New Roman"/>
          <w:b/>
          <w:color w:val="auto"/>
          <w:spacing w:val="-6"/>
          <w:szCs w:val="28"/>
          <w:lang w:val="nl-NL"/>
        </w:rPr>
        <w:t>1.4. Nâng cao năng lực dự báo, cảnh báo cấp tỉnh</w:t>
      </w:r>
      <w:bookmarkEnd w:id="260"/>
    </w:p>
    <w:p w:rsidR="000C3F8A" w:rsidRPr="00484151" w:rsidRDefault="000C3F8A" w:rsidP="000B55EA">
      <w:pPr>
        <w:pStyle w:val="NormalWeb"/>
        <w:widowControl w:val="0"/>
        <w:spacing w:before="120" w:beforeAutospacing="0" w:after="120" w:afterAutospacing="0"/>
        <w:ind w:firstLine="567"/>
        <w:jc w:val="both"/>
        <w:rPr>
          <w:sz w:val="28"/>
          <w:szCs w:val="28"/>
          <w:lang w:val="en-GB" w:eastAsia="en-GB"/>
        </w:rPr>
      </w:pPr>
      <w:r w:rsidRPr="00484151">
        <w:rPr>
          <w:sz w:val="28"/>
          <w:szCs w:val="28"/>
          <w:lang w:val="en-GB" w:eastAsia="en-GB"/>
        </w:rPr>
        <w:t>Nâng cấp chất lượng dự báo, cảnh báo thông qua việc</w:t>
      </w:r>
      <w:r w:rsidR="001F657A" w:rsidRPr="00484151">
        <w:rPr>
          <w:sz w:val="28"/>
          <w:szCs w:val="28"/>
          <w:lang w:val="en-GB" w:eastAsia="en-GB"/>
        </w:rPr>
        <w:t xml:space="preserve"> k</w:t>
      </w:r>
      <w:r w:rsidRPr="00484151">
        <w:rPr>
          <w:sz w:val="28"/>
          <w:szCs w:val="28"/>
          <w:lang w:val="en-GB" w:eastAsia="en-GB"/>
        </w:rPr>
        <w:t xml:space="preserve">ết hợp giữa đầu tư công và xã hội hoá các dịch vụ khí tượng thuỷ văn. Trong đó dự kiến giai đoạn 2021 – 2025: </w:t>
      </w:r>
    </w:p>
    <w:p w:rsidR="000C3F8A" w:rsidRPr="00484151" w:rsidRDefault="000C3F8A" w:rsidP="00F974D0">
      <w:pPr>
        <w:pStyle w:val="NormalWeb"/>
        <w:widowControl w:val="0"/>
        <w:numPr>
          <w:ilvl w:val="0"/>
          <w:numId w:val="10"/>
        </w:numPr>
        <w:spacing w:before="120" w:beforeAutospacing="0" w:after="120" w:afterAutospacing="0"/>
        <w:ind w:left="0" w:firstLine="567"/>
        <w:jc w:val="both"/>
        <w:rPr>
          <w:sz w:val="28"/>
          <w:szCs w:val="28"/>
          <w:lang w:val="en-GB" w:eastAsia="en-GB"/>
        </w:rPr>
      </w:pPr>
      <w:r w:rsidRPr="00484151">
        <w:rPr>
          <w:sz w:val="28"/>
          <w:szCs w:val="28"/>
          <w:lang w:val="en-GB" w:eastAsia="en-GB"/>
        </w:rPr>
        <w:t>Bổ sung các trang thiết bị, máy móc, các phần m</w:t>
      </w:r>
      <w:r w:rsidR="009B7CD3" w:rsidRPr="00484151">
        <w:rPr>
          <w:sz w:val="28"/>
          <w:szCs w:val="28"/>
          <w:lang w:val="en-GB" w:eastAsia="en-GB"/>
        </w:rPr>
        <w:t>ề</w:t>
      </w:r>
      <w:r w:rsidRPr="00484151">
        <w:rPr>
          <w:sz w:val="28"/>
          <w:szCs w:val="28"/>
          <w:lang w:val="en-GB" w:eastAsia="en-GB"/>
        </w:rPr>
        <w:t>m và nhân lực chất lượng cao cho Đài KTTV tỉnh. Nâng cao chất lượng dự báo cảnh báo có độ tin cậy cao hơn, nhất là các dự báo về giông, lốc, sét, mưa đá, … dự báo thời gian dài hơn về hạn hán, … Phát triển cơ sở dữ liệu quan trắc và tra cứu hiệu quả các bản tin dự báo.</w:t>
      </w:r>
    </w:p>
    <w:p w:rsidR="000C3F8A" w:rsidRPr="00484151" w:rsidRDefault="000C3F8A" w:rsidP="00F974D0">
      <w:pPr>
        <w:pStyle w:val="NormalWeb"/>
        <w:widowControl w:val="0"/>
        <w:numPr>
          <w:ilvl w:val="0"/>
          <w:numId w:val="10"/>
        </w:numPr>
        <w:spacing w:before="120" w:beforeAutospacing="0" w:after="120" w:afterAutospacing="0"/>
        <w:ind w:left="0" w:firstLine="567"/>
        <w:jc w:val="both"/>
        <w:rPr>
          <w:sz w:val="28"/>
          <w:szCs w:val="28"/>
          <w:lang w:val="en-GB" w:eastAsia="en-GB"/>
        </w:rPr>
      </w:pPr>
      <w:r w:rsidRPr="00484151">
        <w:rPr>
          <w:sz w:val="28"/>
          <w:szCs w:val="28"/>
          <w:lang w:val="en-GB" w:eastAsia="en-GB"/>
        </w:rPr>
        <w:t xml:space="preserve">Xây dựng mới, điều chỉnh, bổ sung quy trình vận hành các hồ chứa; cập nhật dữ </w:t>
      </w:r>
      <w:r w:rsidR="00153BFE">
        <w:rPr>
          <w:sz w:val="28"/>
          <w:szCs w:val="28"/>
          <w:lang w:val="en-GB" w:eastAsia="en-GB"/>
        </w:rPr>
        <w:t>liệu thông tin vận hành hồ chứa.</w:t>
      </w:r>
    </w:p>
    <w:p w:rsidR="000C3F8A" w:rsidRPr="00484151" w:rsidRDefault="00F974D0" w:rsidP="000B55EA">
      <w:pPr>
        <w:tabs>
          <w:tab w:val="left" w:pos="0"/>
        </w:tabs>
        <w:spacing w:after="120" w:line="240" w:lineRule="auto"/>
        <w:ind w:firstLine="567"/>
        <w:jc w:val="both"/>
        <w:rPr>
          <w:szCs w:val="28"/>
          <w:lang w:val="en-GB" w:eastAsia="en-GB"/>
        </w:rPr>
      </w:pPr>
      <w:r w:rsidRPr="00484151">
        <w:rPr>
          <w:szCs w:val="28"/>
          <w:lang w:val="en-GB" w:eastAsia="en-GB"/>
        </w:rPr>
        <w:t>-</w:t>
      </w:r>
      <w:r w:rsidR="000C3F8A" w:rsidRPr="00484151">
        <w:rPr>
          <w:szCs w:val="28"/>
          <w:lang w:val="en-GB" w:eastAsia="en-GB"/>
        </w:rPr>
        <w:t>Ứng dụng công nghệ dự báo lũ phục vụ vận hành các quy trình liên hồ chứa trong phạm vi tỉnh.</w:t>
      </w:r>
    </w:p>
    <w:p w:rsidR="001F657A" w:rsidRPr="00484151" w:rsidRDefault="00250D9D" w:rsidP="00250D9D">
      <w:pPr>
        <w:pStyle w:val="Heading4"/>
        <w:spacing w:before="0" w:after="120" w:line="240" w:lineRule="auto"/>
        <w:ind w:firstLine="567"/>
        <w:jc w:val="both"/>
        <w:rPr>
          <w:rFonts w:ascii="Times New Roman" w:hAnsi="Times New Roman" w:cs="Times New Roman"/>
          <w:b/>
          <w:color w:val="auto"/>
          <w:spacing w:val="-6"/>
          <w:szCs w:val="28"/>
          <w:lang w:val="nl-NL"/>
        </w:rPr>
      </w:pPr>
      <w:bookmarkStart w:id="261" w:name="_Toc91731078"/>
      <w:r w:rsidRPr="00484151">
        <w:rPr>
          <w:rFonts w:ascii="Times New Roman" w:hAnsi="Times New Roman" w:cs="Times New Roman"/>
          <w:b/>
          <w:color w:val="auto"/>
          <w:spacing w:val="-6"/>
          <w:szCs w:val="28"/>
          <w:lang w:val="nl-NL"/>
        </w:rPr>
        <w:t>1.</w:t>
      </w:r>
      <w:r w:rsidR="001F657A" w:rsidRPr="00484151">
        <w:rPr>
          <w:rFonts w:ascii="Times New Roman" w:hAnsi="Times New Roman" w:cs="Times New Roman"/>
          <w:b/>
          <w:color w:val="auto"/>
          <w:spacing w:val="-6"/>
          <w:szCs w:val="28"/>
          <w:lang w:val="nl-NL"/>
        </w:rPr>
        <w:t>1.5. Nâng cao nhận thức, kiến thức phòng chống thiên tai cho cộng đồng</w:t>
      </w:r>
      <w:bookmarkEnd w:id="261"/>
    </w:p>
    <w:p w:rsidR="001F657A" w:rsidRPr="00484151" w:rsidRDefault="001F657A" w:rsidP="000B55EA">
      <w:pPr>
        <w:pStyle w:val="NormalWeb"/>
        <w:widowControl w:val="0"/>
        <w:numPr>
          <w:ilvl w:val="0"/>
          <w:numId w:val="11"/>
        </w:numPr>
        <w:tabs>
          <w:tab w:val="left" w:pos="851"/>
        </w:tabs>
        <w:spacing w:before="0" w:beforeAutospacing="0" w:after="120" w:afterAutospacing="0"/>
        <w:ind w:left="0" w:firstLine="567"/>
        <w:jc w:val="both"/>
        <w:rPr>
          <w:i/>
          <w:sz w:val="28"/>
          <w:szCs w:val="28"/>
          <w:lang w:val="en-GB" w:eastAsia="en-GB"/>
        </w:rPr>
      </w:pPr>
      <w:r w:rsidRPr="00484151">
        <w:rPr>
          <w:i/>
          <w:sz w:val="28"/>
          <w:szCs w:val="28"/>
          <w:lang w:val="en-GB" w:eastAsia="en-GB"/>
        </w:rPr>
        <w:t>Tổ chức tuyên truyền, phổ biến về pháp luật và kiến thức về phòng chống thiên tai; triển khai thực hiện Đề án “Nâng cao nhận thức cộng đồng và quản lý rủi ro thiên tai dựa vào cộng đồng đến năm 2030” theo giai đoạn 2021-</w:t>
      </w:r>
      <w:r w:rsidR="00776458" w:rsidRPr="00484151">
        <w:rPr>
          <w:i/>
          <w:sz w:val="28"/>
          <w:szCs w:val="28"/>
          <w:lang w:val="en-GB" w:eastAsia="en-GB"/>
        </w:rPr>
        <w:t>2025 và 2026-2030 đến cộng đồng</w:t>
      </w:r>
    </w:p>
    <w:p w:rsidR="001F657A" w:rsidRPr="00484151" w:rsidRDefault="001F657A" w:rsidP="000B55EA">
      <w:pPr>
        <w:pStyle w:val="NormalWeb"/>
        <w:widowControl w:val="0"/>
        <w:tabs>
          <w:tab w:val="left" w:pos="851"/>
        </w:tabs>
        <w:spacing w:before="0" w:beforeAutospacing="0" w:after="120" w:afterAutospacing="0"/>
        <w:ind w:firstLine="567"/>
        <w:jc w:val="both"/>
        <w:rPr>
          <w:sz w:val="28"/>
          <w:szCs w:val="28"/>
          <w:lang w:val="en-GB" w:eastAsia="en-GB"/>
        </w:rPr>
      </w:pPr>
      <w:r w:rsidRPr="00484151">
        <w:rPr>
          <w:sz w:val="28"/>
          <w:szCs w:val="28"/>
          <w:lang w:val="en-GB" w:eastAsia="en-GB"/>
        </w:rPr>
        <w:t>- Lồng ghép các nội dung về luật pháp và kiến thức về công tác phòng chống thiên tai thông qua các chương trình đào tạo, tập huấn do Hội chữ thập đỏ tỉnh, Sở Nông nghiệp và PTNT, UBND cấp huyện, Ban Chỉ huy Phòng chống thiên tai và TKCN các cấp phối hợp tổ chức; lồng ghép các chương trình hội nghị, hội thảo các cấp.</w:t>
      </w:r>
    </w:p>
    <w:p w:rsidR="001F657A" w:rsidRPr="00484151" w:rsidRDefault="001F657A" w:rsidP="000B55EA">
      <w:pPr>
        <w:pStyle w:val="NormalWeb"/>
        <w:widowControl w:val="0"/>
        <w:spacing w:before="0" w:beforeAutospacing="0" w:after="120" w:afterAutospacing="0"/>
        <w:ind w:firstLine="567"/>
        <w:jc w:val="both"/>
        <w:rPr>
          <w:sz w:val="28"/>
          <w:szCs w:val="28"/>
          <w:lang w:val="en-GB" w:eastAsia="en-GB"/>
        </w:rPr>
      </w:pPr>
      <w:r w:rsidRPr="00484151">
        <w:rPr>
          <w:sz w:val="28"/>
          <w:szCs w:val="28"/>
          <w:lang w:val="en-GB" w:eastAsia="en-GB"/>
        </w:rPr>
        <w:t>- Xây dựng kế hoạch, chương trình triển khai thực hiện Đề án giai đoạn 2021-2025 theo khoản 10 mục V Điều 1 Đề án đề ra.</w:t>
      </w:r>
    </w:p>
    <w:p w:rsidR="001F657A" w:rsidRPr="00484151" w:rsidRDefault="001F657A" w:rsidP="000B55EA">
      <w:pPr>
        <w:pStyle w:val="NormalWeb"/>
        <w:widowControl w:val="0"/>
        <w:spacing w:before="0" w:beforeAutospacing="0" w:after="120" w:afterAutospacing="0"/>
        <w:ind w:firstLine="567"/>
        <w:jc w:val="both"/>
        <w:rPr>
          <w:sz w:val="28"/>
          <w:szCs w:val="28"/>
          <w:lang w:val="en-GB" w:eastAsia="en-GB"/>
        </w:rPr>
      </w:pPr>
      <w:r w:rsidRPr="00484151">
        <w:rPr>
          <w:sz w:val="28"/>
          <w:szCs w:val="28"/>
          <w:lang w:val="en-GB" w:eastAsia="en-GB"/>
        </w:rPr>
        <w:t>- Xây dựng các tài liệu đào tạo, tập huấn, tuyên truyền cho các cấp và cho các đối tượng cụ thể phù hợp với từng loại hình thiên tai trên địa bàn tỉnh.</w:t>
      </w:r>
    </w:p>
    <w:p w:rsidR="001F657A" w:rsidRPr="00484151" w:rsidRDefault="001F657A" w:rsidP="000B55EA">
      <w:pPr>
        <w:pStyle w:val="NormalWeb"/>
        <w:widowControl w:val="0"/>
        <w:spacing w:before="0" w:beforeAutospacing="0" w:after="120" w:afterAutospacing="0"/>
        <w:ind w:firstLine="567"/>
        <w:jc w:val="both"/>
        <w:rPr>
          <w:sz w:val="28"/>
          <w:szCs w:val="28"/>
          <w:lang w:val="en-GB" w:eastAsia="en-GB"/>
        </w:rPr>
      </w:pPr>
      <w:r w:rsidRPr="00484151">
        <w:rPr>
          <w:sz w:val="28"/>
          <w:szCs w:val="28"/>
          <w:lang w:val="en-GB" w:eastAsia="en-GB"/>
        </w:rPr>
        <w:t>- Xây dựng, củng cố đội ngũ giảng viên, tập huấn viên cấp tỉnh được trang bị đầy đủ kiến thức về thiên tai và năng lực để tổ chức, triển khai thực hiện các hoạt động nâng cao nhận thức về thiên tai, kỹ năng ứng phó thiên tai xuống các cấp xã, phường.</w:t>
      </w:r>
    </w:p>
    <w:p w:rsidR="001F657A" w:rsidRPr="00484151" w:rsidRDefault="001F657A" w:rsidP="000B55EA">
      <w:pPr>
        <w:pStyle w:val="NormalWeb"/>
        <w:widowControl w:val="0"/>
        <w:numPr>
          <w:ilvl w:val="0"/>
          <w:numId w:val="11"/>
        </w:numPr>
        <w:tabs>
          <w:tab w:val="left" w:pos="851"/>
        </w:tabs>
        <w:spacing w:before="0" w:beforeAutospacing="0" w:after="120" w:afterAutospacing="0"/>
        <w:ind w:left="0" w:firstLine="567"/>
        <w:jc w:val="both"/>
        <w:rPr>
          <w:i/>
          <w:sz w:val="28"/>
          <w:szCs w:val="28"/>
          <w:lang w:val="en-GB" w:eastAsia="en-GB"/>
        </w:rPr>
      </w:pPr>
      <w:r w:rsidRPr="00484151">
        <w:rPr>
          <w:i/>
          <w:sz w:val="28"/>
          <w:szCs w:val="28"/>
          <w:lang w:val="en-GB" w:eastAsia="en-GB"/>
        </w:rPr>
        <w:t>Đẩy mạnh công tác thông tin, truyền thông; tổ chức tuyên truyền, phổ biến pháp luật, kiến thức về phòn</w:t>
      </w:r>
      <w:r w:rsidR="00F974D0" w:rsidRPr="00484151">
        <w:rPr>
          <w:i/>
          <w:sz w:val="28"/>
          <w:szCs w:val="28"/>
          <w:lang w:val="en-GB" w:eastAsia="en-GB"/>
        </w:rPr>
        <w:t>g chống thiên tai đến cộng đồng</w:t>
      </w:r>
    </w:p>
    <w:p w:rsidR="001F657A" w:rsidRPr="00484151" w:rsidRDefault="001F657A" w:rsidP="000B55EA">
      <w:pPr>
        <w:pStyle w:val="NormalWeb"/>
        <w:widowControl w:val="0"/>
        <w:spacing w:before="0" w:beforeAutospacing="0" w:after="120" w:afterAutospacing="0"/>
        <w:ind w:firstLine="567"/>
        <w:jc w:val="both"/>
        <w:rPr>
          <w:sz w:val="28"/>
          <w:szCs w:val="28"/>
          <w:lang w:val="en-GB" w:eastAsia="en-GB"/>
        </w:rPr>
      </w:pPr>
      <w:r w:rsidRPr="00484151">
        <w:rPr>
          <w:sz w:val="28"/>
          <w:szCs w:val="28"/>
          <w:lang w:val="en-GB" w:eastAsia="en-GB"/>
        </w:rPr>
        <w:t>- Tuyên truyền phổ biến kiến thức về PCTT qua các kênh thông tin đại chúng: Đài truyền hình tỉnh, Đài phát thanh tỉnh, Đài phát thanh các huyện và thành phố, hệ thống các loa truyền thanh của xã.</w:t>
      </w:r>
    </w:p>
    <w:p w:rsidR="001F657A" w:rsidRPr="00484151" w:rsidRDefault="001F657A" w:rsidP="000B55EA">
      <w:pPr>
        <w:pStyle w:val="NormalWeb"/>
        <w:widowControl w:val="0"/>
        <w:spacing w:before="0" w:beforeAutospacing="0" w:after="120" w:afterAutospacing="0"/>
        <w:ind w:firstLine="567"/>
        <w:jc w:val="both"/>
        <w:rPr>
          <w:sz w:val="28"/>
          <w:szCs w:val="28"/>
          <w:lang w:val="en-GB" w:eastAsia="en-GB"/>
        </w:rPr>
      </w:pPr>
      <w:r w:rsidRPr="00484151">
        <w:rPr>
          <w:sz w:val="28"/>
          <w:szCs w:val="28"/>
          <w:lang w:val="en-GB" w:eastAsia="en-GB"/>
        </w:rPr>
        <w:t xml:space="preserve">- Xây dựng một số chương trình thông tin, truyền thông chuyên biệt về phòng, chống thiên tai trên Đài phát thanh và truyền hình, đảm bảo đưa thông tin đến rộng khắp người dân toàn tỉnh, chú trọng cho bà con nhân dân thuộc các khu </w:t>
      </w:r>
      <w:r w:rsidRPr="00484151">
        <w:rPr>
          <w:sz w:val="28"/>
          <w:szCs w:val="28"/>
          <w:lang w:val="en-GB" w:eastAsia="en-GB"/>
        </w:rPr>
        <w:lastRenderedPageBreak/>
        <w:t>vực ngập lụt, thường xuyên xảy ra lũ ống, lũ quét và có nguy cơ sạt lở đất.</w:t>
      </w:r>
    </w:p>
    <w:p w:rsidR="00250D9D" w:rsidRPr="00484151" w:rsidRDefault="00250D9D" w:rsidP="00250D9D">
      <w:pPr>
        <w:pStyle w:val="NormalWeb"/>
        <w:widowControl w:val="0"/>
        <w:spacing w:before="0" w:beforeAutospacing="0" w:after="120" w:afterAutospacing="0"/>
        <w:ind w:firstLine="567"/>
        <w:jc w:val="both"/>
        <w:rPr>
          <w:sz w:val="28"/>
          <w:szCs w:val="28"/>
          <w:lang w:val="en-GB" w:eastAsia="en-GB"/>
        </w:rPr>
      </w:pPr>
      <w:r w:rsidRPr="00484151">
        <w:rPr>
          <w:sz w:val="28"/>
          <w:szCs w:val="28"/>
          <w:lang w:val="en-GB" w:eastAsia="en-GB"/>
        </w:rPr>
        <w:t xml:space="preserve">- </w:t>
      </w:r>
      <w:r w:rsidRPr="00484151">
        <w:rPr>
          <w:sz w:val="28"/>
          <w:szCs w:val="28"/>
          <w:lang w:eastAsia="en-GB"/>
        </w:rPr>
        <w:t>Tuyên truyền trên các cổng thông tin điện tử, website của UBND tỉnh, các Sở, ngành, UBND các huyện, thành phố, các trang mạng xã hội Zalo, fac</w:t>
      </w:r>
      <w:r w:rsidR="00CC7910" w:rsidRPr="00484151">
        <w:rPr>
          <w:sz w:val="28"/>
          <w:szCs w:val="28"/>
          <w:lang w:eastAsia="en-GB"/>
        </w:rPr>
        <w:t>e</w:t>
      </w:r>
      <w:r w:rsidRPr="00484151">
        <w:rPr>
          <w:sz w:val="28"/>
          <w:szCs w:val="28"/>
          <w:lang w:eastAsia="en-GB"/>
        </w:rPr>
        <w:t>book…</w:t>
      </w:r>
    </w:p>
    <w:p w:rsidR="001F657A" w:rsidRPr="00484151" w:rsidRDefault="001F657A" w:rsidP="000B55EA">
      <w:pPr>
        <w:pStyle w:val="NormalWeb"/>
        <w:widowControl w:val="0"/>
        <w:spacing w:before="0" w:beforeAutospacing="0" w:after="120" w:afterAutospacing="0"/>
        <w:ind w:firstLine="567"/>
        <w:jc w:val="both"/>
        <w:rPr>
          <w:sz w:val="28"/>
          <w:szCs w:val="28"/>
          <w:lang w:val="en-GB" w:eastAsia="en-GB"/>
        </w:rPr>
      </w:pPr>
      <w:r w:rsidRPr="00484151">
        <w:rPr>
          <w:sz w:val="28"/>
          <w:szCs w:val="28"/>
          <w:lang w:val="en-GB" w:eastAsia="en-GB"/>
        </w:rPr>
        <w:t>- Đưa các nội dung, kiến thức về phòng</w:t>
      </w:r>
      <w:r w:rsidR="006A6894" w:rsidRPr="00484151">
        <w:rPr>
          <w:sz w:val="28"/>
          <w:szCs w:val="28"/>
          <w:lang w:val="en-GB" w:eastAsia="en-GB"/>
        </w:rPr>
        <w:t>,</w:t>
      </w:r>
      <w:r w:rsidRPr="00484151">
        <w:rPr>
          <w:sz w:val="28"/>
          <w:szCs w:val="28"/>
          <w:lang w:val="en-GB" w:eastAsia="en-GB"/>
        </w:rPr>
        <w:t xml:space="preserve"> chống thiên tai vào các chương trình hội nghị, hội thảo các cấp, các đợt sinh hoạt tại các cấp cộng đồng; đẩy mạnh công tác tuyên truyền, phổ biến thông qua các tổ chức, đoàn thể như Hội chữ thập đỏ, Hội phụ nữ, Đoàn thanh niên, …</w:t>
      </w:r>
    </w:p>
    <w:p w:rsidR="001F657A" w:rsidRPr="00484151" w:rsidRDefault="001F657A" w:rsidP="000B55EA">
      <w:pPr>
        <w:pStyle w:val="NormalWeb"/>
        <w:widowControl w:val="0"/>
        <w:spacing w:before="0" w:beforeAutospacing="0" w:after="120" w:afterAutospacing="0"/>
        <w:ind w:firstLine="567"/>
        <w:jc w:val="both"/>
        <w:rPr>
          <w:sz w:val="28"/>
          <w:szCs w:val="28"/>
          <w:lang w:val="en-GB" w:eastAsia="en-GB"/>
        </w:rPr>
      </w:pPr>
      <w:r w:rsidRPr="00484151">
        <w:rPr>
          <w:sz w:val="28"/>
          <w:szCs w:val="28"/>
          <w:lang w:val="en-GB" w:eastAsia="en-GB"/>
        </w:rPr>
        <w:t>- Tổ chức các lớp tập huấn, các buổi diễn tập có sự tham gia của người dân.</w:t>
      </w:r>
    </w:p>
    <w:p w:rsidR="001F657A" w:rsidRDefault="001F657A" w:rsidP="00153BFE">
      <w:pPr>
        <w:pStyle w:val="NormalWeb"/>
        <w:widowControl w:val="0"/>
        <w:numPr>
          <w:ilvl w:val="0"/>
          <w:numId w:val="11"/>
        </w:numPr>
        <w:tabs>
          <w:tab w:val="left" w:pos="851"/>
        </w:tabs>
        <w:spacing w:before="0" w:beforeAutospacing="0" w:after="120" w:afterAutospacing="0"/>
        <w:ind w:left="0" w:firstLine="567"/>
        <w:jc w:val="both"/>
        <w:rPr>
          <w:i/>
          <w:sz w:val="28"/>
          <w:szCs w:val="28"/>
          <w:lang w:val="en-GB" w:eastAsia="en-GB"/>
        </w:rPr>
      </w:pPr>
      <w:r w:rsidRPr="00484151">
        <w:rPr>
          <w:i/>
          <w:sz w:val="28"/>
          <w:szCs w:val="28"/>
          <w:lang w:val="en-GB" w:eastAsia="en-GB"/>
        </w:rPr>
        <w:t>Lồng ghép các kiến thức về phòng chống thiên tai vào các chương trình đào tạo chính khóa hoặc ngoại khóa nhà trường theo Quyết định 3162/QĐ-BGDĐT ngày 22/10/2020 của Bộ Giáo dục và Đào tạo về việc ban hành kế hoạch phòng, chống thiên tai Bộ Giáo dục</w:t>
      </w:r>
      <w:r w:rsidR="00776458" w:rsidRPr="00484151">
        <w:rPr>
          <w:i/>
          <w:sz w:val="28"/>
          <w:szCs w:val="28"/>
          <w:lang w:val="en-GB" w:eastAsia="en-GB"/>
        </w:rPr>
        <w:t xml:space="preserve"> và Đào tạo giai đoạn 2021-2025</w:t>
      </w:r>
    </w:p>
    <w:p w:rsidR="00153BFE" w:rsidRPr="00863A87" w:rsidRDefault="00153BFE" w:rsidP="00153BFE">
      <w:pPr>
        <w:pStyle w:val="NormalWeb"/>
        <w:widowControl w:val="0"/>
        <w:tabs>
          <w:tab w:val="left" w:pos="851"/>
        </w:tabs>
        <w:spacing w:before="0" w:beforeAutospacing="0" w:after="120" w:afterAutospacing="0"/>
        <w:ind w:firstLine="567"/>
        <w:jc w:val="both"/>
        <w:rPr>
          <w:color w:val="7030A0"/>
          <w:sz w:val="28"/>
          <w:szCs w:val="28"/>
          <w:lang w:val="en-GB" w:eastAsia="en-GB"/>
        </w:rPr>
      </w:pPr>
      <w:r w:rsidRPr="00863A87">
        <w:rPr>
          <w:color w:val="7030A0"/>
          <w:sz w:val="28"/>
          <w:szCs w:val="28"/>
          <w:lang w:val="en-GB" w:eastAsia="en-GB"/>
        </w:rPr>
        <w:t>Lồng ghép, tích hợp những kiến thức cơ bản về phòng, chống thiên tai vào các chương trình giáo dục, hoạt động ngoài giờ lên lớp trong các cơ sở giáo dục; từ năm 2021 tổ chức triển khai đại trà theo kế hoạch cụ thể của Bộ Giáo dục và Đào tạo. Tích hợp những kiến thức cơ bản về phòng, chống thiên tai với bảo vệ môi trường và biến đổi khí hậu.</w:t>
      </w:r>
    </w:p>
    <w:p w:rsidR="00153BFE" w:rsidRPr="00863A87" w:rsidRDefault="00153BFE" w:rsidP="00153BFE">
      <w:pPr>
        <w:pStyle w:val="NormalWeb"/>
        <w:widowControl w:val="0"/>
        <w:tabs>
          <w:tab w:val="left" w:pos="851"/>
        </w:tabs>
        <w:spacing w:before="0" w:beforeAutospacing="0" w:after="120" w:afterAutospacing="0"/>
        <w:ind w:firstLine="567"/>
        <w:jc w:val="both"/>
        <w:rPr>
          <w:color w:val="7030A0"/>
          <w:sz w:val="28"/>
          <w:szCs w:val="28"/>
          <w:lang w:val="en-GB" w:eastAsia="en-GB"/>
        </w:rPr>
      </w:pPr>
      <w:r w:rsidRPr="00863A87">
        <w:rPr>
          <w:color w:val="7030A0"/>
          <w:sz w:val="28"/>
          <w:szCs w:val="28"/>
          <w:lang w:val="en-GB" w:eastAsia="en-GB"/>
        </w:rPr>
        <w:t>Thực hiện theo chương trình của Bộ Giáo dục về Biên soạn tài liệu bồi dưỡng, tập huấn nâng cao năng lực cán bộ, giáo viên. Rà soát, đánh giá, điều chỉnh bổ sung các tài liệu hiện lưu hành liên quan đến phòng, chống, ứng phó và khắc phục hậu quả thiên tai trong nhà trường ứng với từng cấp học phù hợp với định hướng chương trình giáo dục phổ thông mới.</w:t>
      </w:r>
    </w:p>
    <w:p w:rsidR="00153BFE" w:rsidRDefault="00E0167A" w:rsidP="00153BFE">
      <w:pPr>
        <w:pStyle w:val="NormalWeb"/>
        <w:widowControl w:val="0"/>
        <w:numPr>
          <w:ilvl w:val="0"/>
          <w:numId w:val="11"/>
        </w:numPr>
        <w:tabs>
          <w:tab w:val="left" w:pos="851"/>
        </w:tabs>
        <w:spacing w:before="0" w:beforeAutospacing="0" w:after="120" w:afterAutospacing="0"/>
        <w:ind w:left="0" w:firstLine="567"/>
        <w:jc w:val="both"/>
        <w:rPr>
          <w:i/>
          <w:color w:val="7030A0"/>
          <w:sz w:val="28"/>
          <w:szCs w:val="28"/>
          <w:lang w:val="en-GB" w:eastAsia="en-GB"/>
        </w:rPr>
      </w:pPr>
      <w:r w:rsidRPr="00484151">
        <w:rPr>
          <w:i/>
          <w:color w:val="7030A0"/>
          <w:sz w:val="28"/>
          <w:szCs w:val="28"/>
          <w:lang w:val="en-GB" w:eastAsia="en-GB"/>
        </w:rPr>
        <w:t>Tập huấn kiến thức phòng chống thiên tai cho lãnh đạo các doanh nghiệp, cho người lao động tại các doanh nghiệp</w:t>
      </w:r>
    </w:p>
    <w:p w:rsidR="00153BFE" w:rsidRPr="00412AC8" w:rsidRDefault="00153BFE" w:rsidP="00153BFE">
      <w:pPr>
        <w:pStyle w:val="NormalWeb"/>
        <w:widowControl w:val="0"/>
        <w:spacing w:before="0" w:beforeAutospacing="0" w:after="120" w:afterAutospacing="0"/>
        <w:ind w:firstLine="567"/>
        <w:jc w:val="both"/>
        <w:rPr>
          <w:color w:val="7030A0"/>
          <w:sz w:val="28"/>
          <w:szCs w:val="28"/>
          <w:lang w:val="en-GB" w:eastAsia="en-GB"/>
        </w:rPr>
      </w:pPr>
      <w:r w:rsidRPr="00412AC8">
        <w:rPr>
          <w:color w:val="7030A0"/>
          <w:sz w:val="28"/>
          <w:szCs w:val="28"/>
          <w:lang w:val="en-GB" w:eastAsia="en-GB"/>
        </w:rPr>
        <w:t>Các doanh nghiệp phối hợp với các cơ quan chức năng làm công tác phòng, chống thiên tai tổ chức các lớp Tập huấn phổ biến pháp luật, các kiến thức về thiên tai nâng cao nhận thức và ý thức an toàn lao động trong thiên tai cho các cấp quản lý tại các doan</w:t>
      </w:r>
      <w:r>
        <w:rPr>
          <w:color w:val="7030A0"/>
          <w:sz w:val="28"/>
          <w:szCs w:val="28"/>
          <w:lang w:val="en-GB" w:eastAsia="en-GB"/>
        </w:rPr>
        <w:t>h nghiệp, khu – cụm công nghiệp.</w:t>
      </w:r>
    </w:p>
    <w:p w:rsidR="00153BFE" w:rsidRPr="00273265" w:rsidRDefault="00153BFE" w:rsidP="00153BFE">
      <w:pPr>
        <w:pStyle w:val="NormalWeb"/>
        <w:widowControl w:val="0"/>
        <w:spacing w:before="0" w:beforeAutospacing="0" w:after="120" w:afterAutospacing="0"/>
        <w:ind w:firstLine="567"/>
        <w:jc w:val="both"/>
        <w:rPr>
          <w:color w:val="7030A0"/>
          <w:sz w:val="28"/>
          <w:szCs w:val="28"/>
          <w:lang w:val="en-GB" w:eastAsia="en-GB"/>
        </w:rPr>
      </w:pPr>
      <w:r w:rsidRPr="00412AC8">
        <w:rPr>
          <w:color w:val="7030A0"/>
          <w:sz w:val="28"/>
          <w:szCs w:val="28"/>
          <w:lang w:val="en-GB" w:eastAsia="en-GB"/>
        </w:rPr>
        <w:t>Các doanh nghiệp phối hợp với các cơ quan chức năng làm công tác phòng, chống thiên tai tổ chức các lớp Tập huấn các kiến thức, pháp luật PCTT và kỹ năng an toàn trong thiên tai cho người lao động trong các doanh nghiệp.</w:t>
      </w:r>
    </w:p>
    <w:p w:rsidR="001F657A" w:rsidRPr="00484151" w:rsidRDefault="00250D9D" w:rsidP="00250D9D">
      <w:pPr>
        <w:pStyle w:val="Heading4"/>
        <w:spacing w:before="0" w:after="120" w:line="240" w:lineRule="auto"/>
        <w:ind w:firstLine="567"/>
        <w:jc w:val="both"/>
        <w:rPr>
          <w:rFonts w:ascii="Times New Roman" w:hAnsi="Times New Roman" w:cs="Times New Roman"/>
          <w:b/>
          <w:color w:val="auto"/>
          <w:spacing w:val="-6"/>
          <w:szCs w:val="28"/>
          <w:lang w:val="nl-NL"/>
        </w:rPr>
      </w:pPr>
      <w:bookmarkStart w:id="262" w:name="_Toc91731079"/>
      <w:r w:rsidRPr="00484151">
        <w:rPr>
          <w:rFonts w:ascii="Times New Roman" w:hAnsi="Times New Roman" w:cs="Times New Roman"/>
          <w:b/>
          <w:color w:val="auto"/>
          <w:spacing w:val="-6"/>
          <w:szCs w:val="28"/>
          <w:lang w:val="nl-NL"/>
        </w:rPr>
        <w:t>1.</w:t>
      </w:r>
      <w:r w:rsidR="001F657A" w:rsidRPr="00484151">
        <w:rPr>
          <w:rFonts w:ascii="Times New Roman" w:hAnsi="Times New Roman" w:cs="Times New Roman"/>
          <w:b/>
          <w:color w:val="auto"/>
          <w:spacing w:val="-6"/>
          <w:szCs w:val="28"/>
          <w:lang w:val="nl-NL"/>
        </w:rPr>
        <w:t>1.6. Chương trình trồng và bảo vệ rừng</w:t>
      </w:r>
      <w:bookmarkEnd w:id="262"/>
    </w:p>
    <w:p w:rsidR="001F657A" w:rsidRPr="00484151" w:rsidRDefault="001F657A" w:rsidP="000B55EA">
      <w:pPr>
        <w:tabs>
          <w:tab w:val="left" w:pos="0"/>
        </w:tabs>
        <w:spacing w:after="120" w:line="240" w:lineRule="auto"/>
        <w:ind w:firstLine="567"/>
        <w:jc w:val="both"/>
        <w:rPr>
          <w:spacing w:val="-2"/>
        </w:rPr>
      </w:pPr>
      <w:r w:rsidRPr="00484151">
        <w:rPr>
          <w:spacing w:val="-2"/>
        </w:rPr>
        <w:t>Các chính sách đầu tư cho lâm nghiệp thời gian qua đã góp phần quản lý, bảo vệ hiệu quả diện tích rừng tự nhiên, hình thành được vùng nguyên liệu gỗ tập trung gắn với công nghiệp chế biến. Nhờ làm tốt công tác phát triển và bảo vệ rừng, nhiều hộ dân trong tỉnh Bắc Giang vươn lên làm giàu từ rừng kinh tế. Tỷ lệ che phủ rừng đạt cao, góp phần bảo vệ môi trường, bảo tồn đa dạng sinh học.</w:t>
      </w:r>
    </w:p>
    <w:p w:rsidR="001F657A" w:rsidRPr="00484151" w:rsidRDefault="001F657A" w:rsidP="000B55EA">
      <w:pPr>
        <w:tabs>
          <w:tab w:val="left" w:pos="0"/>
        </w:tabs>
        <w:spacing w:after="120" w:line="240" w:lineRule="auto"/>
        <w:ind w:firstLine="567"/>
        <w:jc w:val="both"/>
      </w:pPr>
      <w:r w:rsidRPr="00484151">
        <w:t xml:space="preserve">Trong giai đoạn 2016-2020, thực hiện các chính sách, chương trình phát triển lâm nghiệp của Trung ương, của tỉnh, ngành Lâm nghiệp Bắc Giang đã có </w:t>
      </w:r>
      <w:r w:rsidRPr="00484151">
        <w:lastRenderedPageBreak/>
        <w:t>bước phát triển không ngừng, đóng góp chung vào sự phát triển của tỉnh. Điểm nhấn đáng chú ý là hệ thống đường lâm nghiệp, các công trình phòng, chống cháy rừng được xây dựng và phát huy hiệu quả. Cùng với đó là việc áp dụng khoa học – kỹ thuật trong trồng, bảo vệ rừng qua phần mềm, GPS, công nghệ thông tin, thiết bị điện tử, di động và hệ thống thông tin địa lý bản đồ để điều tra, kiểm kê, theo dõi diễn biến tài nguyên rừng; kiểm soát nguồn gốc giống cây trồng đã mang lại những hiệu quả tích cực trong công tác trồng và bảo vệ rừng. Giai đoạn này, toàn tỉnh trồng 41.052 ha rừng, tăng 64,2% so với kế hoạch; sản lượng gỗ khai thác đạt hơn 3 triệu m</w:t>
      </w:r>
      <w:r w:rsidRPr="00484151">
        <w:rPr>
          <w:vertAlign w:val="superscript"/>
        </w:rPr>
        <w:t>3</w:t>
      </w:r>
      <w:r w:rsidRPr="00484151">
        <w:t>.</w:t>
      </w:r>
    </w:p>
    <w:p w:rsidR="001F657A" w:rsidRPr="00484151" w:rsidRDefault="001F657A" w:rsidP="000B55EA">
      <w:pPr>
        <w:tabs>
          <w:tab w:val="left" w:pos="0"/>
        </w:tabs>
        <w:spacing w:after="120" w:line="240" w:lineRule="auto"/>
        <w:ind w:firstLine="567"/>
        <w:jc w:val="both"/>
      </w:pPr>
      <w:r w:rsidRPr="00484151">
        <w:t>Xác định rừng có vai trò đặc biệt quan trọng đối với sự phát triển KT-XH, Bắc Giang đã, đang và sẽ tiếp tục bảo vệ nghiêm ngặt diện tích rừng tự nhiên hiện có. Đây là nhiệm vụ vừa cấp bách, vừa lâu dài nên Bắc Giang huy động cả hệ thống chính trị vào cuộc, nâng cao vai trò, trách nhiệm của người đứng đầu; tăng cường sự lãnh đạo của các cấp ủy đảng, công tác quản lý nhà nước của các cấp chính quyền; huy động sự tham gia của MTTQ và các đoàn thể. Tăng cường phối hợp hiệu quả giữa các ngành, chính quyền địa phương; thực hiện quyết liệt, hiệu quả công tác thanh tra, kiểm tra, giám sát, xử lý kịp thời, nghiêm minh các hành vi vi phạm pháp luật lĩnh vực lâm nghiệp. Trong giai đoạn này, tỉnh đã ban hành các văn bản trong công tác trồng và bảo vệ rừng như:</w:t>
      </w:r>
    </w:p>
    <w:p w:rsidR="001F657A" w:rsidRPr="00484151" w:rsidRDefault="001F657A" w:rsidP="000B55EA">
      <w:pPr>
        <w:tabs>
          <w:tab w:val="left" w:pos="0"/>
        </w:tabs>
        <w:spacing w:after="120" w:line="240" w:lineRule="auto"/>
        <w:ind w:firstLine="567"/>
        <w:jc w:val="both"/>
      </w:pPr>
      <w:r w:rsidRPr="00484151">
        <w:t>- Chỉ thị số 12/CT-UNBD ngày 29/12/2016 của UBND tỉnh về việc tăng cường công tác quản lý bảo vệ, phát triển rừng và đất lâm nghiệp trên địa bàn tỉnh Bắc Giang.</w:t>
      </w:r>
    </w:p>
    <w:p w:rsidR="001F657A" w:rsidRPr="00484151" w:rsidRDefault="001F657A" w:rsidP="000B55EA">
      <w:pPr>
        <w:tabs>
          <w:tab w:val="left" w:pos="0"/>
        </w:tabs>
        <w:spacing w:after="120" w:line="240" w:lineRule="auto"/>
        <w:ind w:firstLine="567"/>
        <w:jc w:val="both"/>
      </w:pPr>
      <w:r w:rsidRPr="00484151">
        <w:t>- Nghị quyết số 249-NQ/TU ngày 01/11/2017 của Ban Thường vụ Tỉnh ủy về tăng cường lãnh đạo, chỉ đạo công tác quản lý, bảo vệ và phát triển rừng trên địa bàn tỉnh Bắc Giang.</w:t>
      </w:r>
    </w:p>
    <w:p w:rsidR="001F657A" w:rsidRPr="00484151" w:rsidRDefault="001F657A" w:rsidP="000B55EA">
      <w:pPr>
        <w:tabs>
          <w:tab w:val="left" w:pos="0"/>
        </w:tabs>
        <w:spacing w:after="120" w:line="240" w:lineRule="auto"/>
        <w:ind w:firstLine="567"/>
        <w:jc w:val="both"/>
      </w:pPr>
      <w:r w:rsidRPr="00484151">
        <w:t xml:space="preserve">- </w:t>
      </w:r>
      <w:r w:rsidRPr="00484151">
        <w:rPr>
          <w:spacing w:val="2"/>
        </w:rPr>
        <w:t>Kế hoạch số 14/KH-UBND ngày 31/1/2018 của UBND tỉnh thực hiện Nghị quyết số 249-NQ/TU ngày 01/11/2017 của Ban Thường vụ Tỉnh ủy về tăng cường lãnh đạo, chỉ đạo công tác quản lý, bảo vệ và phát triển rừng trên địa bàn tỉnh Bắc Giang.</w:t>
      </w:r>
    </w:p>
    <w:p w:rsidR="001F657A" w:rsidRPr="00484151" w:rsidRDefault="001F657A" w:rsidP="000B55EA">
      <w:pPr>
        <w:tabs>
          <w:tab w:val="left" w:pos="0"/>
        </w:tabs>
        <w:spacing w:after="120" w:line="240" w:lineRule="auto"/>
        <w:ind w:firstLine="567"/>
        <w:jc w:val="both"/>
      </w:pPr>
      <w:r w:rsidRPr="00484151">
        <w:t xml:space="preserve">Bên cạnh đó UBND tỉnh đã ban hành Quyết định số 3/2021/QĐ-UNBD ngày 12/3/2021 thay thế Quyết định số 29/2017/QĐ-UBND ngày 24/8/2017 quy định mức hỗ trợ khoán quản lý bảo vệ rừng, khoanh nuôi xúc tiến tái sinh rừng tự nhiên không trồng bổ sung trên địa bàn tỉnh Bắc Giang nhằm tăng cường công tác quản lý và hỗ trợ của người dân trong trồng và bảo vệ rừng. </w:t>
      </w:r>
    </w:p>
    <w:p w:rsidR="001F657A" w:rsidRPr="00484151" w:rsidRDefault="001F657A" w:rsidP="000B55EA">
      <w:pPr>
        <w:tabs>
          <w:tab w:val="left" w:pos="0"/>
        </w:tabs>
        <w:spacing w:after="120" w:line="240" w:lineRule="auto"/>
        <w:ind w:firstLine="567"/>
        <w:jc w:val="both"/>
      </w:pPr>
      <w:r w:rsidRPr="00484151">
        <w:t xml:space="preserve">Trong giai đoạn 2021-2025, tiếp nối những kết quả tích cực đạt được trong giai đoạn trước, tỉnh cần tiếp tục triển khai đồng bộ các giải pháp, nhiệm vụ nhằm nâng cao hiệu quả quản lý bảo vệ và phát triển rừng. Trong đó tập trung vào một số nội dung như: Đẩy mạnh tuyên truyền, nâng cao ý thức, trách nhiệm trong công tác QLBV và PTR; gắn trách nhiệm cho tập thể, cá nhân, nhất là người đứng đầu trong thực hiện nhiệm vụ này. Các địa phương phải tổ chức lực lượng, kịp thời ngăn chặn, xử lý tình trạng phá rừng, lấn chiếm đất rừng; huy động lực lượng theo phương châm “4 tại chỗ” (lực lượng, chỉ huy, dụng cụ và hậu cần tại chỗ) để dập lửa khi xảy ra cháy rừng. Xử lý nghiêm các trường hợp </w:t>
      </w:r>
      <w:r w:rsidRPr="00484151">
        <w:lastRenderedPageBreak/>
        <w:t>vi phạm, xâm hại đến rừng, đồng thời tiến hành thu hồi diện tích đất rừng đã giao, cho thuê (của các đối tượng vi phạm) theo quy định của pháp luật.</w:t>
      </w:r>
    </w:p>
    <w:p w:rsidR="001F657A" w:rsidRPr="00484151" w:rsidRDefault="001F657A" w:rsidP="000B55EA">
      <w:pPr>
        <w:tabs>
          <w:tab w:val="left" w:pos="0"/>
        </w:tabs>
        <w:spacing w:after="120" w:line="240" w:lineRule="auto"/>
        <w:ind w:firstLine="567"/>
        <w:jc w:val="both"/>
      </w:pPr>
      <w:r w:rsidRPr="00484151">
        <w:t>Ngày 01/4/2021, Thủ tướng Chính phủ ban hành Quyết định số 523/QĐ-TTg phê duyệt chiến lược phát triển lâm nghiệp Việt Nam giai đoạn 2021 - 2030, tầm nhìn đến năm 2050. Theo đó, ngày 04/10/2021, Ủy ban nhân dân tỉnh Bắc Giang đã ban hành Kế hoạch số 482/KH-UBND thực hiện chiến lược Phát triển Lâm nghiệp tỉnh Bắc Giang giai đoạn 2021-2030, tầm nhìn đến 2050, trong đó đưa ra 9 nhóm nhiệm vụ và giải pháp thực hiện và giao Sở NN&amp;PTNT làm đơn vị chủ trì thực hiện.</w:t>
      </w:r>
    </w:p>
    <w:p w:rsidR="001F657A" w:rsidRPr="00484151" w:rsidRDefault="00CC7910" w:rsidP="000B55EA">
      <w:pPr>
        <w:tabs>
          <w:tab w:val="left" w:pos="0"/>
        </w:tabs>
        <w:spacing w:after="120" w:line="240" w:lineRule="auto"/>
        <w:ind w:firstLine="567"/>
        <w:jc w:val="both"/>
      </w:pPr>
      <w:r w:rsidRPr="00484151">
        <w:t>0</w:t>
      </w:r>
      <w:r w:rsidR="001F657A" w:rsidRPr="00484151">
        <w:t>9 nhóm nhiệm vụ và giải pháp gồm có:</w:t>
      </w:r>
    </w:p>
    <w:p w:rsidR="001F657A" w:rsidRPr="00484151" w:rsidRDefault="001F657A" w:rsidP="000B55EA">
      <w:pPr>
        <w:tabs>
          <w:tab w:val="left" w:pos="0"/>
        </w:tabs>
        <w:spacing w:after="120" w:line="240" w:lineRule="auto"/>
        <w:ind w:firstLine="567"/>
        <w:jc w:val="both"/>
      </w:pPr>
      <w:r w:rsidRPr="00484151">
        <w:t>- Tổ chức tuyên truyền, phổ biến, triển khai thực hiện Chiến lược;</w:t>
      </w:r>
    </w:p>
    <w:p w:rsidR="001F657A" w:rsidRPr="00484151" w:rsidRDefault="001F657A" w:rsidP="000B55EA">
      <w:pPr>
        <w:tabs>
          <w:tab w:val="left" w:pos="0"/>
        </w:tabs>
        <w:spacing w:after="120" w:line="240" w:lineRule="auto"/>
        <w:ind w:firstLine="567"/>
        <w:jc w:val="both"/>
      </w:pPr>
      <w:r w:rsidRPr="00484151">
        <w:t>- Xây dựng cơ chế, chính sách lâm nghiệp;</w:t>
      </w:r>
    </w:p>
    <w:p w:rsidR="001F657A" w:rsidRPr="00484151" w:rsidRDefault="001F657A" w:rsidP="000B55EA">
      <w:pPr>
        <w:tabs>
          <w:tab w:val="left" w:pos="0"/>
        </w:tabs>
        <w:spacing w:after="120" w:line="240" w:lineRule="auto"/>
        <w:ind w:firstLine="567"/>
        <w:jc w:val="both"/>
      </w:pPr>
      <w:r w:rsidRPr="00484151">
        <w:t>- Xây dựng, triển khai hiệu quả, chất lượng Quy hoạch lâm nghiệp quốc gia, chương trình, đề án, dự án, kế hoạch phát triển ngành lâm nghiệp;</w:t>
      </w:r>
    </w:p>
    <w:p w:rsidR="001F657A" w:rsidRPr="00484151" w:rsidRDefault="001F657A" w:rsidP="000B55EA">
      <w:pPr>
        <w:tabs>
          <w:tab w:val="left" w:pos="0"/>
        </w:tabs>
        <w:spacing w:after="120" w:line="240" w:lineRule="auto"/>
        <w:ind w:firstLine="567"/>
        <w:jc w:val="both"/>
      </w:pPr>
      <w:r w:rsidRPr="00484151">
        <w:t>- Tổ chức triển khai hiệu quả các lĩnh vực sản xuất lâm nghiệp;</w:t>
      </w:r>
    </w:p>
    <w:p w:rsidR="001F657A" w:rsidRPr="00484151" w:rsidRDefault="001F657A" w:rsidP="000B55EA">
      <w:pPr>
        <w:tabs>
          <w:tab w:val="left" w:pos="0"/>
        </w:tabs>
        <w:spacing w:after="120" w:line="240" w:lineRule="auto"/>
        <w:ind w:firstLine="567"/>
        <w:jc w:val="both"/>
      </w:pPr>
      <w:r w:rsidRPr="00484151">
        <w:t>- Bố trí, huy động các nguồn lực đầu tư phát triển ngành lâm nghiệp;</w:t>
      </w:r>
    </w:p>
    <w:p w:rsidR="001F657A" w:rsidRPr="00484151" w:rsidRDefault="001F657A" w:rsidP="000B55EA">
      <w:pPr>
        <w:tabs>
          <w:tab w:val="left" w:pos="0"/>
        </w:tabs>
        <w:spacing w:after="120" w:line="240" w:lineRule="auto"/>
        <w:ind w:firstLine="567"/>
        <w:jc w:val="both"/>
      </w:pPr>
      <w:r w:rsidRPr="00484151">
        <w:t>- Xây dựng kết cấu hạ tầng lâm nghiệp đồng bộ và hiện đại hóa ngành lâm nghiệp;</w:t>
      </w:r>
    </w:p>
    <w:p w:rsidR="001F657A" w:rsidRPr="00484151" w:rsidRDefault="001F657A" w:rsidP="000B55EA">
      <w:pPr>
        <w:tabs>
          <w:tab w:val="left" w:pos="0"/>
        </w:tabs>
        <w:spacing w:after="120" w:line="240" w:lineRule="auto"/>
        <w:ind w:firstLine="567"/>
        <w:jc w:val="both"/>
      </w:pPr>
      <w:r w:rsidRPr="00484151">
        <w:t>- Phát triển, ứng dụng khoa học công nghệ;</w:t>
      </w:r>
    </w:p>
    <w:p w:rsidR="001F657A" w:rsidRPr="00484151" w:rsidRDefault="001F657A" w:rsidP="000B55EA">
      <w:pPr>
        <w:tabs>
          <w:tab w:val="left" w:pos="0"/>
        </w:tabs>
        <w:spacing w:after="120" w:line="240" w:lineRule="auto"/>
        <w:ind w:firstLine="567"/>
        <w:jc w:val="both"/>
      </w:pPr>
      <w:r w:rsidRPr="00484151">
        <w:t>- Tổ chức sản xuất kinh doanh, tăng cường năng lực trong công tác quản lý, đào tạo nguồn nhân lực;</w:t>
      </w:r>
    </w:p>
    <w:p w:rsidR="001F657A" w:rsidRPr="00484151" w:rsidRDefault="001F657A" w:rsidP="000B55EA">
      <w:pPr>
        <w:tabs>
          <w:tab w:val="left" w:pos="0"/>
        </w:tabs>
        <w:spacing w:after="120" w:line="240" w:lineRule="auto"/>
        <w:ind w:firstLine="567"/>
        <w:jc w:val="both"/>
      </w:pPr>
      <w:r w:rsidRPr="00484151">
        <w:t>- Tổ chức giám sát và đánh giá hiệu quả Chiến lược.</w:t>
      </w:r>
    </w:p>
    <w:p w:rsidR="001F657A" w:rsidRPr="00484151" w:rsidRDefault="001F657A" w:rsidP="000B55EA">
      <w:pPr>
        <w:tabs>
          <w:tab w:val="left" w:pos="0"/>
        </w:tabs>
        <w:spacing w:after="120" w:line="240" w:lineRule="auto"/>
        <w:ind w:firstLine="567"/>
        <w:jc w:val="both"/>
      </w:pPr>
      <w:r w:rsidRPr="00484151">
        <w:t>Ngoài ra, để đảm bảo công tác quản lý bảo vệ và phát triển rừng, công tác phòng cháy, chữa cháy rừng cũng đã được UBND tỉnh quan tâm, lưu ý. Ngày 22/10/2020, UBND tỉnh đã ban hành Kế hoạch số 4679/KH-UBND Phòng cháy, chữa cháy rừng tỉnh Bắc Giang giai đoạn 2021-2025. Kế hoạch đã phân công nội dung, nhiệm vụ của các ngành, các đơn vị trên địa bàn tỉnh và kinh phí thực hiện công tác phòng cháy, chữa cháy rừng giai đoạn 2021-2025.</w:t>
      </w:r>
    </w:p>
    <w:p w:rsidR="001F657A" w:rsidRPr="00484151" w:rsidRDefault="00250D9D" w:rsidP="00250D9D">
      <w:pPr>
        <w:pStyle w:val="Heading3"/>
        <w:ind w:firstLine="567"/>
        <w:jc w:val="both"/>
        <w:rPr>
          <w:i/>
          <w:sz w:val="28"/>
          <w:szCs w:val="28"/>
        </w:rPr>
      </w:pPr>
      <w:bookmarkStart w:id="263" w:name="_Toc91731080"/>
      <w:r w:rsidRPr="00484151">
        <w:rPr>
          <w:i/>
          <w:sz w:val="28"/>
          <w:szCs w:val="28"/>
        </w:rPr>
        <w:t>1.</w:t>
      </w:r>
      <w:r w:rsidR="001F657A" w:rsidRPr="00484151">
        <w:rPr>
          <w:i/>
          <w:sz w:val="28"/>
          <w:szCs w:val="28"/>
        </w:rPr>
        <w:t>2. Biện pháp công trình</w:t>
      </w:r>
      <w:bookmarkEnd w:id="263"/>
    </w:p>
    <w:p w:rsidR="001F657A" w:rsidRPr="00484151" w:rsidRDefault="00250D9D" w:rsidP="00250D9D">
      <w:pPr>
        <w:pStyle w:val="Heading4"/>
        <w:spacing w:before="0" w:after="120" w:line="240" w:lineRule="auto"/>
        <w:ind w:firstLine="567"/>
        <w:jc w:val="both"/>
        <w:rPr>
          <w:rFonts w:ascii="Times New Roman" w:hAnsi="Times New Roman" w:cs="Times New Roman"/>
          <w:b/>
          <w:color w:val="auto"/>
          <w:spacing w:val="-6"/>
          <w:szCs w:val="28"/>
          <w:lang w:val="nl-NL"/>
        </w:rPr>
      </w:pPr>
      <w:bookmarkStart w:id="264" w:name="_Toc91731081"/>
      <w:r w:rsidRPr="00484151">
        <w:rPr>
          <w:rFonts w:ascii="Times New Roman" w:hAnsi="Times New Roman" w:cs="Times New Roman"/>
          <w:b/>
          <w:color w:val="auto"/>
          <w:spacing w:val="-6"/>
          <w:szCs w:val="28"/>
          <w:lang w:val="nl-NL"/>
        </w:rPr>
        <w:t>1.</w:t>
      </w:r>
      <w:r w:rsidR="001F657A" w:rsidRPr="00484151">
        <w:rPr>
          <w:rFonts w:ascii="Times New Roman" w:hAnsi="Times New Roman" w:cs="Times New Roman"/>
          <w:b/>
          <w:color w:val="auto"/>
          <w:spacing w:val="-6"/>
          <w:szCs w:val="28"/>
          <w:lang w:val="nl-NL"/>
        </w:rPr>
        <w:t>2.1. Đầu tư xây dựng, nâng cấp công trình thủy lợi</w:t>
      </w:r>
      <w:bookmarkEnd w:id="264"/>
    </w:p>
    <w:p w:rsidR="001F657A" w:rsidRPr="00484151" w:rsidRDefault="001F657A" w:rsidP="000B55EA">
      <w:pPr>
        <w:spacing w:after="120"/>
        <w:ind w:firstLine="567"/>
        <w:jc w:val="both"/>
        <w:rPr>
          <w:i/>
          <w:szCs w:val="28"/>
        </w:rPr>
      </w:pPr>
      <w:r w:rsidRPr="00484151">
        <w:rPr>
          <w:i/>
          <w:szCs w:val="28"/>
        </w:rPr>
        <w:t xml:space="preserve">a. Xây dựng, sửa chữa, nâng cấp, bảo đảm an toàn các hồ chứa </w:t>
      </w:r>
    </w:p>
    <w:p w:rsidR="001F657A" w:rsidRPr="00484151" w:rsidRDefault="001F657A" w:rsidP="000B55EA">
      <w:pPr>
        <w:spacing w:after="120"/>
        <w:ind w:firstLine="567"/>
        <w:jc w:val="both"/>
        <w:rPr>
          <w:szCs w:val="28"/>
        </w:rPr>
      </w:pPr>
      <w:r w:rsidRPr="00484151">
        <w:rPr>
          <w:szCs w:val="28"/>
        </w:rPr>
        <w:t xml:space="preserve">Hiện nay, với 274 hồ chứa nước và 203 đập dâng đã cơ bản đảm bảo nguồn nước tưới phục vụ sản xuất nông nghiệp và dân sinh trên địa bàn tỉnh. Tuy nhiên, qua khảo sát, đánh giá, 42 hồ chứa vừa và lớn, 03 đập dâng lớn do các Công ty TNHH </w:t>
      </w:r>
      <w:r w:rsidR="006A7CD8" w:rsidRPr="00484151">
        <w:rPr>
          <w:szCs w:val="28"/>
        </w:rPr>
        <w:t>MTV</w:t>
      </w:r>
      <w:r w:rsidRPr="00484151">
        <w:rPr>
          <w:szCs w:val="28"/>
        </w:rPr>
        <w:t xml:space="preserve"> KTCTTL quản lý còn một số hồ chứa nước công trình đầu mối (đập đất, cống lấy nước dưới đập, tràn xả lũ) bị hư hỏng xuống cấp nghiêm trọng, đại đa số hồ chứa chưa đáp ứng được các tiêu chí an toàn đập và công tác phòng chống thiên tai; 232 hồ chứa nhỏ và 200 đập dâng nhỏ do UBND các </w:t>
      </w:r>
      <w:r w:rsidRPr="00484151">
        <w:rPr>
          <w:szCs w:val="28"/>
        </w:rPr>
        <w:lastRenderedPageBreak/>
        <w:t xml:space="preserve">huyện, thành phố quản lý, hiệu quả tích nước hạn chế do một số hệ thống công trình đầu mối (đập đất, cống lấy nước dưới đập, tràn xả lũ) đã bị hư hỏng và xuống cấp nghiêm trọng cần phải đầu tư sửa chữa nâng cấp. Do đó, trong thời gian tới cần rà soát các công trình hồ đập, xây dựng phương án nâng cấp, xây dựng, bảo đảm an toàn các hồ chứa, đập dâng. </w:t>
      </w:r>
    </w:p>
    <w:p w:rsidR="001F657A" w:rsidRPr="00484151" w:rsidRDefault="001F657A" w:rsidP="000B55EA">
      <w:pPr>
        <w:spacing w:after="120"/>
        <w:ind w:firstLine="567"/>
        <w:jc w:val="both"/>
        <w:rPr>
          <w:i/>
          <w:iCs/>
          <w:szCs w:val="28"/>
        </w:rPr>
      </w:pPr>
      <w:r w:rsidRPr="00484151">
        <w:rPr>
          <w:i/>
          <w:iCs/>
          <w:szCs w:val="28"/>
        </w:rPr>
        <w:t>b</w:t>
      </w:r>
      <w:r w:rsidR="00F974D0" w:rsidRPr="00484151">
        <w:rPr>
          <w:i/>
          <w:iCs/>
          <w:szCs w:val="28"/>
        </w:rPr>
        <w:t>.</w:t>
      </w:r>
      <w:r w:rsidRPr="00484151">
        <w:rPr>
          <w:i/>
          <w:iCs/>
          <w:szCs w:val="28"/>
        </w:rPr>
        <w:t xml:space="preserve"> Xây dựng, sửa chữa, nâng cấp công trình thuỷ lợi</w:t>
      </w:r>
    </w:p>
    <w:p w:rsidR="001F657A" w:rsidRPr="00484151" w:rsidRDefault="001F657A" w:rsidP="000B55EA">
      <w:pPr>
        <w:spacing w:after="120"/>
        <w:ind w:firstLine="567"/>
        <w:jc w:val="both"/>
        <w:rPr>
          <w:iCs/>
          <w:szCs w:val="28"/>
        </w:rPr>
      </w:pPr>
      <w:r w:rsidRPr="00484151">
        <w:rPr>
          <w:iCs/>
          <w:szCs w:val="28"/>
        </w:rPr>
        <w:t>Trên địa bàn tỉnh có 823 trạm bơm trong đó 53 công trình do cấp tỉnh quản lý, 770 trạm bơm do UBND các huyện quản lý. Trong đó:</w:t>
      </w:r>
    </w:p>
    <w:p w:rsidR="001F657A" w:rsidRPr="00484151" w:rsidRDefault="001F657A" w:rsidP="000B55EA">
      <w:pPr>
        <w:spacing w:after="120"/>
        <w:ind w:firstLine="567"/>
        <w:jc w:val="both"/>
        <w:rPr>
          <w:iCs/>
          <w:szCs w:val="28"/>
        </w:rPr>
      </w:pPr>
      <w:r w:rsidRPr="00484151">
        <w:rPr>
          <w:iCs/>
          <w:szCs w:val="28"/>
        </w:rPr>
        <w:t>- Các công trình cấp tỉnh quản lý có 28/53 trạm bơm đã xuống cấp, không đáp ứng được các yêu cầu tưới, tiêu phục vụ sản xuất và các hoạt động dân sinh cần được cải tạo, nâng cấp.</w:t>
      </w:r>
    </w:p>
    <w:p w:rsidR="001F657A" w:rsidRPr="00484151" w:rsidRDefault="001F657A" w:rsidP="000B55EA">
      <w:pPr>
        <w:spacing w:after="120"/>
        <w:ind w:firstLine="567"/>
        <w:jc w:val="both"/>
        <w:rPr>
          <w:iCs/>
          <w:szCs w:val="28"/>
        </w:rPr>
      </w:pPr>
      <w:r w:rsidRPr="00484151">
        <w:rPr>
          <w:iCs/>
          <w:szCs w:val="28"/>
        </w:rPr>
        <w:t>- Các công trình cấp huyện quản lý có 67/770 trạm đã xuống cấp, hư hỏng, một số công trình đã bị hư hỏng và xuống cấp nghiêm trọng, nhà trạm cũ nát, máy móc thiết bị cũ kỹ, lạc hậu không đáp ứng được yêu cầu phục vụ sản suất nông nghiệp, các khu, cụm công nghiệp và dân sinh trên địa bàn tỉnh trước diễn biến bất thường của thời tiết do hậu quả biến đổi khí hậu gây ra mưa lũ cực đoan và tốc độ phát triển đô thị, công nghiệp, dịch vụ như hiện nay; do vậy rất cần được đầu tư cải tạo, nâng cấp trong thời gian tới để đảm bảo công tác cấp nước trên địa bàn tỉnh.</w:t>
      </w:r>
    </w:p>
    <w:p w:rsidR="001F657A" w:rsidRPr="00484151" w:rsidRDefault="001F657A" w:rsidP="000B55EA">
      <w:pPr>
        <w:spacing w:after="120"/>
        <w:ind w:firstLine="567"/>
        <w:jc w:val="both"/>
        <w:rPr>
          <w:iCs/>
          <w:szCs w:val="28"/>
        </w:rPr>
      </w:pPr>
      <w:r w:rsidRPr="00484151">
        <w:rPr>
          <w:iCs/>
          <w:szCs w:val="28"/>
        </w:rPr>
        <w:t>Toàn tỉnh hiện có khoảng 6.482 km kênh mương tưới các loại của các hệ thống công trình thuỷ lợi, hiện tại đã kiên cố hoá được 2.948 km (đạt 45,5%). Trong đó:</w:t>
      </w:r>
    </w:p>
    <w:p w:rsidR="001F657A" w:rsidRPr="00484151" w:rsidRDefault="001F657A" w:rsidP="000B55EA">
      <w:pPr>
        <w:spacing w:after="120"/>
        <w:ind w:firstLine="567"/>
        <w:jc w:val="both"/>
        <w:rPr>
          <w:iCs/>
          <w:szCs w:val="28"/>
        </w:rPr>
      </w:pPr>
      <w:r w:rsidRPr="00484151">
        <w:rPr>
          <w:iCs/>
          <w:szCs w:val="28"/>
        </w:rPr>
        <w:t>- Các Công ty TNHH một thành viên KTCTTL tỉnh quản lý là 774,39 km kênh dẫn, kênh chính, kênh cấp I và cấp II, đã kiên cố hóa được 501,33 km đạt 64,7%; còn lại 273,06 km chưa được kiên cố.</w:t>
      </w:r>
    </w:p>
    <w:p w:rsidR="001F657A" w:rsidRPr="00484151" w:rsidRDefault="001F657A" w:rsidP="000B55EA">
      <w:pPr>
        <w:spacing w:after="120"/>
        <w:ind w:firstLine="567"/>
        <w:jc w:val="both"/>
        <w:rPr>
          <w:iCs/>
          <w:szCs w:val="28"/>
        </w:rPr>
      </w:pPr>
      <w:r w:rsidRPr="00484151">
        <w:rPr>
          <w:iCs/>
          <w:szCs w:val="28"/>
        </w:rPr>
        <w:t>- UBND các huyện, thành phố quản lý 5.707,48 km kênh cấp 3 và kênh nội đồng, đã kiên cố hóa được 2.395,46 km đạt 41,9%, còn lại khoảng 3.585 km chưa được kiên cố.</w:t>
      </w:r>
    </w:p>
    <w:p w:rsidR="001F657A" w:rsidRPr="00484151" w:rsidRDefault="001F657A" w:rsidP="000B55EA">
      <w:pPr>
        <w:tabs>
          <w:tab w:val="left" w:pos="0"/>
        </w:tabs>
        <w:spacing w:after="120" w:line="240" w:lineRule="auto"/>
        <w:ind w:firstLine="567"/>
        <w:jc w:val="both"/>
        <w:rPr>
          <w:iCs/>
          <w:szCs w:val="28"/>
        </w:rPr>
      </w:pPr>
      <w:r w:rsidRPr="00484151">
        <w:rPr>
          <w:iCs/>
          <w:szCs w:val="28"/>
        </w:rPr>
        <w:t>- Tổng số có 3.858,06 km kênh chưa được kiên cố là kênh đất đã bị hư hỏng và xuống cấp nghiêm trọng do lòng kênh bị bồi lấp, co hẹp dòng chảy, mái trong và mái ngoài bờ kênh thường xuyên bị sạt trượt và vỡ lở bờ kênh gây tổn thất nguồn nước tưới và kéo dài thời gian tưới ảnh hưởng lớn đến kết quả sản xuất và dân sinh trong vùng hưởng lợi; phần còn lại là kênh đất đã xuống cấp; do vậy rất cần được đầu tư cải tạo, nâng cấp và kiên cố hóa trong thời gian tới.</w:t>
      </w:r>
    </w:p>
    <w:p w:rsidR="001F657A" w:rsidRPr="00484151" w:rsidRDefault="00250D9D" w:rsidP="00250D9D">
      <w:pPr>
        <w:pStyle w:val="Heading4"/>
        <w:spacing w:before="0" w:after="120" w:line="240" w:lineRule="auto"/>
        <w:ind w:firstLine="567"/>
        <w:jc w:val="both"/>
        <w:rPr>
          <w:rFonts w:ascii="Times New Roman" w:hAnsi="Times New Roman" w:cs="Times New Roman"/>
          <w:b/>
          <w:color w:val="auto"/>
          <w:spacing w:val="-6"/>
          <w:szCs w:val="28"/>
          <w:lang w:val="nl-NL"/>
        </w:rPr>
      </w:pPr>
      <w:bookmarkStart w:id="265" w:name="_Toc91731082"/>
      <w:r w:rsidRPr="00484151">
        <w:rPr>
          <w:rFonts w:ascii="Times New Roman" w:hAnsi="Times New Roman" w:cs="Times New Roman"/>
          <w:b/>
          <w:color w:val="auto"/>
          <w:spacing w:val="-6"/>
          <w:szCs w:val="28"/>
          <w:lang w:val="nl-NL"/>
        </w:rPr>
        <w:t>1.</w:t>
      </w:r>
      <w:r w:rsidR="001F657A" w:rsidRPr="00484151">
        <w:rPr>
          <w:rFonts w:ascii="Times New Roman" w:hAnsi="Times New Roman" w:cs="Times New Roman"/>
          <w:b/>
          <w:color w:val="auto"/>
          <w:spacing w:val="-6"/>
          <w:szCs w:val="28"/>
          <w:lang w:val="nl-NL"/>
        </w:rPr>
        <w:t>2.2. Đầu tư xây dựng, nâng cấp công trình phòng chống thiên tai</w:t>
      </w:r>
      <w:bookmarkEnd w:id="265"/>
    </w:p>
    <w:p w:rsidR="001F657A" w:rsidRPr="00484151" w:rsidRDefault="001F657A" w:rsidP="000B55EA">
      <w:pPr>
        <w:spacing w:after="0"/>
        <w:ind w:firstLine="567"/>
        <w:jc w:val="both"/>
        <w:rPr>
          <w:szCs w:val="28"/>
        </w:rPr>
      </w:pPr>
      <w:r w:rsidRPr="00484151">
        <w:rPr>
          <w:szCs w:val="28"/>
        </w:rPr>
        <w:t xml:space="preserve">Theo Báo cáo đánh giá hiện trạng công trình đê điều trước lũ 2021 của Sở Nông nghiệp và PTNT tỉnh, hiện trên các tuyến đê, kè trên địa bàn tỉnh đã xuất hiện những vị trí xuống cấp, hỏng hóc cần được sửa chữa, nâng cấp đảm bảo an toàn trong thiên tai. Do đó, trong thời gia tới tỉnh cần triển khai xây dựng kế </w:t>
      </w:r>
      <w:r w:rsidRPr="00484151">
        <w:rPr>
          <w:szCs w:val="28"/>
        </w:rPr>
        <w:lastRenderedPageBreak/>
        <w:t>hoạch sửa chữa nâng cấp các công trình đê đã xuống cấp nghiêm trọng, xây dựng kè bảo vệ các đoạn bờ sông, bờ suối sạt lở làm mất đất sản xuất và gây nguy hiểm đến đời sống của người dân, đặc biệt ưu tiên các khu vực xuất hiện tình trạng nghiêm trọng. Cụ thể:</w:t>
      </w:r>
    </w:p>
    <w:p w:rsidR="001F657A" w:rsidRPr="00484151" w:rsidRDefault="001F657A" w:rsidP="000B55EA">
      <w:pPr>
        <w:widowControl w:val="0"/>
        <w:spacing w:after="120"/>
        <w:ind w:firstLine="540"/>
        <w:jc w:val="both"/>
        <w:rPr>
          <w:i/>
          <w:szCs w:val="28"/>
        </w:rPr>
      </w:pPr>
      <w:r w:rsidRPr="00484151">
        <w:rPr>
          <w:i/>
          <w:szCs w:val="28"/>
        </w:rPr>
        <w:t>a. Đối với các tuyến đê cấ</w:t>
      </w:r>
      <w:r w:rsidR="00F974D0" w:rsidRPr="00484151">
        <w:rPr>
          <w:i/>
          <w:szCs w:val="28"/>
        </w:rPr>
        <w:t>p II, III</w:t>
      </w:r>
    </w:p>
    <w:p w:rsidR="001F657A" w:rsidRPr="00484151" w:rsidRDefault="001F657A" w:rsidP="000B55EA">
      <w:pPr>
        <w:widowControl w:val="0"/>
        <w:spacing w:after="120"/>
        <w:ind w:firstLine="540"/>
        <w:jc w:val="both"/>
        <w:rPr>
          <w:szCs w:val="28"/>
        </w:rPr>
      </w:pPr>
      <w:r w:rsidRPr="00484151">
        <w:rPr>
          <w:szCs w:val="28"/>
        </w:rPr>
        <w:t>- Các trọng điểm về đê gồm có:</w:t>
      </w:r>
    </w:p>
    <w:p w:rsidR="001F657A" w:rsidRPr="00484151" w:rsidRDefault="001F657A" w:rsidP="000B55EA">
      <w:pPr>
        <w:widowControl w:val="0"/>
        <w:spacing w:after="120"/>
        <w:ind w:firstLine="540"/>
        <w:jc w:val="both"/>
        <w:rPr>
          <w:szCs w:val="28"/>
        </w:rPr>
      </w:pPr>
      <w:r w:rsidRPr="00484151">
        <w:rPr>
          <w:szCs w:val="28"/>
        </w:rPr>
        <w:t xml:space="preserve">+ Xử lý sạt trượt mái bờ sông khu vực K12+500-K13+100 đê tả Cầu, huyện Hiệp Hòa. </w:t>
      </w:r>
    </w:p>
    <w:p w:rsidR="001F657A" w:rsidRPr="00484151" w:rsidRDefault="001F657A" w:rsidP="000B55EA">
      <w:pPr>
        <w:widowControl w:val="0"/>
        <w:spacing w:after="120"/>
        <w:ind w:firstLine="540"/>
        <w:jc w:val="both"/>
        <w:rPr>
          <w:szCs w:val="28"/>
        </w:rPr>
      </w:pPr>
      <w:r w:rsidRPr="00484151">
        <w:rPr>
          <w:szCs w:val="28"/>
        </w:rPr>
        <w:t xml:space="preserve">+ Trọng điểm sạt lở bãi sông khu vực K8+200-K8+500 đê hữu Thương, huyện Tân Yên. </w:t>
      </w:r>
    </w:p>
    <w:p w:rsidR="001F657A" w:rsidRPr="00484151" w:rsidRDefault="001F657A" w:rsidP="000B55EA">
      <w:pPr>
        <w:widowControl w:val="0"/>
        <w:spacing w:after="120"/>
        <w:ind w:firstLine="540"/>
        <w:jc w:val="both"/>
        <w:rPr>
          <w:szCs w:val="28"/>
        </w:rPr>
      </w:pPr>
      <w:r w:rsidRPr="00484151">
        <w:rPr>
          <w:szCs w:val="28"/>
        </w:rPr>
        <w:t>+ Trọng điểm sạt lở sạt lở bãi sông khu vực K13+000-K14+150 đê hữu Thương, huyện Tân Yên.</w:t>
      </w:r>
    </w:p>
    <w:p w:rsidR="001F657A" w:rsidRPr="00484151" w:rsidRDefault="001F657A" w:rsidP="000B55EA">
      <w:pPr>
        <w:widowControl w:val="0"/>
        <w:spacing w:after="120"/>
        <w:ind w:firstLine="540"/>
        <w:jc w:val="both"/>
        <w:rPr>
          <w:szCs w:val="28"/>
        </w:rPr>
      </w:pPr>
      <w:r w:rsidRPr="00484151">
        <w:rPr>
          <w:szCs w:val="28"/>
        </w:rPr>
        <w:t>- Các trọng điểm về cống gồm có:</w:t>
      </w:r>
    </w:p>
    <w:p w:rsidR="001F657A" w:rsidRPr="00484151" w:rsidRDefault="001F657A" w:rsidP="000B55EA">
      <w:pPr>
        <w:widowControl w:val="0"/>
        <w:spacing w:after="120"/>
        <w:ind w:firstLine="540"/>
        <w:jc w:val="both"/>
        <w:rPr>
          <w:szCs w:val="28"/>
        </w:rPr>
      </w:pPr>
      <w:r w:rsidRPr="00484151">
        <w:rPr>
          <w:szCs w:val="28"/>
        </w:rPr>
        <w:t xml:space="preserve">+ Trọng điểm xử lý sự cố kênh kẹt cánh cống Đa Mai K36+700 đê hữu Thương, thành phố Bắc Giang. </w:t>
      </w:r>
    </w:p>
    <w:p w:rsidR="001F657A" w:rsidRPr="00484151" w:rsidRDefault="001F657A" w:rsidP="000B55EA">
      <w:pPr>
        <w:widowControl w:val="0"/>
        <w:spacing w:after="120"/>
        <w:ind w:firstLine="540"/>
        <w:jc w:val="both"/>
        <w:rPr>
          <w:szCs w:val="28"/>
        </w:rPr>
      </w:pPr>
      <w:r w:rsidRPr="00484151">
        <w:rPr>
          <w:szCs w:val="28"/>
        </w:rPr>
        <w:t xml:space="preserve">+ Trọng điểm xử lý sự cố kênh kẹt cánh cống Yên Ninh K38+600 đê tả Cầu, huyện Hiệp Hòa. </w:t>
      </w:r>
    </w:p>
    <w:p w:rsidR="001F657A" w:rsidRPr="00484151" w:rsidRDefault="001F657A" w:rsidP="000B55EA">
      <w:pPr>
        <w:widowControl w:val="0"/>
        <w:spacing w:after="120"/>
        <w:ind w:firstLine="540"/>
        <w:jc w:val="both"/>
        <w:rPr>
          <w:szCs w:val="28"/>
        </w:rPr>
      </w:pPr>
      <w:r w:rsidRPr="00484151">
        <w:rPr>
          <w:szCs w:val="28"/>
        </w:rPr>
        <w:t>+ Trọng điểm xử lý sự cố kênh kẹt cánh cống Đại La K16+200 đê tả Cầu, huyện Hiệp Hòa.</w:t>
      </w:r>
    </w:p>
    <w:p w:rsidR="001F657A" w:rsidRPr="00484151" w:rsidRDefault="001F657A" w:rsidP="000B55EA">
      <w:pPr>
        <w:widowControl w:val="0"/>
        <w:spacing w:after="120"/>
        <w:ind w:firstLine="540"/>
        <w:jc w:val="both"/>
        <w:rPr>
          <w:szCs w:val="28"/>
        </w:rPr>
      </w:pPr>
      <w:r w:rsidRPr="00484151">
        <w:rPr>
          <w:szCs w:val="28"/>
        </w:rPr>
        <w:t>- Các trọng điểm về kè gồm có:</w:t>
      </w:r>
    </w:p>
    <w:p w:rsidR="001F657A" w:rsidRPr="00484151" w:rsidRDefault="001F657A" w:rsidP="000B55EA">
      <w:pPr>
        <w:widowControl w:val="0"/>
        <w:spacing w:after="120"/>
        <w:ind w:firstLine="540"/>
        <w:jc w:val="both"/>
        <w:rPr>
          <w:szCs w:val="28"/>
        </w:rPr>
      </w:pPr>
      <w:r w:rsidRPr="00484151">
        <w:rPr>
          <w:szCs w:val="28"/>
        </w:rPr>
        <w:t>+ Trọng điểm xử lý sạt trượt khu vực mái kè Miếu Cụ khu vực K18+624-K19+104 đê tả Thương, huyện Yên Dũng.</w:t>
      </w:r>
    </w:p>
    <w:p w:rsidR="001F657A" w:rsidRPr="00484151" w:rsidRDefault="001F657A" w:rsidP="000B55EA">
      <w:pPr>
        <w:widowControl w:val="0"/>
        <w:spacing w:after="120"/>
        <w:ind w:firstLine="540"/>
        <w:jc w:val="both"/>
        <w:rPr>
          <w:i/>
          <w:szCs w:val="28"/>
        </w:rPr>
      </w:pPr>
      <w:r w:rsidRPr="00484151">
        <w:rPr>
          <w:i/>
          <w:szCs w:val="28"/>
        </w:rPr>
        <w:t>b. Đối với tuyến đê cấ</w:t>
      </w:r>
      <w:r w:rsidR="00F974D0" w:rsidRPr="00484151">
        <w:rPr>
          <w:i/>
          <w:szCs w:val="28"/>
        </w:rPr>
        <w:t>p IV</w:t>
      </w:r>
    </w:p>
    <w:p w:rsidR="001F657A" w:rsidRPr="00484151" w:rsidRDefault="001F657A" w:rsidP="000B55EA">
      <w:pPr>
        <w:widowControl w:val="0"/>
        <w:spacing w:after="120"/>
        <w:ind w:firstLine="540"/>
        <w:jc w:val="both"/>
        <w:rPr>
          <w:szCs w:val="28"/>
        </w:rPr>
      </w:pPr>
      <w:r w:rsidRPr="00484151">
        <w:rPr>
          <w:szCs w:val="28"/>
        </w:rPr>
        <w:t>- Các trọng điểm về đê gồm có:</w:t>
      </w:r>
    </w:p>
    <w:p w:rsidR="001F657A" w:rsidRPr="00484151" w:rsidRDefault="001F657A" w:rsidP="000B55EA">
      <w:pPr>
        <w:widowControl w:val="0"/>
        <w:spacing w:after="120"/>
        <w:ind w:firstLine="540"/>
        <w:jc w:val="both"/>
        <w:rPr>
          <w:szCs w:val="28"/>
        </w:rPr>
      </w:pPr>
      <w:r w:rsidRPr="00484151">
        <w:rPr>
          <w:szCs w:val="28"/>
        </w:rPr>
        <w:t xml:space="preserve">+ Trọng điểm xử lý mạch sủi K7+000-K7+400, đê hữu Thương Ba Tổng, huyện Yên Dũng. </w:t>
      </w:r>
    </w:p>
    <w:p w:rsidR="001F657A" w:rsidRPr="00484151" w:rsidRDefault="001F657A" w:rsidP="000B55EA">
      <w:pPr>
        <w:widowControl w:val="0"/>
        <w:spacing w:after="120"/>
        <w:ind w:firstLine="540"/>
        <w:jc w:val="both"/>
        <w:rPr>
          <w:szCs w:val="28"/>
        </w:rPr>
      </w:pPr>
      <w:r w:rsidRPr="00484151">
        <w:rPr>
          <w:szCs w:val="28"/>
        </w:rPr>
        <w:t xml:space="preserve">+ Trọng điểm xử lý trượt sâu mái đê phía đồng K3+800-K3+900, đê tả Cầu Ba Tổng, huyện Yên Dũng. </w:t>
      </w:r>
    </w:p>
    <w:p w:rsidR="001F657A" w:rsidRPr="00484151" w:rsidRDefault="001F657A" w:rsidP="000B55EA">
      <w:pPr>
        <w:widowControl w:val="0"/>
        <w:spacing w:after="120"/>
        <w:ind w:firstLine="540"/>
        <w:jc w:val="both"/>
        <w:rPr>
          <w:szCs w:val="28"/>
        </w:rPr>
      </w:pPr>
      <w:r w:rsidRPr="00484151">
        <w:rPr>
          <w:szCs w:val="28"/>
        </w:rPr>
        <w:t xml:space="preserve">+ Trọng điểm xử lý sạt trượt mái đê phía đồng đoạn K10+800- K11+300 đê Hữu Thương Ba Tổng. </w:t>
      </w:r>
    </w:p>
    <w:p w:rsidR="001F657A" w:rsidRPr="00484151" w:rsidRDefault="001F657A" w:rsidP="000B55EA">
      <w:pPr>
        <w:widowControl w:val="0"/>
        <w:spacing w:after="120"/>
        <w:ind w:firstLine="540"/>
        <w:jc w:val="both"/>
        <w:rPr>
          <w:szCs w:val="28"/>
        </w:rPr>
      </w:pPr>
      <w:r w:rsidRPr="00484151">
        <w:rPr>
          <w:szCs w:val="28"/>
        </w:rPr>
        <w:t xml:space="preserve">+ Trọng điểm xử lý sạt thẩm lậu, sạt trượt mái cơ đê phía đồng khu vực K13+800-K14+700 đê hữu Lục Nam, huyện Lục Nam. </w:t>
      </w:r>
    </w:p>
    <w:p w:rsidR="001F657A" w:rsidRPr="00484151" w:rsidRDefault="001F657A" w:rsidP="000B55EA">
      <w:pPr>
        <w:widowControl w:val="0"/>
        <w:spacing w:after="120"/>
        <w:ind w:firstLine="540"/>
        <w:jc w:val="both"/>
        <w:rPr>
          <w:szCs w:val="28"/>
        </w:rPr>
      </w:pPr>
      <w:r w:rsidRPr="00484151">
        <w:rPr>
          <w:szCs w:val="28"/>
        </w:rPr>
        <w:t xml:space="preserve">+ Trọng điểm xử lý sạt lở bãi sông khu vực K2+800-K2+900 đê hữu Lục Nam, huyện Lục Nam. </w:t>
      </w:r>
    </w:p>
    <w:p w:rsidR="001F657A" w:rsidRPr="00484151" w:rsidRDefault="001F657A" w:rsidP="000B55EA">
      <w:pPr>
        <w:widowControl w:val="0"/>
        <w:spacing w:after="120"/>
        <w:ind w:firstLine="540"/>
        <w:jc w:val="both"/>
        <w:rPr>
          <w:szCs w:val="28"/>
        </w:rPr>
      </w:pPr>
      <w:r w:rsidRPr="00484151">
        <w:rPr>
          <w:szCs w:val="28"/>
        </w:rPr>
        <w:t xml:space="preserve">+ Trọng điểm xử lý sạt lở bãi sông khu vực K6+450-K6+650 đê hữu Lục </w:t>
      </w:r>
      <w:r w:rsidRPr="00484151">
        <w:rPr>
          <w:szCs w:val="28"/>
        </w:rPr>
        <w:lastRenderedPageBreak/>
        <w:t xml:space="preserve">Nam, huyện Lục Nam. </w:t>
      </w:r>
    </w:p>
    <w:p w:rsidR="001F657A" w:rsidRPr="00484151" w:rsidRDefault="001F657A" w:rsidP="000B55EA">
      <w:pPr>
        <w:widowControl w:val="0"/>
        <w:spacing w:after="120"/>
        <w:ind w:firstLine="540"/>
        <w:jc w:val="both"/>
        <w:rPr>
          <w:szCs w:val="28"/>
        </w:rPr>
      </w:pPr>
      <w:r w:rsidRPr="00484151">
        <w:rPr>
          <w:szCs w:val="28"/>
        </w:rPr>
        <w:t>+ Trọng điểm xử lý sạt lở bãi sông khu vực K14+100 đê hữu Lục Nam, huyện Lục Nam.</w:t>
      </w:r>
    </w:p>
    <w:p w:rsidR="001F657A" w:rsidRPr="00484151" w:rsidRDefault="001F657A" w:rsidP="000B55EA">
      <w:pPr>
        <w:widowControl w:val="0"/>
        <w:spacing w:after="120"/>
        <w:ind w:firstLine="540"/>
        <w:jc w:val="both"/>
        <w:rPr>
          <w:szCs w:val="28"/>
        </w:rPr>
      </w:pPr>
      <w:r w:rsidRPr="00484151">
        <w:rPr>
          <w:szCs w:val="28"/>
        </w:rPr>
        <w:t>- Các trọng điểm về cống gồm có:</w:t>
      </w:r>
    </w:p>
    <w:p w:rsidR="001F657A" w:rsidRPr="00484151" w:rsidRDefault="001F657A" w:rsidP="000B55EA">
      <w:pPr>
        <w:widowControl w:val="0"/>
        <w:spacing w:after="120"/>
        <w:ind w:firstLine="540"/>
        <w:jc w:val="both"/>
        <w:rPr>
          <w:szCs w:val="28"/>
        </w:rPr>
      </w:pPr>
      <w:r w:rsidRPr="00484151">
        <w:rPr>
          <w:szCs w:val="28"/>
        </w:rPr>
        <w:t xml:space="preserve">+ Trọng điểm xử lý sự cố kênh kẹt cánh cống Chản K13+500 đê hữu Lục Nam, huyện Lục Nam. </w:t>
      </w:r>
    </w:p>
    <w:p w:rsidR="001F657A" w:rsidRPr="00484151" w:rsidRDefault="001F657A" w:rsidP="000B55EA">
      <w:pPr>
        <w:widowControl w:val="0"/>
        <w:spacing w:after="120"/>
        <w:ind w:firstLine="540"/>
        <w:jc w:val="both"/>
        <w:rPr>
          <w:szCs w:val="28"/>
        </w:rPr>
      </w:pPr>
      <w:r w:rsidRPr="00484151">
        <w:rPr>
          <w:szCs w:val="28"/>
        </w:rPr>
        <w:t>+ Trọng điểm xử lý sự cố kênh kẹt cánh cống Mân K15+450 đê hữu Lục Nam, huyện Lục Nam.</w:t>
      </w:r>
    </w:p>
    <w:p w:rsidR="001F657A" w:rsidRPr="00484151" w:rsidRDefault="001F657A" w:rsidP="000B55EA">
      <w:pPr>
        <w:widowControl w:val="0"/>
        <w:spacing w:after="120"/>
        <w:ind w:firstLine="540"/>
        <w:jc w:val="both"/>
        <w:rPr>
          <w:szCs w:val="28"/>
        </w:rPr>
      </w:pPr>
      <w:r w:rsidRPr="00484151">
        <w:rPr>
          <w:szCs w:val="28"/>
        </w:rPr>
        <w:t>- Các trọng điểm về kè gồm có:</w:t>
      </w:r>
    </w:p>
    <w:p w:rsidR="001F657A" w:rsidRPr="00484151" w:rsidRDefault="001F657A" w:rsidP="000B55EA">
      <w:pPr>
        <w:widowControl w:val="0"/>
        <w:spacing w:after="120"/>
        <w:ind w:firstLine="540"/>
        <w:jc w:val="both"/>
        <w:rPr>
          <w:szCs w:val="28"/>
        </w:rPr>
      </w:pPr>
      <w:r w:rsidRPr="00484151">
        <w:rPr>
          <w:szCs w:val="28"/>
        </w:rPr>
        <w:t xml:space="preserve">+ Trọng điểm xử lý sạt trượt mái kè Kè Đức Giang đoạn từ K7+156-K7+400, đê hữu Thương Ba Tổng, huyện Yên Dũng. </w:t>
      </w:r>
    </w:p>
    <w:p w:rsidR="001F657A" w:rsidRPr="00484151" w:rsidRDefault="001F657A" w:rsidP="000B55EA">
      <w:pPr>
        <w:tabs>
          <w:tab w:val="left" w:pos="0"/>
        </w:tabs>
        <w:spacing w:after="120" w:line="240" w:lineRule="auto"/>
        <w:ind w:firstLine="567"/>
        <w:jc w:val="both"/>
        <w:rPr>
          <w:szCs w:val="28"/>
        </w:rPr>
      </w:pPr>
      <w:r w:rsidRPr="00484151">
        <w:rPr>
          <w:szCs w:val="28"/>
        </w:rPr>
        <w:t>+ Trọng điểm xử lý sạt trượt mái kè Kè Đức Giang đoạn từ K11+000-K11+400 đê hữu Thương Ba Tổng, huyện Yên Dũng.</w:t>
      </w:r>
    </w:p>
    <w:p w:rsidR="001F657A" w:rsidRPr="00484151" w:rsidRDefault="00250D9D" w:rsidP="00776458">
      <w:pPr>
        <w:pStyle w:val="Heading3"/>
        <w:ind w:firstLine="567"/>
        <w:jc w:val="both"/>
        <w:rPr>
          <w:i/>
          <w:sz w:val="28"/>
          <w:szCs w:val="28"/>
        </w:rPr>
      </w:pPr>
      <w:bookmarkStart w:id="266" w:name="_Toc91731083"/>
      <w:r w:rsidRPr="00484151">
        <w:rPr>
          <w:i/>
          <w:sz w:val="28"/>
          <w:szCs w:val="28"/>
        </w:rPr>
        <w:t>1.</w:t>
      </w:r>
      <w:r w:rsidR="001F657A" w:rsidRPr="00484151">
        <w:rPr>
          <w:i/>
          <w:sz w:val="28"/>
          <w:szCs w:val="28"/>
        </w:rPr>
        <w:t>3. Các giải pháp lồng ghép</w:t>
      </w:r>
      <w:bookmarkEnd w:id="266"/>
    </w:p>
    <w:p w:rsidR="001F657A"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67" w:name="_Toc91731084"/>
      <w:r w:rsidRPr="00484151">
        <w:rPr>
          <w:rFonts w:ascii="Times New Roman" w:hAnsi="Times New Roman" w:cs="Times New Roman"/>
          <w:b/>
          <w:color w:val="auto"/>
          <w:spacing w:val="-6"/>
          <w:szCs w:val="28"/>
          <w:lang w:val="nl-NL"/>
        </w:rPr>
        <w:t>1.</w:t>
      </w:r>
      <w:r w:rsidR="001F657A" w:rsidRPr="00484151">
        <w:rPr>
          <w:rFonts w:ascii="Times New Roman" w:hAnsi="Times New Roman" w:cs="Times New Roman"/>
          <w:b/>
          <w:color w:val="auto"/>
          <w:spacing w:val="-6"/>
          <w:szCs w:val="28"/>
          <w:lang w:val="nl-NL"/>
        </w:rPr>
        <w:t>3.1. Đầu tư xây dựng, nâng cấp công trình xây dựng có xem xét đến PCTT</w:t>
      </w:r>
      <w:bookmarkEnd w:id="267"/>
    </w:p>
    <w:p w:rsidR="001F657A" w:rsidRPr="00484151" w:rsidRDefault="00F974D0" w:rsidP="000B55EA">
      <w:pPr>
        <w:spacing w:after="120"/>
        <w:ind w:firstLine="567"/>
        <w:jc w:val="both"/>
        <w:rPr>
          <w:rFonts w:eastAsia="Arial"/>
          <w:szCs w:val="28"/>
        </w:rPr>
      </w:pPr>
      <w:r w:rsidRPr="00484151">
        <w:rPr>
          <w:rFonts w:eastAsia="Arial"/>
          <w:szCs w:val="28"/>
        </w:rPr>
        <w:t>-</w:t>
      </w:r>
      <w:r w:rsidR="001F657A" w:rsidRPr="00484151">
        <w:rPr>
          <w:rFonts w:eastAsia="Arial"/>
          <w:szCs w:val="28"/>
        </w:rPr>
        <w:t xml:space="preserve"> Dự án di dân tái định cư Trường bắn Quốc gia khu vực 1 tỉnh Bắc Giang.</w:t>
      </w:r>
    </w:p>
    <w:p w:rsidR="001F657A" w:rsidRPr="00484151" w:rsidRDefault="00F974D0" w:rsidP="000B55EA">
      <w:pPr>
        <w:spacing w:after="120"/>
        <w:ind w:firstLine="567"/>
        <w:jc w:val="both"/>
        <w:rPr>
          <w:rFonts w:eastAsia="Arial"/>
          <w:spacing w:val="-10"/>
          <w:szCs w:val="28"/>
        </w:rPr>
      </w:pPr>
      <w:r w:rsidRPr="00484151">
        <w:rPr>
          <w:rFonts w:eastAsia="Arial"/>
          <w:spacing w:val="-10"/>
          <w:szCs w:val="28"/>
        </w:rPr>
        <w:t>-</w:t>
      </w:r>
      <w:r w:rsidR="001F657A" w:rsidRPr="00484151">
        <w:rPr>
          <w:rFonts w:eastAsia="Arial"/>
          <w:spacing w:val="-10"/>
          <w:szCs w:val="28"/>
        </w:rPr>
        <w:t xml:space="preserve"> Dự án sắp xếp và ổn định dân cư vùng sạt lở xã Thắng Cương, huyện Yên Dũng.</w:t>
      </w:r>
    </w:p>
    <w:p w:rsidR="001F657A" w:rsidRPr="00484151" w:rsidRDefault="00F974D0" w:rsidP="000B55EA">
      <w:pPr>
        <w:spacing w:after="120"/>
        <w:ind w:firstLine="567"/>
        <w:jc w:val="both"/>
        <w:rPr>
          <w:rFonts w:eastAsia="Arial"/>
          <w:spacing w:val="-8"/>
          <w:szCs w:val="28"/>
        </w:rPr>
      </w:pPr>
      <w:r w:rsidRPr="00484151">
        <w:rPr>
          <w:rFonts w:eastAsia="Arial"/>
          <w:spacing w:val="-8"/>
          <w:szCs w:val="28"/>
        </w:rPr>
        <w:t>-</w:t>
      </w:r>
      <w:r w:rsidR="001F657A" w:rsidRPr="00484151">
        <w:rPr>
          <w:rFonts w:eastAsia="Arial"/>
          <w:spacing w:val="-8"/>
          <w:szCs w:val="28"/>
        </w:rPr>
        <w:t xml:space="preserve"> Di dời khẩn cấp lòng hồ Cấm Sơn, thôn Na Hem, xã Hộ Đáp, huyện Lục Ngạn.</w:t>
      </w:r>
    </w:p>
    <w:p w:rsidR="001F657A"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68" w:name="_Toc91731085"/>
      <w:r w:rsidRPr="00484151">
        <w:rPr>
          <w:rFonts w:ascii="Times New Roman" w:hAnsi="Times New Roman" w:cs="Times New Roman"/>
          <w:b/>
          <w:color w:val="auto"/>
          <w:spacing w:val="-6"/>
          <w:szCs w:val="28"/>
          <w:lang w:val="nl-NL"/>
        </w:rPr>
        <w:t>1.</w:t>
      </w:r>
      <w:r w:rsidR="001F657A" w:rsidRPr="00484151">
        <w:rPr>
          <w:rFonts w:ascii="Times New Roman" w:hAnsi="Times New Roman" w:cs="Times New Roman"/>
          <w:b/>
          <w:color w:val="auto"/>
          <w:spacing w:val="-6"/>
          <w:szCs w:val="28"/>
          <w:lang w:val="nl-NL"/>
        </w:rPr>
        <w:t>3.2. Đầu tư xây dựng, nâng cấp công trình giao thông kết hợp PCTT thích ứng với BĐKH</w:t>
      </w:r>
      <w:bookmarkEnd w:id="268"/>
    </w:p>
    <w:p w:rsidR="001F657A" w:rsidRPr="00484151" w:rsidRDefault="001F657A" w:rsidP="000B55EA">
      <w:pPr>
        <w:tabs>
          <w:tab w:val="left" w:pos="0"/>
        </w:tabs>
        <w:spacing w:after="120" w:line="240" w:lineRule="auto"/>
        <w:ind w:firstLine="567"/>
        <w:jc w:val="both"/>
      </w:pPr>
      <w:r w:rsidRPr="00484151">
        <w:t>Trong thời gian qua hệ thống giao thông trên địa bàn tỉnh đã và đang được đầu tư nâng cấp, đồng bộ với hệ thống cơ sở hạ tầng của tỉnh, đặc biệt là đường giao thông nông thôn (GTNT). Ngày 13/7/2017 HĐND tỉnh ban hành Nghị quyết số 07/2017/NQ- HĐND về Quy định chính sách hỗ trợ cứng hóa đường trục thôn, đường liên thôn và đường nội đồng gắn với giao thông liên thôn trên địa bàn tỉnh, giai đoạn 2017-2021. Sau một năm thực hiện, ngày 11/7/2018, HĐND tỉnh tiếp tục có Nghị quyết số 06/2018/NQ-HĐND về việc sửa đổi, bổ sung một số điều của Nghị quyết số 07/2017/NQ-HĐND. Việc đường GTNT được đầu tư nâng cấp, xây dựng đã góp phần tăng cường kết nối hệ thống giao thông nông thôn với các đường trục chính trên địa bàn, giảm các điểm chia cắt tại các khu vực vùng sâu, vùng xa, các điểm chia cắt do suối, ngòi đảm bảo an toàn cho người dân đi lại trong mùa mưa lũ và đáp ứng tốt hơn trong công tác cứu hộ, cứu nạn.</w:t>
      </w:r>
    </w:p>
    <w:p w:rsidR="001F657A" w:rsidRPr="00484151" w:rsidRDefault="001F657A" w:rsidP="000B55EA">
      <w:pPr>
        <w:tabs>
          <w:tab w:val="left" w:pos="0"/>
        </w:tabs>
        <w:spacing w:after="120" w:line="240" w:lineRule="auto"/>
        <w:ind w:firstLine="567"/>
        <w:jc w:val="both"/>
      </w:pPr>
      <w:r w:rsidRPr="00484151">
        <w:t>Ngoài ra trong giai đoạn 2021-2025, trong kế hoạch đầu tư công của tỉnh còn có các hạng mục đầu tư sửa chữa, nâng cấp và kiên cố hóa nhiều tuyến giao thông trên địa bàn tỉnh như: Cải tạo nâng cấp ĐT 292 (đoạn từ cầu Bố Hạ đến thị trấn Phồn Xương) huyện Yên Thế; đường nối từ QL37-QL17-</w:t>
      </w:r>
      <w:r w:rsidR="00CC7910" w:rsidRPr="00484151">
        <w:t>Đ</w:t>
      </w:r>
      <w:r w:rsidRPr="00484151">
        <w:t xml:space="preserve">T292 (đoạn Việt Yên, Tân Yên, Lạng Giang); cải tạo nâng cấp ĐT 291 trên địa bàn huyện </w:t>
      </w:r>
      <w:r w:rsidRPr="00484151">
        <w:lastRenderedPageBreak/>
        <w:t xml:space="preserve">Sơn Động, xây dựng đường và cầu Hà Bắc 2 nối tuyến nhánh 2, đường vành đai IV với khu công nghiệp Yên Phong và QL18 tỉnh Bắc Ninh; Cải tạo, nâng cấp </w:t>
      </w:r>
      <w:r w:rsidR="00CC7910" w:rsidRPr="00484151">
        <w:t>Đ</w:t>
      </w:r>
      <w:r w:rsidRPr="00484151">
        <w:t>T298 (đoạn từ Đỉnh Nẻo đi Việt Yên); xây dựng đường và cầu kết nối huyện Hiệp Hòa, tỉnh Bắc Giang với thị xã Phổ Yên, tỉnh Thái Nguyên (đoạn từ QL37 đến cầu Hòa Sơn); xây dựng cầu Đèo Gia đi Phú Nhuận, huyện Lục Ngạn; đường liên xã từ QL17 (đoạn gần thị trấn Nhã Nam) đi Phúc Sơn, huyện Tân Yên; ... các tuyến đường huyện, liên xã đảm bảo giao thông kết nối tỉnh Bắc Giang với các vùng lân cận và giao thông thông suốt từ trung tâm đến các huyện, xã trên địa bàn phục vụ phát triển dân sinh, kinh tế, xã hội tỉnh, góp phần ổn định đời sống nhân dân trên địa bàn tỉnh và xây dựng nông thôn mới đảm bảo an toàn trước thiên tai.</w:t>
      </w:r>
    </w:p>
    <w:p w:rsidR="000B55EA"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69" w:name="_Toc91731086"/>
      <w:r w:rsidRPr="00484151">
        <w:rPr>
          <w:rFonts w:ascii="Times New Roman" w:hAnsi="Times New Roman" w:cs="Times New Roman"/>
          <w:b/>
          <w:color w:val="auto"/>
          <w:spacing w:val="-6"/>
          <w:szCs w:val="28"/>
          <w:lang w:val="nl-NL"/>
        </w:rPr>
        <w:t>1.</w:t>
      </w:r>
      <w:r w:rsidR="000B55EA" w:rsidRPr="00484151">
        <w:rPr>
          <w:rFonts w:ascii="Times New Roman" w:hAnsi="Times New Roman" w:cs="Times New Roman"/>
          <w:b/>
          <w:color w:val="auto"/>
          <w:spacing w:val="-6"/>
          <w:szCs w:val="28"/>
          <w:lang w:val="nl-NL"/>
        </w:rPr>
        <w:t>3.3. Đầu tư xây dựng, nâng cấp công trình giáo dục - đào tạo kết hợp PCTT</w:t>
      </w:r>
      <w:bookmarkEnd w:id="269"/>
    </w:p>
    <w:p w:rsidR="000B55EA" w:rsidRPr="00484151" w:rsidRDefault="00F974D0" w:rsidP="000B55EA">
      <w:pPr>
        <w:tabs>
          <w:tab w:val="left" w:pos="0"/>
        </w:tabs>
        <w:spacing w:after="120" w:line="240" w:lineRule="auto"/>
        <w:ind w:firstLine="567"/>
        <w:jc w:val="both"/>
      </w:pPr>
      <w:r w:rsidRPr="00484151">
        <w:t xml:space="preserve">- </w:t>
      </w:r>
      <w:r w:rsidR="000B55EA" w:rsidRPr="00484151">
        <w:t>Xây dựng cơ sở vật chất một số trường mầm non, tiểu học, trung học cơ sở thuộc các xã: Thanh Vân, Mai Trung, Quang Minh, Mai Đình, Hoàng Thanh, Hoàng Vân, huyện Hiệp Hòa.</w:t>
      </w:r>
    </w:p>
    <w:p w:rsidR="000B55EA" w:rsidRPr="00484151" w:rsidRDefault="00F974D0" w:rsidP="000B55EA">
      <w:pPr>
        <w:tabs>
          <w:tab w:val="left" w:pos="0"/>
        </w:tabs>
        <w:spacing w:after="120" w:line="240" w:lineRule="auto"/>
        <w:ind w:firstLine="567"/>
        <w:jc w:val="both"/>
      </w:pPr>
      <w:r w:rsidRPr="00484151">
        <w:t xml:space="preserve">- </w:t>
      </w:r>
      <w:r w:rsidR="000B55EA" w:rsidRPr="00484151">
        <w:t xml:space="preserve">Xây dựng phòng học thuộc các xã ATKII: Xuân Cẩm, </w:t>
      </w:r>
      <w:r w:rsidR="009B7657" w:rsidRPr="00484151">
        <w:t>M</w:t>
      </w:r>
      <w:r w:rsidR="000B55EA" w:rsidRPr="00484151">
        <w:t>ai Trung, Hợp Thịnh, Hương Lâm, Hoàng An, huyện Hiệp Hòa.</w:t>
      </w:r>
    </w:p>
    <w:p w:rsidR="000B55EA" w:rsidRPr="00484151" w:rsidRDefault="00F974D0" w:rsidP="000B55EA">
      <w:pPr>
        <w:tabs>
          <w:tab w:val="left" w:pos="0"/>
        </w:tabs>
        <w:spacing w:after="120" w:line="240" w:lineRule="auto"/>
        <w:ind w:firstLine="567"/>
        <w:jc w:val="both"/>
      </w:pPr>
      <w:r w:rsidRPr="00484151">
        <w:t xml:space="preserve">- </w:t>
      </w:r>
      <w:r w:rsidR="000B55EA" w:rsidRPr="00484151">
        <w:t>Xây dựng phòng học thuộc xã các xã ATKII: Thái Sơn, Hoàng Vân, Hương Lâm, Hợp Thịnh, Hùng Sơn, huyện Hiệp Hòa.</w:t>
      </w:r>
    </w:p>
    <w:p w:rsidR="000B55EA"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70" w:name="_Toc91731087"/>
      <w:r w:rsidRPr="00484151">
        <w:rPr>
          <w:rFonts w:ascii="Times New Roman" w:hAnsi="Times New Roman" w:cs="Times New Roman"/>
          <w:b/>
          <w:color w:val="auto"/>
          <w:spacing w:val="-6"/>
          <w:szCs w:val="28"/>
          <w:lang w:val="nl-NL"/>
        </w:rPr>
        <w:t>1.</w:t>
      </w:r>
      <w:r w:rsidR="000B55EA" w:rsidRPr="00484151">
        <w:rPr>
          <w:rFonts w:ascii="Times New Roman" w:hAnsi="Times New Roman" w:cs="Times New Roman"/>
          <w:b/>
          <w:color w:val="auto"/>
          <w:spacing w:val="-6"/>
          <w:szCs w:val="28"/>
          <w:lang w:val="nl-NL"/>
        </w:rPr>
        <w:t>3.4. Phát triển nông nghiệp thích ứng với thiên tai và BĐKH</w:t>
      </w:r>
      <w:bookmarkEnd w:id="270"/>
    </w:p>
    <w:p w:rsidR="000B55EA" w:rsidRPr="00484151" w:rsidRDefault="000B55EA" w:rsidP="000B55EA">
      <w:pPr>
        <w:tabs>
          <w:tab w:val="left" w:pos="0"/>
        </w:tabs>
        <w:spacing w:after="120" w:line="240" w:lineRule="auto"/>
        <w:ind w:firstLine="567"/>
        <w:jc w:val="both"/>
      </w:pPr>
      <w:r w:rsidRPr="00484151">
        <w:t>Sản xuất nông nghiệp đã và đang đóng góp lớn cho sự tăng trưởng kinh tế của tỉnh Bắc Giang. Ngành nông nghiệp luôn được tỉnh xác định tiếp tục là trụ đỡ của nền kinh tế trong bối cảnh khó khăn, tác động tiêu cực của dịch bệnh như giai đoạn hiện nay. Do đó, thời gian tới, ngành cần tập trung khắc phục khó khăn, hạn chế để duy trì đà tăng trưởng. Cụ thể, chú trọng phòng, chống dịch bệnh trên cây trồng, vật nuôi; bảo vệ rừng và phát triển kinh tế lâm nghiệp. Việc chuyển dịch cơ cấu lao động, khan hiếm nhân lực trong lĩnh vực nông nghiệp đòi hỏi phải tăng cường ứng dụng khoa học công nghệ vào sản xuất, nhất là nhân rộng mô hình nông nghiệp ứng dụng công nghệ cao.</w:t>
      </w:r>
    </w:p>
    <w:p w:rsidR="000B55EA" w:rsidRPr="00484151" w:rsidRDefault="000B55EA" w:rsidP="000B55EA">
      <w:pPr>
        <w:tabs>
          <w:tab w:val="left" w:pos="0"/>
        </w:tabs>
        <w:spacing w:after="120" w:line="240" w:lineRule="auto"/>
        <w:ind w:firstLine="567"/>
        <w:jc w:val="both"/>
      </w:pPr>
      <w:r w:rsidRPr="00484151">
        <w:t>Trong giai đoạn tiếp theo, ngành nông nghiệp cần tiếp tục tái cơ cấu ngành nông nghiệp, nông nghiệp phải hình thành chuỗi sản xuất; quan tâm quy hoạch nông nghiệp. Tích cực sản xuất nông nghiệp tập trung, nông nghiệp hàng hóa; nghiên cứu rà soát, tham mưu đề án, chính sách phát triển nông nghiệp của tỉnh. Đẩy mạnh phát triển sản xuất các sản phẩm chủ lực theo hướng hợp tác, liên kết với quy mô lớn, đáp ứng nhu cầu thị trường; đồng thời, đẩy mạnh phát triển nông nghiệp ứng dụng công nghệ cao, nông nghiệp sạch, nông nghiệp hữu cơ; quản lý khai thác và bảo đảm an toàn công trình thủy lợi trên địa bàn tỉnh.</w:t>
      </w:r>
    </w:p>
    <w:p w:rsidR="000B55EA" w:rsidRPr="00484151" w:rsidRDefault="000B55EA" w:rsidP="000B55EA">
      <w:pPr>
        <w:tabs>
          <w:tab w:val="left" w:pos="0"/>
        </w:tabs>
        <w:spacing w:after="120" w:line="240" w:lineRule="auto"/>
        <w:ind w:firstLine="567"/>
        <w:jc w:val="both"/>
      </w:pPr>
      <w:r w:rsidRPr="00484151">
        <w:t xml:space="preserve">Dưới tác động của biến đổi khí hậu, quá trình sinh trưởng của các giống cây trồng đang bị thay đổi không tuân theo quy luật, do đó trong thời gian tới để ngành nông nghiệp tỉnh tiếp tục có sự tăng trưởng, phát triển đặc biệt là với các nhóm cây trồng chủ lực trên địa bàn tỉnh cần có sự chung tay góp sức của cả các </w:t>
      </w:r>
      <w:r w:rsidRPr="00484151">
        <w:lastRenderedPageBreak/>
        <w:t xml:space="preserve">nhà khoa học. Thực tiễn ở nhiều địa phương cho thấy, phát triển nông nghiệp cần có sự liên kết chặt chẽ “4 nhà” (Nhà nước, nhà khoa học, doanh nghiệp và nông dân) để có thể tạo ra sự phát triển bền vững. </w:t>
      </w:r>
    </w:p>
    <w:p w:rsidR="000B55EA" w:rsidRPr="00484151" w:rsidRDefault="000B55EA" w:rsidP="000B55EA">
      <w:pPr>
        <w:tabs>
          <w:tab w:val="left" w:pos="0"/>
        </w:tabs>
        <w:spacing w:after="120" w:line="240" w:lineRule="auto"/>
        <w:ind w:firstLine="567"/>
        <w:jc w:val="both"/>
        <w:rPr>
          <w:spacing w:val="-2"/>
        </w:rPr>
      </w:pPr>
      <w:r w:rsidRPr="00484151">
        <w:rPr>
          <w:spacing w:val="-2"/>
        </w:rPr>
        <w:t>Giai đoạn 2021-2025, nhằm phát huy thế mạnh về các sản phẩm nông nghiệp trên địa bàn, tạo điều kiện cho sự giao thương thuận lợi, tỉnh đã có kế hoạch đầu tư cơ sở hạ tầng vùng trồng cây ăn quả, trong đó có dự án: “Xây dựng, cải tạo hạ tầng thiết yếu vùng trồng cây ăn quả tập trung có giá trị kinh tế cao huyện Lục Ngạn”.</w:t>
      </w:r>
    </w:p>
    <w:p w:rsidR="000B55EA"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71" w:name="_Toc91731088"/>
      <w:r w:rsidRPr="00484151">
        <w:rPr>
          <w:rFonts w:ascii="Times New Roman" w:hAnsi="Times New Roman" w:cs="Times New Roman"/>
          <w:b/>
          <w:color w:val="auto"/>
          <w:spacing w:val="-6"/>
          <w:szCs w:val="28"/>
          <w:lang w:val="nl-NL"/>
        </w:rPr>
        <w:t>1.</w:t>
      </w:r>
      <w:r w:rsidR="000B55EA" w:rsidRPr="00484151">
        <w:rPr>
          <w:rFonts w:ascii="Times New Roman" w:hAnsi="Times New Roman" w:cs="Times New Roman"/>
          <w:b/>
          <w:color w:val="auto"/>
          <w:spacing w:val="-6"/>
          <w:szCs w:val="28"/>
          <w:lang w:val="nl-NL"/>
        </w:rPr>
        <w:t>3.5. Hoàn thiện, nâng cấp hệ thống y tế đảm bảo an toàn trong thiên tai</w:t>
      </w:r>
      <w:bookmarkEnd w:id="271"/>
    </w:p>
    <w:p w:rsidR="000B55EA" w:rsidRPr="00484151" w:rsidRDefault="000B55EA" w:rsidP="000B55EA">
      <w:pPr>
        <w:tabs>
          <w:tab w:val="left" w:pos="0"/>
        </w:tabs>
        <w:spacing w:after="120" w:line="240" w:lineRule="auto"/>
        <w:ind w:firstLine="567"/>
        <w:jc w:val="both"/>
      </w:pPr>
      <w:r w:rsidRPr="00484151">
        <w:t>Đầu tư xây dựng, nâng cấp hoàn thiện hệ thống y tế các cấp đảm bảo phục vụ đời sống nhân dân, sức khoẻ cộng đồng, đáp ứng nhu cầu ứng phó, khắc phục hậu quả thiên tai khi có thiệt hại về người hoặc dịch bệnh sau thiên tai gây ra trên địa bàn tỉnh, đặc biệt là y tế cộng đồng tại các địa bàn vùng sâu, vùng xa, vùng kinh tế đặc biệt khó khăn:</w:t>
      </w:r>
    </w:p>
    <w:p w:rsidR="000B55EA" w:rsidRPr="00484151" w:rsidRDefault="00F974D0" w:rsidP="000B55EA">
      <w:pPr>
        <w:tabs>
          <w:tab w:val="left" w:pos="0"/>
        </w:tabs>
        <w:spacing w:after="120" w:line="240" w:lineRule="auto"/>
        <w:ind w:firstLine="567"/>
        <w:jc w:val="both"/>
      </w:pPr>
      <w:r w:rsidRPr="00484151">
        <w:t xml:space="preserve">- </w:t>
      </w:r>
      <w:r w:rsidR="000B55EA" w:rsidRPr="00484151">
        <w:t>Đầu tư xây dựng mở rộng quy mô giường bệnh Trung tâm y tế huyện Yên Thế.</w:t>
      </w:r>
    </w:p>
    <w:p w:rsidR="000B55EA" w:rsidRPr="00484151" w:rsidRDefault="00F974D0" w:rsidP="000B55EA">
      <w:pPr>
        <w:tabs>
          <w:tab w:val="left" w:pos="0"/>
        </w:tabs>
        <w:spacing w:after="120" w:line="240" w:lineRule="auto"/>
        <w:ind w:firstLine="567"/>
        <w:jc w:val="both"/>
      </w:pPr>
      <w:r w:rsidRPr="00484151">
        <w:t xml:space="preserve">- </w:t>
      </w:r>
      <w:r w:rsidR="000B55EA" w:rsidRPr="00484151">
        <w:t>Đầu tư xây dựng mở rộng quy mô giường bệnh Trung tâm y tế huyện Lục Ngạn.</w:t>
      </w:r>
    </w:p>
    <w:p w:rsidR="000B55EA" w:rsidRPr="00484151" w:rsidRDefault="00F974D0" w:rsidP="000B55EA">
      <w:pPr>
        <w:tabs>
          <w:tab w:val="left" w:pos="0"/>
        </w:tabs>
        <w:spacing w:after="120" w:line="240" w:lineRule="auto"/>
        <w:ind w:firstLine="567"/>
        <w:jc w:val="both"/>
      </w:pPr>
      <w:r w:rsidRPr="00484151">
        <w:t xml:space="preserve">- </w:t>
      </w:r>
      <w:r w:rsidR="000B55EA" w:rsidRPr="00484151">
        <w:t>Đầu tư xây dựng mở rộng quy mô giường bệnh Trung tâm y tế huyện Yên Dũng.</w:t>
      </w:r>
    </w:p>
    <w:p w:rsidR="000B55EA" w:rsidRPr="00484151" w:rsidRDefault="00250D9D" w:rsidP="00776458">
      <w:pPr>
        <w:pStyle w:val="Heading4"/>
        <w:spacing w:before="0" w:after="120" w:line="240" w:lineRule="auto"/>
        <w:ind w:firstLine="567"/>
        <w:jc w:val="both"/>
        <w:rPr>
          <w:rFonts w:ascii="Times New Roman" w:hAnsi="Times New Roman" w:cs="Times New Roman"/>
          <w:b/>
          <w:color w:val="7030A0"/>
          <w:spacing w:val="-6"/>
          <w:szCs w:val="28"/>
          <w:lang w:val="nl-NL"/>
        </w:rPr>
      </w:pPr>
      <w:bookmarkStart w:id="272" w:name="_Toc91731089"/>
      <w:r w:rsidRPr="00484151">
        <w:rPr>
          <w:rFonts w:ascii="Times New Roman" w:hAnsi="Times New Roman" w:cs="Times New Roman"/>
          <w:b/>
          <w:color w:val="7030A0"/>
          <w:spacing w:val="-6"/>
          <w:szCs w:val="28"/>
          <w:lang w:val="nl-NL"/>
        </w:rPr>
        <w:t>1.</w:t>
      </w:r>
      <w:r w:rsidR="000B55EA" w:rsidRPr="00484151">
        <w:rPr>
          <w:rFonts w:ascii="Times New Roman" w:hAnsi="Times New Roman" w:cs="Times New Roman"/>
          <w:b/>
          <w:color w:val="7030A0"/>
          <w:spacing w:val="-6"/>
          <w:szCs w:val="28"/>
          <w:lang w:val="nl-NL"/>
        </w:rPr>
        <w:t>3.6. Phát triển đô thị, công nghiệp xem xét đến PCTT</w:t>
      </w:r>
      <w:bookmarkEnd w:id="272"/>
    </w:p>
    <w:p w:rsidR="000B55EA" w:rsidRPr="00484151" w:rsidRDefault="000B55EA" w:rsidP="000B55EA">
      <w:pPr>
        <w:tabs>
          <w:tab w:val="left" w:pos="0"/>
        </w:tabs>
        <w:spacing w:after="120" w:line="240" w:lineRule="auto"/>
        <w:ind w:firstLine="567"/>
        <w:jc w:val="both"/>
      </w:pPr>
      <w:r w:rsidRPr="00484151">
        <w:t>Khi phát triển các trung tâm các huyện lên cấp đô thị, phát triển các khu công n</w:t>
      </w:r>
      <w:r w:rsidR="00CC7910" w:rsidRPr="00484151">
        <w:t>g</w:t>
      </w:r>
      <w:r w:rsidRPr="00484151">
        <w:t xml:space="preserve">hiệp, cụm công </w:t>
      </w:r>
      <w:r w:rsidR="00CC7910" w:rsidRPr="00484151">
        <w:t>nghiệ</w:t>
      </w:r>
      <w:r w:rsidRPr="00484151">
        <w:t>p cần phải xây dựng kế hoạch cụ thể các hạng mục đầu tư, đảm bảo hệ thống thoát nước và xử lý nước thải bảo vệ môi trường và tránh gây ngập úng cục bộ trên địa bàn.</w:t>
      </w:r>
    </w:p>
    <w:p w:rsidR="00391105" w:rsidRPr="00484151" w:rsidRDefault="00391105" w:rsidP="00391105">
      <w:pPr>
        <w:tabs>
          <w:tab w:val="left" w:pos="0"/>
        </w:tabs>
        <w:spacing w:after="120" w:line="240" w:lineRule="auto"/>
        <w:ind w:firstLine="567"/>
        <w:jc w:val="both"/>
        <w:rPr>
          <w:iCs/>
          <w:color w:val="7030A0"/>
          <w:szCs w:val="28"/>
        </w:rPr>
      </w:pPr>
      <w:r w:rsidRPr="00484151">
        <w:rPr>
          <w:iCs/>
          <w:color w:val="7030A0"/>
          <w:szCs w:val="28"/>
        </w:rPr>
        <w:t>Nâng cấp, sửa chữa, đồng bộ hạ tầng thoát nước tại các KCN, CCN, và đô thị khắc phục tình trạng ngập úng cục bộ.</w:t>
      </w:r>
    </w:p>
    <w:p w:rsidR="000B55EA" w:rsidRPr="00484151" w:rsidRDefault="00250D9D" w:rsidP="006B5F10">
      <w:pPr>
        <w:pStyle w:val="Heading2"/>
        <w:spacing w:before="0" w:after="120" w:line="240" w:lineRule="auto"/>
        <w:jc w:val="both"/>
        <w:rPr>
          <w:rFonts w:ascii="Times New Roman" w:hAnsi="Times New Roman" w:cs="Times New Roman"/>
          <w:b/>
          <w:color w:val="auto"/>
          <w:sz w:val="28"/>
          <w:szCs w:val="28"/>
        </w:rPr>
      </w:pPr>
      <w:bookmarkStart w:id="273" w:name="_Toc91731090"/>
      <w:r w:rsidRPr="00484151">
        <w:rPr>
          <w:rFonts w:ascii="Times New Roman" w:hAnsi="Times New Roman" w:cs="Times New Roman"/>
          <w:b/>
          <w:color w:val="auto"/>
          <w:sz w:val="28"/>
          <w:szCs w:val="28"/>
        </w:rPr>
        <w:t>2</w:t>
      </w:r>
      <w:r w:rsidR="00E027EB" w:rsidRPr="00484151">
        <w:rPr>
          <w:rFonts w:ascii="Times New Roman" w:hAnsi="Times New Roman" w:cs="Times New Roman"/>
          <w:b/>
          <w:color w:val="auto"/>
          <w:sz w:val="28"/>
          <w:szCs w:val="28"/>
        </w:rPr>
        <w:t>. Biện pháp ứng phó</w:t>
      </w:r>
      <w:bookmarkEnd w:id="273"/>
    </w:p>
    <w:p w:rsidR="00E027EB" w:rsidRPr="00484151" w:rsidRDefault="00250D9D" w:rsidP="00250D9D">
      <w:pPr>
        <w:pStyle w:val="Heading3"/>
        <w:ind w:firstLine="567"/>
        <w:jc w:val="both"/>
        <w:rPr>
          <w:i/>
          <w:sz w:val="28"/>
          <w:szCs w:val="28"/>
        </w:rPr>
      </w:pPr>
      <w:bookmarkStart w:id="274" w:name="_Toc91731091"/>
      <w:r w:rsidRPr="00484151">
        <w:rPr>
          <w:i/>
          <w:sz w:val="28"/>
          <w:szCs w:val="28"/>
        </w:rPr>
        <w:t>2.</w:t>
      </w:r>
      <w:r w:rsidR="00E027EB" w:rsidRPr="00484151">
        <w:rPr>
          <w:i/>
          <w:sz w:val="28"/>
          <w:szCs w:val="28"/>
        </w:rPr>
        <w:t>1. Đối tượng, phạm vi tác động của các loại hình thiên tai theo cấp độ rủi ro thiên tai</w:t>
      </w:r>
      <w:bookmarkEnd w:id="274"/>
    </w:p>
    <w:p w:rsidR="00E027EB" w:rsidRPr="00484151" w:rsidRDefault="00E027EB" w:rsidP="00E027EB">
      <w:pPr>
        <w:tabs>
          <w:tab w:val="left" w:pos="0"/>
        </w:tabs>
        <w:spacing w:after="120" w:line="240" w:lineRule="auto"/>
        <w:ind w:firstLine="567"/>
        <w:jc w:val="both"/>
        <w:rPr>
          <w:rFonts w:eastAsia="Arial"/>
          <w:szCs w:val="28"/>
        </w:rPr>
      </w:pPr>
      <w:r w:rsidRPr="00484151">
        <w:rPr>
          <w:rFonts w:eastAsia="Arial"/>
          <w:szCs w:val="28"/>
        </w:rPr>
        <w:t>Đối tượng, phạm vi tác động của các loại hình thiên tai đã nêu cụ thể tại mục 1, Chương V, Phần 1 của Kế hoạch này.</w:t>
      </w:r>
    </w:p>
    <w:p w:rsidR="00E027EB" w:rsidRPr="00484151" w:rsidRDefault="00250D9D" w:rsidP="00250D9D">
      <w:pPr>
        <w:pStyle w:val="Heading3"/>
        <w:ind w:firstLine="567"/>
        <w:jc w:val="both"/>
        <w:rPr>
          <w:i/>
          <w:sz w:val="28"/>
          <w:szCs w:val="28"/>
        </w:rPr>
      </w:pPr>
      <w:bookmarkStart w:id="275" w:name="_Toc91731092"/>
      <w:r w:rsidRPr="00484151">
        <w:rPr>
          <w:i/>
          <w:sz w:val="28"/>
          <w:szCs w:val="28"/>
        </w:rPr>
        <w:t>2.</w:t>
      </w:r>
      <w:r w:rsidR="00E027EB" w:rsidRPr="00484151">
        <w:rPr>
          <w:i/>
          <w:sz w:val="28"/>
          <w:szCs w:val="28"/>
        </w:rPr>
        <w:t>2. Phương châm ứng phó</w:t>
      </w:r>
      <w:bookmarkEnd w:id="275"/>
    </w:p>
    <w:p w:rsidR="00E027EB" w:rsidRPr="00484151" w:rsidRDefault="00E027EB" w:rsidP="00E027EB">
      <w:pPr>
        <w:tabs>
          <w:tab w:val="left" w:pos="0"/>
        </w:tabs>
        <w:spacing w:after="120" w:line="240" w:lineRule="auto"/>
        <w:ind w:firstLine="567"/>
        <w:jc w:val="both"/>
      </w:pPr>
      <w:r w:rsidRPr="00484151">
        <w:t>- Đảm bảo an toàn về người và tài sản của nhân dân, chủ động sơ tán dân ra khỏi vùng nguy hiểm, hạn chế thấp nhất mọi rủi ro gây ra.</w:t>
      </w:r>
    </w:p>
    <w:p w:rsidR="00E027EB" w:rsidRPr="00484151" w:rsidRDefault="00E027EB" w:rsidP="00E027EB">
      <w:pPr>
        <w:tabs>
          <w:tab w:val="left" w:pos="0"/>
        </w:tabs>
        <w:spacing w:after="120" w:line="240" w:lineRule="auto"/>
        <w:ind w:firstLine="567"/>
        <w:jc w:val="both"/>
      </w:pPr>
      <w:r w:rsidRPr="00484151">
        <w:t>- Bảo vệ các công trình quan trọng về An ninh Quố</w:t>
      </w:r>
      <w:r w:rsidR="00BF3401" w:rsidRPr="00484151">
        <w:t>c gia;</w:t>
      </w:r>
      <w:r w:rsidRPr="00484151">
        <w:t xml:space="preserve"> phòng, chố</w:t>
      </w:r>
      <w:r w:rsidR="00BF3401" w:rsidRPr="00484151">
        <w:t>ng thiên tai;</w:t>
      </w:r>
      <w:r w:rsidRPr="00484151">
        <w:t xml:space="preserve"> công trình trọng điểm trên địa bàn tỉ</w:t>
      </w:r>
      <w:r w:rsidR="00BF3401" w:rsidRPr="00484151">
        <w:t>nh;</w:t>
      </w:r>
      <w:r w:rsidRPr="00484151">
        <w:t xml:space="preserve"> đảm bảo các công trình giao thông, thông tin liên lạc hoạt động thông suốt.</w:t>
      </w:r>
    </w:p>
    <w:p w:rsidR="00E027EB" w:rsidRPr="00484151" w:rsidRDefault="00E027EB" w:rsidP="00E027EB">
      <w:pPr>
        <w:tabs>
          <w:tab w:val="left" w:pos="0"/>
        </w:tabs>
        <w:spacing w:after="120" w:line="240" w:lineRule="auto"/>
        <w:ind w:firstLine="567"/>
        <w:jc w:val="both"/>
      </w:pPr>
      <w:r w:rsidRPr="00484151">
        <w:lastRenderedPageBreak/>
        <w:t>- Đảm bảo an ninh trật tự, thông tin liên lạc trong quá trình xử lý, ứng phó với rủi ro thiên tai.</w:t>
      </w:r>
    </w:p>
    <w:p w:rsidR="00E027EB" w:rsidRPr="00484151" w:rsidRDefault="00E027EB" w:rsidP="002F43C2">
      <w:pPr>
        <w:widowControl w:val="0"/>
        <w:tabs>
          <w:tab w:val="left" w:pos="0"/>
        </w:tabs>
        <w:spacing w:after="120" w:line="240" w:lineRule="auto"/>
        <w:ind w:firstLine="567"/>
        <w:jc w:val="both"/>
      </w:pPr>
      <w:r w:rsidRPr="00484151">
        <w:t xml:space="preserve">- </w:t>
      </w:r>
      <w:r w:rsidRPr="00484151">
        <w:rPr>
          <w:spacing w:val="-2"/>
        </w:rPr>
        <w:t>Phối hợp chặt chẽ giữa Ban chỉ huy Phòng, chống thiên tai và Tìm kiếm cứu nạn tỉnh (Ban Chỉ huy PCTT và TKCN) với các cấp, các ngành, các huyện, thành phố trong chỉ đạo, chỉ huy phòng chống, ứng phó thiên tai và tìm kiếm cứu nạn.</w:t>
      </w:r>
    </w:p>
    <w:p w:rsidR="00E027EB" w:rsidRPr="00484151" w:rsidRDefault="00E027EB" w:rsidP="00E027EB">
      <w:pPr>
        <w:tabs>
          <w:tab w:val="left" w:pos="0"/>
        </w:tabs>
        <w:spacing w:after="120" w:line="240" w:lineRule="auto"/>
        <w:ind w:firstLine="567"/>
        <w:jc w:val="both"/>
      </w:pPr>
      <w:r w:rsidRPr="00484151">
        <w:t>- Huy động nguồn nhân lực, vật tư, phương tiện, nhu yếu phẩm cần thiết theo phương châm "Bốn tại chỗ" để ứng phó với thiên tai.</w:t>
      </w:r>
    </w:p>
    <w:p w:rsidR="00E027EB" w:rsidRPr="00484151" w:rsidRDefault="00E027EB" w:rsidP="00E027EB">
      <w:pPr>
        <w:tabs>
          <w:tab w:val="left" w:pos="0"/>
        </w:tabs>
        <w:spacing w:after="120" w:line="240" w:lineRule="auto"/>
        <w:ind w:firstLine="567"/>
        <w:jc w:val="both"/>
      </w:pPr>
      <w:r w:rsidRPr="00484151">
        <w:t>- Thống kê, đánh giá thiệt hại; bảo vệ môi trường, phục hồi sản xuất; hỗ trợ để khắc phục hậu quả, ổn định đời sống nhân dân sau thiên tai theo đúng quy định của Nhà nước.</w:t>
      </w:r>
    </w:p>
    <w:p w:rsidR="003C24E0" w:rsidRPr="00484151" w:rsidRDefault="003C24E0" w:rsidP="003C24E0">
      <w:pPr>
        <w:spacing w:before="120" w:line="320" w:lineRule="exact"/>
        <w:ind w:firstLine="567"/>
        <w:jc w:val="both"/>
        <w:rPr>
          <w:szCs w:val="28"/>
        </w:rPr>
      </w:pPr>
      <w:r w:rsidRPr="00484151">
        <w:rPr>
          <w:szCs w:val="28"/>
        </w:rPr>
        <w:t>- Chủ động ứng phó với các tình huống thiên tai có thể xảy ra xem xét đến bối cảnh dịch bệnh diễn biến phức tạp (như dịch bệnh Covid-19 hiện nay).</w:t>
      </w:r>
    </w:p>
    <w:p w:rsidR="00E027EB" w:rsidRPr="00484151" w:rsidRDefault="00250D9D" w:rsidP="00250D9D">
      <w:pPr>
        <w:pStyle w:val="Heading3"/>
        <w:ind w:firstLine="567"/>
        <w:jc w:val="both"/>
        <w:rPr>
          <w:i/>
          <w:sz w:val="28"/>
          <w:szCs w:val="28"/>
        </w:rPr>
      </w:pPr>
      <w:bookmarkStart w:id="276" w:name="_Toc91731093"/>
      <w:r w:rsidRPr="00484151">
        <w:rPr>
          <w:i/>
          <w:sz w:val="28"/>
          <w:szCs w:val="28"/>
        </w:rPr>
        <w:t>2.</w:t>
      </w:r>
      <w:r w:rsidR="00E027EB" w:rsidRPr="00484151">
        <w:rPr>
          <w:i/>
          <w:sz w:val="28"/>
          <w:szCs w:val="28"/>
        </w:rPr>
        <w:t>3. Trách nhiệm chỉ huy, phối hợp ứng phó thiên tai theo cấp độ rủi ro thiên tai</w:t>
      </w:r>
      <w:bookmarkEnd w:id="276"/>
    </w:p>
    <w:p w:rsidR="00E027EB"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77" w:name="_Toc91731094"/>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3.1. Rủi ro thiên tai cấp độ 1</w:t>
      </w:r>
      <w:bookmarkEnd w:id="277"/>
    </w:p>
    <w:p w:rsidR="002F43C2" w:rsidRPr="00484151" w:rsidRDefault="002F43C2" w:rsidP="002F43C2">
      <w:pPr>
        <w:tabs>
          <w:tab w:val="left" w:pos="0"/>
        </w:tabs>
        <w:spacing w:after="120" w:line="240" w:lineRule="auto"/>
        <w:ind w:firstLine="567"/>
        <w:jc w:val="both"/>
      </w:pPr>
      <w:r w:rsidRPr="00484151">
        <w:t xml:space="preserve">Thực hiện theo quy định tại Điều 7 Nghị định số </w:t>
      </w:r>
      <w:r w:rsidR="00AB36D5" w:rsidRPr="00484151">
        <w:t>66</w:t>
      </w:r>
      <w:r w:rsidRPr="00484151">
        <w:t>/20</w:t>
      </w:r>
      <w:r w:rsidR="00AB36D5" w:rsidRPr="00484151">
        <w:t>21</w:t>
      </w:r>
      <w:r w:rsidRPr="00484151">
        <w:t>/NĐ-CP và các quy định hiện hành đối với địa phương như sau:</w:t>
      </w:r>
    </w:p>
    <w:p w:rsidR="002F43C2" w:rsidRPr="00484151" w:rsidRDefault="002F43C2" w:rsidP="002F43C2">
      <w:pPr>
        <w:tabs>
          <w:tab w:val="left" w:pos="0"/>
        </w:tabs>
        <w:spacing w:after="120" w:line="240" w:lineRule="auto"/>
        <w:ind w:firstLine="567"/>
        <w:jc w:val="both"/>
      </w:pPr>
      <w:r w:rsidRPr="00484151">
        <w:t>- Cấp xã (xã, phường, thị trấn): Chủ tịch Ủy ban nhân dân cấp xã có trách nhiệm trực tiếp chỉ huy, huy động nguồn lực tại chỗ (Dân quân tự vệ, thanh niên, các tổ chức, cá nhân trên địa bàn và các tổ chức, cá nhân tình nguyện; vật tư dự trữ do nhân dân chuẩn bị, vật tư, trang thiết bị, phương tiện của cấp xã và tổ chức, cá nhân hoạt động trên địa bàn) để ứng phó kịp thời ngay khi thiên tai xảy ra; báo cáo và chịu trách nhiệm thực hiện chỉ đạo, chỉ huy của các cơ quan phòng chống thiên tai cấp trên. Các lực lượng tham gia ứng phó thiên tai trên địa bàn cấp xã phải phối hợp chặt chẽ theo sự chỉ huy của Chủ tịch Ủy ban nhân dân cấp xã hoặc người được ủy quyền. Trong trường hợp vượt quá khả năng ứng phó của cấp xã, Chủ tịch Ủy ban nhân dân cấp xã đề nghị Ủy ban nhân dân, Ban Chỉ huy PCTT và TKCN cấp huyện hỗ trợ.</w:t>
      </w:r>
    </w:p>
    <w:p w:rsidR="002F43C2" w:rsidRPr="00484151" w:rsidRDefault="002F43C2" w:rsidP="002F43C2">
      <w:pPr>
        <w:tabs>
          <w:tab w:val="left" w:pos="0"/>
        </w:tabs>
        <w:spacing w:after="120" w:line="240" w:lineRule="auto"/>
        <w:ind w:firstLine="567"/>
        <w:jc w:val="both"/>
        <w:rPr>
          <w:spacing w:val="2"/>
        </w:rPr>
      </w:pPr>
      <w:r w:rsidRPr="00484151">
        <w:rPr>
          <w:spacing w:val="2"/>
        </w:rPr>
        <w:t>- Cấp huyện (huyện, thành phố): Chủ tịch Ủy ban nhân dân cấp huyện có trách nhiệm trực tiếp chỉ huy và huy động nguồn lực theo thẩm quyền (Lực lượng xung kích phòng chống thiên tai nòng cốt là Dân quân tự vệ, thanh niên, các tổ chức, cá nhân trên địa bàn và các tổ chức, cá nhân tình nguyện; vật tư, trang thiết bị, phương tiện của cấp huyện và các tổ chức, cá nhân hoạt động trên địa bàn) để ứng phó thiên tai trong trường hợp thiên tai cấp độ 1 xảy ra trong phạm vi từ hai xã trở lên hoặc khi nhận được yêu cầu trợ giúp của Chủ tịch Ủy ban nhân dân cấp xã; chịu trách nhiệm thực hiện chỉ huy, chỉ đạo của các cơ quan chỉ đạo phòng chống thiên tai cấp trên.</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78" w:name="_Toc91731095"/>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3.2. Rủi ro thiên tai cấp độ 2</w:t>
      </w:r>
      <w:bookmarkEnd w:id="278"/>
    </w:p>
    <w:p w:rsidR="002F43C2" w:rsidRPr="00484151" w:rsidRDefault="002F43C2" w:rsidP="002F43C2">
      <w:pPr>
        <w:tabs>
          <w:tab w:val="left" w:pos="0"/>
        </w:tabs>
        <w:spacing w:after="120" w:line="240" w:lineRule="auto"/>
        <w:ind w:firstLine="567"/>
        <w:jc w:val="both"/>
      </w:pPr>
      <w:r w:rsidRPr="00484151">
        <w:t xml:space="preserve">Thực hiện theo quy định tại Điều 8 Nghị định số </w:t>
      </w:r>
      <w:r w:rsidR="00AB36D5" w:rsidRPr="00484151">
        <w:t xml:space="preserve">66/2021/NĐ-CP </w:t>
      </w:r>
      <w:r w:rsidRPr="00484151">
        <w:t>và các quy định hiện hành đối với địa phương như sau:</w:t>
      </w:r>
    </w:p>
    <w:p w:rsidR="002F43C2" w:rsidRPr="00484151" w:rsidRDefault="002F43C2" w:rsidP="002F43C2">
      <w:pPr>
        <w:tabs>
          <w:tab w:val="left" w:pos="0"/>
        </w:tabs>
        <w:spacing w:after="120" w:line="240" w:lineRule="auto"/>
        <w:ind w:firstLine="567"/>
        <w:jc w:val="both"/>
      </w:pPr>
      <w:r w:rsidRPr="00484151">
        <w:lastRenderedPageBreak/>
        <w:t>- Chủ tịch Ủy ban nhân dân tỉnh chỉ huy các địa phương, cơ quan, đơn vị trên địa bàn triển khai ứng phó rủi ro thiên tai cấp độ 2; huy động nguồn lực theo thẩm quyền (Lực lượng quân đội, công an, dân quân tự vệ, thanh niên, các tổ chức, cá nhân, lực lượng tìm kiếm cứu nạn và các tổ chức, cá nhân tình nguyện; vật tư, trang thiết bị, phương tiện của cấp tỉnh, vật tư dự trữ phòng, chống thiên tai và của tổ chức, cá nhân hoạt động trên địa bàn) để ứng phó kịp thời, phù hợp với diễn biến thiên tai tại địa phương; báo cáo và chịu trách nhiệm thực hiện chỉ đạo của Thủ tướng Chính phủ, Ban Chỉ đạo Quốc gia về phòng, chống thiên tai và Ủy ban Quốc gia Ứng phó sự cố, thiên tai và Tìm kiếm cứu nạn. Trong trường hợp vượt quá khả năng ứng phó của tỉnh, Chủ tịch Ủy ban nhân dân tỉnh báo cáo, đề nghị Ban Chỉ đạo Quốc gia về phòng, chống thiên tai và Ủy ban Quốc gia Ứng phó sự cố, thiên tai và Tìm kiếm cứu nạn hỗ trợ.</w:t>
      </w:r>
    </w:p>
    <w:p w:rsidR="002F43C2" w:rsidRPr="00484151" w:rsidRDefault="002F43C2" w:rsidP="002F43C2">
      <w:pPr>
        <w:tabs>
          <w:tab w:val="left" w:pos="0"/>
        </w:tabs>
        <w:spacing w:after="120" w:line="240" w:lineRule="auto"/>
        <w:ind w:firstLine="567"/>
        <w:jc w:val="both"/>
      </w:pPr>
      <w:r w:rsidRPr="00484151">
        <w:t>- Cấp huyện, cấp xã: Chủ tịch Ủy ban nhân dân cấp huyện, cấp xã tổ chức thực hiện nhiệm vụ như đối với cấp độ rủi ro thiên tai cấp độ 1; tuân thủ sự chỉ huy của cơ quan cấp trên; hướng dẫn và tổ chức sơ tán người đến nơi an toàn; Chủ tịch Ủy ban nhân dân cấp huyện quyết định tổ chức cưỡng chế sơ tán trường hợp tổ chức, cá nhân không tự giác chấp hành chỉ đạo, chỉ huy, hướng dẫn sơ tán phòng, tránh thiên tai vì mục đích an toàn cho người.</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79" w:name="_Toc91731096"/>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3.3. Rủi ro thiên tai cấp độ 3</w:t>
      </w:r>
      <w:bookmarkEnd w:id="279"/>
    </w:p>
    <w:p w:rsidR="002F43C2" w:rsidRPr="00484151" w:rsidRDefault="002F43C2" w:rsidP="002F43C2">
      <w:pPr>
        <w:tabs>
          <w:tab w:val="left" w:pos="0"/>
        </w:tabs>
        <w:spacing w:after="120" w:line="240" w:lineRule="auto"/>
        <w:ind w:firstLine="567"/>
        <w:jc w:val="both"/>
      </w:pPr>
      <w:r w:rsidRPr="00484151">
        <w:t xml:space="preserve">Thực hiện theo quy định tại Điều 9, Nghị định số </w:t>
      </w:r>
      <w:r w:rsidR="00AB36D5" w:rsidRPr="00484151">
        <w:t xml:space="preserve">66/2021/NĐ-CP </w:t>
      </w:r>
      <w:r w:rsidRPr="00484151">
        <w:t>và các quy định hiện hành đối với địa phương như sau:</w:t>
      </w:r>
    </w:p>
    <w:p w:rsidR="002F43C2" w:rsidRPr="00484151" w:rsidRDefault="002F43C2" w:rsidP="002F43C2">
      <w:pPr>
        <w:tabs>
          <w:tab w:val="left" w:pos="0"/>
        </w:tabs>
        <w:spacing w:after="120" w:line="240" w:lineRule="auto"/>
        <w:ind w:firstLine="567"/>
        <w:jc w:val="both"/>
      </w:pPr>
      <w:r w:rsidRPr="00484151">
        <w:t xml:space="preserve"> Chủ tịch Ủy ban nhân dân tỉnh chịu trách nhiệm chỉ huy, huy động nguồn lực theo thẩm quyền, triển khai các biện pháp ứng phó thiên tai trên địa bàn; chịu trách nhiệm triển khai các biện pháp ứng phó thiên tai, tham gia ứng phó thiên tai theo sự chỉ đạo, chỉ huy của Ban Chỉ đạo Quốc gia về Phòng, chống thiên tai và Ủy ban Quốc gia ứng phó sự cố, thiên tai và Tìm kiếm cứu nạn. </w:t>
      </w:r>
    </w:p>
    <w:p w:rsidR="002F43C2" w:rsidRPr="00484151" w:rsidRDefault="002F43C2" w:rsidP="002F43C2">
      <w:pPr>
        <w:tabs>
          <w:tab w:val="left" w:pos="0"/>
        </w:tabs>
        <w:spacing w:after="120" w:line="240" w:lineRule="auto"/>
        <w:ind w:firstLine="567"/>
        <w:jc w:val="both"/>
        <w:rPr>
          <w:spacing w:val="-2"/>
        </w:rPr>
      </w:pPr>
      <w:r w:rsidRPr="00484151">
        <w:rPr>
          <w:spacing w:val="-2"/>
        </w:rPr>
        <w:t>Cấp huyện, cấp xã: Chủ tịch Ủy ban nhân dân cấp huyện, cấp xã thực hiện nhiệm vụ như đối với ứng phó rủi ro thiên tai cấp độ 2 ở trên đảm bảo phù hợp với tình huống cụ thể tại địa phương; tuân thủ sự chỉ đạo, chỉ huy của cơ quan cấp trên.</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80" w:name="_Toc91731097"/>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3.4. Rủi ro thiên tai cấp độ 4</w:t>
      </w:r>
      <w:bookmarkEnd w:id="280"/>
    </w:p>
    <w:p w:rsidR="002F43C2" w:rsidRPr="00484151" w:rsidRDefault="002F43C2" w:rsidP="002F43C2">
      <w:pPr>
        <w:tabs>
          <w:tab w:val="left" w:pos="0"/>
        </w:tabs>
        <w:spacing w:after="120" w:line="240" w:lineRule="auto"/>
        <w:ind w:firstLine="567"/>
        <w:jc w:val="both"/>
      </w:pPr>
      <w:r w:rsidRPr="00484151">
        <w:t xml:space="preserve">Thực hiện theo quy định tại Điều 10 Nghị định số </w:t>
      </w:r>
      <w:r w:rsidR="00AB36D5" w:rsidRPr="00484151">
        <w:t xml:space="preserve">66/2021/NĐ-CP </w:t>
      </w:r>
      <w:r w:rsidRPr="00484151">
        <w:t>và các quy định hiện hành đối với địa phương như sau:</w:t>
      </w:r>
    </w:p>
    <w:p w:rsidR="002F43C2" w:rsidRPr="00484151" w:rsidRDefault="002F43C2" w:rsidP="002F43C2">
      <w:pPr>
        <w:tabs>
          <w:tab w:val="left" w:pos="0"/>
        </w:tabs>
        <w:spacing w:after="120" w:line="240" w:lineRule="auto"/>
        <w:ind w:firstLine="567"/>
        <w:jc w:val="both"/>
      </w:pPr>
      <w:r w:rsidRPr="00484151">
        <w:t>Chủ tịch Ủy ban nhân dân tỉnh có trách nhiệm chỉ huy, huy động nguồn lực theo thẩm quyền triển khai các biện pháp ứng phó thiên tai trên địa bàn, tuân thủ sự chỉ đạo của Thủ tướng Chính phủ, Ban Chỉ đạo Quốc gia về phòng, chống thiên tai và Ủy ban Quốc gia Ứng phó sự cố, thiên tai và Tìm kiếm cứu nạn.</w:t>
      </w:r>
    </w:p>
    <w:p w:rsidR="002F43C2" w:rsidRPr="00484151" w:rsidRDefault="002F43C2" w:rsidP="002F43C2">
      <w:pPr>
        <w:tabs>
          <w:tab w:val="left" w:pos="0"/>
        </w:tabs>
        <w:spacing w:after="120" w:line="240" w:lineRule="auto"/>
        <w:ind w:firstLine="567"/>
        <w:jc w:val="both"/>
      </w:pPr>
      <w:r w:rsidRPr="00484151">
        <w:t>Cấp huyện, cấp xã: Chủ tịch Ủy ban nhân dân cấp huyện và cấp xã thực hiện nhiệm vụ như đối với ứng phó rủi ro thiên tai cấp độ 3 phù hợp với tình huống cụ thể tại địa phương; tuân thủ sự chỉ đạo, chỉ huy của cơ quan cấp trên.</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81" w:name="_Toc91731098"/>
      <w:r w:rsidRPr="00484151">
        <w:rPr>
          <w:rFonts w:ascii="Times New Roman" w:hAnsi="Times New Roman" w:cs="Times New Roman"/>
          <w:b/>
          <w:color w:val="auto"/>
          <w:spacing w:val="-6"/>
          <w:szCs w:val="28"/>
          <w:lang w:val="nl-NL"/>
        </w:rPr>
        <w:lastRenderedPageBreak/>
        <w:t>2.</w:t>
      </w:r>
      <w:r w:rsidR="002F43C2" w:rsidRPr="00484151">
        <w:rPr>
          <w:rFonts w:ascii="Times New Roman" w:hAnsi="Times New Roman" w:cs="Times New Roman"/>
          <w:b/>
          <w:color w:val="auto"/>
          <w:spacing w:val="-6"/>
          <w:szCs w:val="28"/>
          <w:lang w:val="nl-NL"/>
        </w:rPr>
        <w:t>3.5. Rủi ro thiên tai vượt cấp độ 4 (tình trạng khẩn cấp)</w:t>
      </w:r>
      <w:bookmarkEnd w:id="281"/>
    </w:p>
    <w:p w:rsidR="002F43C2" w:rsidRPr="00484151" w:rsidRDefault="002F43C2" w:rsidP="002F43C2">
      <w:pPr>
        <w:tabs>
          <w:tab w:val="left" w:pos="0"/>
        </w:tabs>
        <w:spacing w:after="120" w:line="240" w:lineRule="auto"/>
        <w:ind w:firstLine="567"/>
        <w:jc w:val="both"/>
      </w:pPr>
      <w:r w:rsidRPr="00484151">
        <w:t xml:space="preserve">Thực hiện theo quy định tại Điều 11 Nghị định số </w:t>
      </w:r>
      <w:r w:rsidR="00AB36D5" w:rsidRPr="00484151">
        <w:t xml:space="preserve">66/2021/NĐ-CP </w:t>
      </w:r>
      <w:r w:rsidRPr="00484151">
        <w:t>và các quy định hiện hành.</w:t>
      </w:r>
    </w:p>
    <w:p w:rsidR="002F43C2" w:rsidRPr="00484151" w:rsidRDefault="002F43C2" w:rsidP="002F43C2">
      <w:pPr>
        <w:tabs>
          <w:tab w:val="left" w:pos="0"/>
        </w:tabs>
        <w:spacing w:after="120" w:line="240" w:lineRule="auto"/>
        <w:ind w:firstLine="567"/>
        <w:jc w:val="both"/>
      </w:pPr>
      <w:r w:rsidRPr="00484151">
        <w:t>Trường hợp thiên tai vượt cấp độ 4, Thủ tướng Chính phủ đề nghị Chủ tịch nước ban bố tình trạng khẩn cấp về thiên tai; phân công trách nhiệm và phối hợp trong ứng phó tình trạng khẩn cấp về thiên tai thực hiện theo quy định của pháp luật về tình trạng khẩn cấp.</w:t>
      </w:r>
    </w:p>
    <w:p w:rsidR="002F43C2" w:rsidRPr="00484151" w:rsidRDefault="00250D9D" w:rsidP="00250D9D">
      <w:pPr>
        <w:pStyle w:val="Heading3"/>
        <w:ind w:firstLine="567"/>
        <w:jc w:val="both"/>
        <w:rPr>
          <w:i/>
          <w:sz w:val="28"/>
          <w:szCs w:val="28"/>
        </w:rPr>
      </w:pPr>
      <w:bookmarkStart w:id="282" w:name="_Toc91731099"/>
      <w:r w:rsidRPr="00484151">
        <w:rPr>
          <w:i/>
          <w:sz w:val="28"/>
          <w:szCs w:val="28"/>
        </w:rPr>
        <w:t>2.</w:t>
      </w:r>
      <w:r w:rsidR="002F43C2" w:rsidRPr="00484151">
        <w:rPr>
          <w:i/>
          <w:sz w:val="28"/>
          <w:szCs w:val="28"/>
        </w:rPr>
        <w:t>4. Phương án ứng phó thiên tai đối với từng loại hình thiên tai, theo cấp độ rủi ro thiên tai</w:t>
      </w:r>
      <w:bookmarkEnd w:id="282"/>
    </w:p>
    <w:p w:rsidR="002F43C2" w:rsidRPr="00484151" w:rsidRDefault="002F43C2" w:rsidP="002F43C2">
      <w:pPr>
        <w:tabs>
          <w:tab w:val="left" w:pos="0"/>
        </w:tabs>
        <w:spacing w:after="120" w:line="240" w:lineRule="auto"/>
        <w:jc w:val="center"/>
        <w:rPr>
          <w:rFonts w:eastAsia="Arial"/>
          <w:i/>
          <w:szCs w:val="28"/>
        </w:rPr>
      </w:pPr>
      <w:r w:rsidRPr="00484151">
        <w:rPr>
          <w:rFonts w:eastAsia="Arial"/>
          <w:i/>
          <w:szCs w:val="28"/>
        </w:rPr>
        <w:t>(Xem tại Phương án ứng phó với thiên tai theo cấp độ rủi ro thiên tai kèm theo).</w:t>
      </w:r>
    </w:p>
    <w:p w:rsidR="002F43C2" w:rsidRPr="00484151" w:rsidRDefault="00250D9D" w:rsidP="00250D9D">
      <w:pPr>
        <w:pStyle w:val="Heading3"/>
        <w:ind w:firstLine="567"/>
        <w:jc w:val="both"/>
        <w:rPr>
          <w:i/>
          <w:sz w:val="28"/>
          <w:szCs w:val="28"/>
        </w:rPr>
      </w:pPr>
      <w:bookmarkStart w:id="283" w:name="_Toc91731100"/>
      <w:r w:rsidRPr="00484151">
        <w:rPr>
          <w:i/>
          <w:sz w:val="28"/>
          <w:szCs w:val="28"/>
        </w:rPr>
        <w:t>2.</w:t>
      </w:r>
      <w:r w:rsidR="002F43C2" w:rsidRPr="00484151">
        <w:rPr>
          <w:i/>
          <w:sz w:val="28"/>
          <w:szCs w:val="28"/>
        </w:rPr>
        <w:t>5. Nguồn lực ứng phó thiên tai</w:t>
      </w:r>
      <w:bookmarkEnd w:id="283"/>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84" w:name="_Toc91731101"/>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5.1. Lực lượng ứng phó</w:t>
      </w:r>
      <w:bookmarkEnd w:id="284"/>
    </w:p>
    <w:p w:rsidR="002F43C2" w:rsidRPr="00484151" w:rsidRDefault="002F43C2" w:rsidP="002F43C2">
      <w:pPr>
        <w:tabs>
          <w:tab w:val="left" w:pos="0"/>
        </w:tabs>
        <w:spacing w:after="120" w:line="240" w:lineRule="auto"/>
        <w:ind w:firstLine="567"/>
        <w:jc w:val="both"/>
      </w:pPr>
      <w:r w:rsidRPr="00484151">
        <w:t>Lực lượng dự kiến huy động từ các sở, ban ngành, tỉnh đến cấp huyện, cấp xã tham gia công tác phòng, tránh, ứng phó khi xảy ra thiên tai. Tùy theo tình hình diễn biến và mức độ ảnh hưởng, thiệt hại của thiên tai, Ban Chỉ huy PCTT và TKCN tỉnh quyết định việc điều động và phân công, bố trí lực lượng để chi viện cho các địa phương theo yêu cầu.</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85" w:name="_Toc91731102"/>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5.2. Phương tiện, trang thiết bị</w:t>
      </w:r>
      <w:bookmarkEnd w:id="285"/>
    </w:p>
    <w:p w:rsidR="002F43C2" w:rsidRPr="00484151" w:rsidRDefault="002F43C2" w:rsidP="002F43C2">
      <w:pPr>
        <w:tabs>
          <w:tab w:val="left" w:pos="0"/>
        </w:tabs>
        <w:spacing w:after="120" w:line="240" w:lineRule="auto"/>
        <w:ind w:firstLine="567"/>
        <w:jc w:val="both"/>
      </w:pPr>
      <w:r w:rsidRPr="00484151">
        <w:t xml:space="preserve">Chủ tịch Ủy ban nhân dân, Trưởng Ban chỉ huy PCTT và TKCN cấp huyện chủ động huy động phương tiện, trang thiết bị của địa phương để tham gia ứng phó; trường hợp phương tiện, trang thiết bị không đáp ứng thì báo cáo Trưởng Ban Chỉ huy PCTT và TKCN tỉnh huy động phương tiện, trang thiết bị của các </w:t>
      </w:r>
      <w:r w:rsidR="008E26E2" w:rsidRPr="00484151">
        <w:t>S</w:t>
      </w:r>
      <w:r w:rsidRPr="00484151">
        <w:t>ở, ngành, đoàn thể tỉnh.</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86" w:name="_Toc91731103"/>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5.3. Trách nhiệm xây dựng kế hoạch tài chính</w:t>
      </w:r>
      <w:bookmarkEnd w:id="286"/>
    </w:p>
    <w:p w:rsidR="002F43C2" w:rsidRPr="00484151" w:rsidRDefault="002F43C2" w:rsidP="002F43C2">
      <w:pPr>
        <w:tabs>
          <w:tab w:val="left" w:pos="0"/>
        </w:tabs>
        <w:spacing w:after="120" w:line="240" w:lineRule="auto"/>
        <w:ind w:firstLine="567"/>
        <w:jc w:val="both"/>
      </w:pPr>
      <w:r w:rsidRPr="00484151">
        <w:t xml:space="preserve">- Các Sở, </w:t>
      </w:r>
      <w:r w:rsidR="008E26E2" w:rsidRPr="00484151">
        <w:t>B</w:t>
      </w:r>
      <w:r w:rsidRPr="00484151">
        <w:t>an, ngành, đơn vị và Ủy ban nhân dân cấp huyện xây dựng khái toán để dự trù kinh phí cho các hoạt động phi công trình, công trình, dự trữ vật tư nguyên liệu, mua sắm trang thiết bị và các khoản chi tiêu cho hoạt động theo Phương án ứng phó thiên tai và Tìm kiếm cứu nạn hàng năm.</w:t>
      </w:r>
    </w:p>
    <w:p w:rsidR="002F43C2" w:rsidRPr="00484151" w:rsidRDefault="002F43C2" w:rsidP="002F43C2">
      <w:pPr>
        <w:tabs>
          <w:tab w:val="left" w:pos="0"/>
        </w:tabs>
        <w:spacing w:after="120" w:line="240" w:lineRule="auto"/>
        <w:ind w:firstLine="567"/>
        <w:jc w:val="both"/>
      </w:pPr>
      <w:r w:rsidRPr="00484151">
        <w:t xml:space="preserve">- Sở Kế hoạch và Đầu tư có trách nhiệm tổng hợp, đề xuất Ủy ban nhân dân tỉnh nguồn vốn thực hiện Phương án ứng phó thiên tai và Tìm kiếm cứu nạn của các </w:t>
      </w:r>
      <w:r w:rsidR="008E26E2" w:rsidRPr="00484151">
        <w:t>S</w:t>
      </w:r>
      <w:r w:rsidRPr="00484151">
        <w:t xml:space="preserve">ở, </w:t>
      </w:r>
      <w:r w:rsidR="008E26E2" w:rsidRPr="00484151">
        <w:t>B</w:t>
      </w:r>
      <w:r w:rsidRPr="00484151">
        <w:t>an, ngành, đơn vị và Ủy ban nhân dân cấp huyện hàng năm.</w:t>
      </w:r>
    </w:p>
    <w:p w:rsidR="002F43C2" w:rsidRPr="00484151" w:rsidRDefault="002F43C2" w:rsidP="002F43C2">
      <w:pPr>
        <w:tabs>
          <w:tab w:val="left" w:pos="0"/>
        </w:tabs>
        <w:spacing w:after="120" w:line="240" w:lineRule="auto"/>
        <w:ind w:firstLine="567"/>
        <w:jc w:val="both"/>
      </w:pPr>
      <w:r w:rsidRPr="00484151">
        <w:t xml:space="preserve">- Sở Tài chính cân đối các nguồn vốn, báo cáo Ủy ban nhân dân tỉnh xem xét, phân bổ kế hoạch vốn thực hiện công tác phòng chống thiên tai của các </w:t>
      </w:r>
      <w:r w:rsidR="008E26E2" w:rsidRPr="00484151">
        <w:t>S</w:t>
      </w:r>
      <w:r w:rsidRPr="00484151">
        <w:t xml:space="preserve">ở, </w:t>
      </w:r>
      <w:r w:rsidR="008E26E2" w:rsidRPr="00484151">
        <w:t>B</w:t>
      </w:r>
      <w:r w:rsidRPr="00484151">
        <w:t>an, ngành, đơn vị và Ủy ban nhân dân cấp huyện.</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87" w:name="_Toc91731104"/>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5.4. Nguồn lực tài chính thực hiện</w:t>
      </w:r>
      <w:bookmarkEnd w:id="287"/>
    </w:p>
    <w:p w:rsidR="002F43C2" w:rsidRPr="00484151" w:rsidRDefault="002F43C2" w:rsidP="002F43C2">
      <w:pPr>
        <w:tabs>
          <w:tab w:val="left" w:pos="0"/>
        </w:tabs>
        <w:spacing w:after="120" w:line="240" w:lineRule="auto"/>
        <w:ind w:firstLine="567"/>
        <w:jc w:val="both"/>
        <w:rPr>
          <w:spacing w:val="-2"/>
        </w:rPr>
      </w:pPr>
      <w:r w:rsidRPr="00484151">
        <w:rPr>
          <w:spacing w:val="-2"/>
        </w:rPr>
        <w:t xml:space="preserve">- Kêu gọi sự hỗ trợ của Trung ương, các cấp các ngành, các tổ chức xã hội và sử dụng ngân sách tỉnh để đầu tư các công trình phòng, chống thiên tai, thủy lợi, giao thông thực hiện dự án di dời dân, triển khai thực hiện Đề án Nâng cao </w:t>
      </w:r>
      <w:r w:rsidRPr="00484151">
        <w:rPr>
          <w:spacing w:val="-2"/>
        </w:rPr>
        <w:lastRenderedPageBreak/>
        <w:t>nhận thức cộng đồng và quản lý rủi ro thiên tai dựa vào cộng đồng trên địa bàn tỉnh.</w:t>
      </w:r>
    </w:p>
    <w:p w:rsidR="002F43C2" w:rsidRPr="00484151" w:rsidRDefault="002F43C2" w:rsidP="002F43C2">
      <w:pPr>
        <w:tabs>
          <w:tab w:val="left" w:pos="0"/>
        </w:tabs>
        <w:spacing w:after="120" w:line="240" w:lineRule="auto"/>
        <w:ind w:firstLine="567"/>
        <w:jc w:val="both"/>
      </w:pPr>
      <w:r w:rsidRPr="00484151">
        <w:t>- Cân đối Ngân sách được giao các sở, ngành, đơn vị, huyện, thành phố, xã, phường, thị trấn: đầu tư, mua sắm các phương tiện, trang thiết bị phòng, chống thiên tai và tìm kiếm cứu nạn theo phương châm “Bốn tại chỗ”, trang bị những điều kiện cần thiết phục vụ công tác tập huấn, thông tin, tuyên truyền, phòng, chống thiên tai - tìm kiếm cứu nạn.</w:t>
      </w:r>
    </w:p>
    <w:p w:rsidR="002F43C2" w:rsidRPr="00484151" w:rsidRDefault="002F43C2" w:rsidP="002F43C2">
      <w:pPr>
        <w:tabs>
          <w:tab w:val="left" w:pos="0"/>
        </w:tabs>
        <w:spacing w:after="120" w:line="240" w:lineRule="auto"/>
        <w:ind w:firstLine="567"/>
        <w:jc w:val="both"/>
      </w:pPr>
      <w:r w:rsidRPr="00484151">
        <w:t>- Lồng ghép nguồn kinh phí từ các dự án khác thực hiện hoạt động phòng chống giảm nhẹ thiên tai ứng phó biến đổi khí hậu.</w:t>
      </w:r>
    </w:p>
    <w:p w:rsidR="002F43C2" w:rsidRPr="00484151" w:rsidRDefault="002F43C2" w:rsidP="002F43C2">
      <w:pPr>
        <w:tabs>
          <w:tab w:val="left" w:pos="0"/>
        </w:tabs>
        <w:spacing w:after="120" w:line="240" w:lineRule="auto"/>
        <w:ind w:firstLine="567"/>
        <w:jc w:val="both"/>
      </w:pPr>
      <w:r w:rsidRPr="00484151">
        <w:t>- Vận động các tổ chức, cá nhân hỗ trợ cho dự án phòng chống thiên tai ứng phó biến đổi khí hậu.</w:t>
      </w:r>
    </w:p>
    <w:p w:rsidR="002F43C2" w:rsidRPr="00484151" w:rsidRDefault="002F43C2" w:rsidP="002F43C2">
      <w:pPr>
        <w:tabs>
          <w:tab w:val="left" w:pos="0"/>
        </w:tabs>
        <w:spacing w:after="120" w:line="240" w:lineRule="auto"/>
        <w:ind w:firstLine="567"/>
        <w:jc w:val="both"/>
        <w:rPr>
          <w:spacing w:val="-2"/>
        </w:rPr>
      </w:pPr>
      <w:r w:rsidRPr="00484151">
        <w:rPr>
          <w:spacing w:val="-2"/>
        </w:rPr>
        <w:t xml:space="preserve">- Sử dụng hiệu quả các nguồn kinh phí trung ương, kinh phí địa phương, Quỹ </w:t>
      </w:r>
      <w:r w:rsidR="003E1AB5" w:rsidRPr="00484151">
        <w:rPr>
          <w:spacing w:val="-2"/>
        </w:rPr>
        <w:t>PCTT</w:t>
      </w:r>
      <w:r w:rsidRPr="00484151">
        <w:rPr>
          <w:spacing w:val="-2"/>
        </w:rPr>
        <w:t>, quỹ cứu trợ,… và các nguồn đóng góp tự nguyện theo quy định của Chính phủ và của tỉnh trong phòng chống và ứng phó thiên tai, tìm kiếm cứu nạn.</w:t>
      </w:r>
    </w:p>
    <w:p w:rsidR="002F43C2" w:rsidRPr="00484151" w:rsidRDefault="002F43C2" w:rsidP="002F43C2">
      <w:pPr>
        <w:tabs>
          <w:tab w:val="left" w:pos="0"/>
        </w:tabs>
        <w:spacing w:after="120" w:line="240" w:lineRule="auto"/>
        <w:ind w:firstLine="567"/>
        <w:jc w:val="both"/>
      </w:pPr>
      <w:r w:rsidRPr="00484151">
        <w:t>- Ngoài ra, công tác phòng, chống thiên tai và tìm kiếm cứu nạn còn được thực hiện theo phương thức “Nhà nước và nhân dân cùng làm”.</w:t>
      </w:r>
    </w:p>
    <w:p w:rsidR="002F43C2" w:rsidRPr="00484151" w:rsidRDefault="00250D9D" w:rsidP="00250D9D">
      <w:pPr>
        <w:pStyle w:val="Heading3"/>
        <w:ind w:firstLine="567"/>
        <w:jc w:val="both"/>
        <w:rPr>
          <w:i/>
          <w:sz w:val="28"/>
          <w:szCs w:val="28"/>
        </w:rPr>
      </w:pPr>
      <w:bookmarkStart w:id="288" w:name="_Toc91731105"/>
      <w:r w:rsidRPr="00484151">
        <w:rPr>
          <w:i/>
          <w:sz w:val="28"/>
          <w:szCs w:val="28"/>
        </w:rPr>
        <w:t>2.</w:t>
      </w:r>
      <w:r w:rsidR="002F43C2" w:rsidRPr="00484151">
        <w:rPr>
          <w:i/>
          <w:sz w:val="28"/>
          <w:szCs w:val="28"/>
        </w:rPr>
        <w:t>6. Chế độ thông tin, báo cáo</w:t>
      </w:r>
      <w:bookmarkEnd w:id="288"/>
    </w:p>
    <w:p w:rsidR="002F43C2" w:rsidRPr="00484151" w:rsidRDefault="002F43C2" w:rsidP="002F43C2">
      <w:pPr>
        <w:tabs>
          <w:tab w:val="left" w:pos="0"/>
        </w:tabs>
        <w:spacing w:after="120" w:line="240" w:lineRule="auto"/>
        <w:ind w:firstLine="567"/>
        <w:jc w:val="both"/>
      </w:pPr>
      <w:r w:rsidRPr="00484151">
        <w:t>- Các Sở, ngành, đơn vị, tỉnh và huyện, thành phố thực hiện nghiêm chế độ báo cáo về Văn phòng thường trực Ban Chỉ huy PCTT và TKCN tỉnh.</w:t>
      </w:r>
    </w:p>
    <w:p w:rsidR="002F43C2" w:rsidRPr="00484151" w:rsidRDefault="002F43C2" w:rsidP="002F43C2">
      <w:pPr>
        <w:tabs>
          <w:tab w:val="left" w:pos="0"/>
        </w:tabs>
        <w:spacing w:after="120" w:line="240" w:lineRule="auto"/>
        <w:ind w:firstLine="567"/>
        <w:jc w:val="both"/>
      </w:pPr>
      <w:r w:rsidRPr="00484151">
        <w:t>- Nội dung, chế độ báo cáo và kết quả báo cáo thống kê, đánh giá thiệt hại thực hiện theo quy định tại Thông tư liên tịch số 43/2015/TTLTBNNPTNT-BKHĐT của Bộ Nông nghiệp và PTNT, Bộ Kế hoạch và Đầu tư và theo quy định hiện hành.</w:t>
      </w:r>
    </w:p>
    <w:p w:rsidR="002F43C2" w:rsidRPr="00484151" w:rsidRDefault="002F43C2" w:rsidP="002F43C2">
      <w:pPr>
        <w:tabs>
          <w:tab w:val="left" w:pos="0"/>
        </w:tabs>
        <w:spacing w:after="120" w:line="240" w:lineRule="auto"/>
        <w:ind w:firstLine="567"/>
        <w:jc w:val="both"/>
      </w:pPr>
      <w:r w:rsidRPr="00484151">
        <w:t>- Các Sở, Ban, ngành, đơn vị, địa phương thực hiện lập báo cáo phòng chống thiên tai và tìm kiếm cứu nạn gửi về Văn phòng thường trực Ban Chỉ huy PCTT và TKCN tỉnh để tổng hợp, báo cáo Trung ương theo quy định.</w:t>
      </w:r>
    </w:p>
    <w:p w:rsidR="002F43C2" w:rsidRPr="00484151" w:rsidRDefault="002F43C2" w:rsidP="002F43C2">
      <w:pPr>
        <w:tabs>
          <w:tab w:val="left" w:pos="0"/>
        </w:tabs>
        <w:spacing w:after="120" w:line="240" w:lineRule="auto"/>
        <w:ind w:firstLine="567"/>
        <w:jc w:val="both"/>
        <w:rPr>
          <w:b/>
          <w:i/>
        </w:rPr>
      </w:pPr>
      <w:r w:rsidRPr="00484151">
        <w:rPr>
          <w:b/>
          <w:i/>
        </w:rPr>
        <w:t xml:space="preserve">Địa điểm </w:t>
      </w:r>
      <w:r w:rsidR="00AB5E1E">
        <w:rPr>
          <w:b/>
          <w:i/>
          <w:lang w:val="vi-VN"/>
        </w:rPr>
        <w:t>t</w:t>
      </w:r>
      <w:r w:rsidRPr="00484151">
        <w:rPr>
          <w:b/>
          <w:i/>
        </w:rPr>
        <w:t>hường trực của Ban Chỉ huy PCTT và TKCN tỉnh</w:t>
      </w:r>
    </w:p>
    <w:p w:rsidR="002F43C2" w:rsidRPr="00484151" w:rsidRDefault="002F43C2" w:rsidP="002F43C2">
      <w:pPr>
        <w:tabs>
          <w:tab w:val="left" w:pos="0"/>
        </w:tabs>
        <w:spacing w:after="120" w:line="240" w:lineRule="auto"/>
        <w:ind w:firstLine="567"/>
        <w:jc w:val="both"/>
      </w:pPr>
      <w:r w:rsidRPr="00484151">
        <w:t>Văn phòng Thường trực Ban Chỉ huy PCTT và TKCN tỉnh đặt tại Chi cục Thủy lợi- Sở Nông nghiệp và PTNT.</w:t>
      </w:r>
    </w:p>
    <w:p w:rsidR="002F43C2" w:rsidRPr="00484151" w:rsidRDefault="002F43C2" w:rsidP="002F43C2">
      <w:pPr>
        <w:tabs>
          <w:tab w:val="left" w:pos="0"/>
        </w:tabs>
        <w:spacing w:after="120" w:line="240" w:lineRule="auto"/>
        <w:ind w:firstLine="567"/>
        <w:jc w:val="both"/>
      </w:pPr>
      <w:r w:rsidRPr="00484151">
        <w:t>Địa chỉ: Số 661 đường Lê Lợi, phường Dĩnh Kế, thành phố Bắc Giang, tỉnh Bắc Giang.</w:t>
      </w:r>
    </w:p>
    <w:p w:rsidR="002F43C2" w:rsidRPr="00484151" w:rsidRDefault="002F43C2" w:rsidP="002F43C2">
      <w:pPr>
        <w:tabs>
          <w:tab w:val="left" w:pos="0"/>
        </w:tabs>
        <w:spacing w:after="120" w:line="240" w:lineRule="auto"/>
        <w:ind w:firstLine="567"/>
        <w:jc w:val="both"/>
      </w:pPr>
      <w:r w:rsidRPr="00484151">
        <w:t>Điện thoại: (0204) 3854 522                Fax: (0204) 3856 913</w:t>
      </w:r>
    </w:p>
    <w:p w:rsidR="002F43C2" w:rsidRPr="00484151" w:rsidRDefault="002F43C2" w:rsidP="002F43C2">
      <w:pPr>
        <w:tabs>
          <w:tab w:val="left" w:pos="0"/>
        </w:tabs>
        <w:spacing w:after="120" w:line="240" w:lineRule="auto"/>
        <w:ind w:firstLine="567"/>
        <w:jc w:val="both"/>
      </w:pPr>
      <w:r w:rsidRPr="00484151">
        <w:t xml:space="preserve">Thư điện tử: </w:t>
      </w:r>
    </w:p>
    <w:p w:rsidR="002F43C2" w:rsidRPr="00484151" w:rsidRDefault="006F1B71" w:rsidP="002F43C2">
      <w:pPr>
        <w:tabs>
          <w:tab w:val="left" w:pos="0"/>
        </w:tabs>
        <w:spacing w:after="120" w:line="240" w:lineRule="auto"/>
        <w:ind w:firstLine="567"/>
        <w:jc w:val="both"/>
      </w:pPr>
      <w:hyperlink r:id="rId17" w:history="1">
        <w:r w:rsidR="002F43C2" w:rsidRPr="00484151">
          <w:rPr>
            <w:rStyle w:val="Hyperlink"/>
            <w:color w:val="auto"/>
          </w:rPr>
          <w:t>phongchongthientaibg@bacgiang.gov.vn</w:t>
        </w:r>
      </w:hyperlink>
    </w:p>
    <w:p w:rsidR="002F43C2" w:rsidRPr="00484151" w:rsidRDefault="006F1B71" w:rsidP="002F43C2">
      <w:pPr>
        <w:tabs>
          <w:tab w:val="left" w:pos="0"/>
        </w:tabs>
        <w:spacing w:after="120" w:line="240" w:lineRule="auto"/>
        <w:ind w:firstLine="567"/>
        <w:jc w:val="both"/>
      </w:pPr>
      <w:hyperlink r:id="rId18" w:history="1">
        <w:r w:rsidR="002F43C2" w:rsidRPr="00484151">
          <w:rPr>
            <w:rStyle w:val="Hyperlink"/>
            <w:color w:val="auto"/>
          </w:rPr>
          <w:t>chicucthuyloi@bacgiang.gov.vn</w:t>
        </w:r>
      </w:hyperlink>
    </w:p>
    <w:p w:rsidR="002F43C2" w:rsidRPr="00484151" w:rsidRDefault="00250D9D" w:rsidP="00250D9D">
      <w:pPr>
        <w:pStyle w:val="Heading3"/>
        <w:ind w:firstLine="567"/>
        <w:jc w:val="both"/>
        <w:rPr>
          <w:i/>
          <w:sz w:val="28"/>
          <w:szCs w:val="28"/>
        </w:rPr>
      </w:pPr>
      <w:bookmarkStart w:id="289" w:name="_Toc91731106"/>
      <w:r w:rsidRPr="00484151">
        <w:rPr>
          <w:i/>
          <w:sz w:val="28"/>
          <w:szCs w:val="28"/>
        </w:rPr>
        <w:t>2.</w:t>
      </w:r>
      <w:r w:rsidR="002F43C2" w:rsidRPr="00484151">
        <w:rPr>
          <w:i/>
          <w:sz w:val="28"/>
          <w:szCs w:val="28"/>
        </w:rPr>
        <w:t>7. Phân công trách nhiệm và tổ chức thực hiện phương án</w:t>
      </w:r>
      <w:bookmarkEnd w:id="289"/>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90" w:name="_Toc91731107"/>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7.1. Rủi ro thiên tai cấp độ 1</w:t>
      </w:r>
      <w:bookmarkEnd w:id="290"/>
    </w:p>
    <w:p w:rsidR="002F43C2" w:rsidRPr="00484151" w:rsidRDefault="002F43C2" w:rsidP="002F43C2">
      <w:pPr>
        <w:tabs>
          <w:tab w:val="left" w:pos="0"/>
        </w:tabs>
        <w:spacing w:after="120" w:line="240" w:lineRule="auto"/>
        <w:ind w:firstLine="567"/>
        <w:jc w:val="both"/>
        <w:rPr>
          <w:i/>
        </w:rPr>
      </w:pPr>
      <w:r w:rsidRPr="00484151">
        <w:rPr>
          <w:i/>
        </w:rPr>
        <w:t>a. Chủ tịch Ủy ban nhân dân cấp xã</w:t>
      </w:r>
    </w:p>
    <w:p w:rsidR="002F43C2" w:rsidRPr="00484151" w:rsidRDefault="002F43C2" w:rsidP="002F43C2">
      <w:pPr>
        <w:tabs>
          <w:tab w:val="left" w:pos="0"/>
        </w:tabs>
        <w:spacing w:after="120" w:line="240" w:lineRule="auto"/>
        <w:ind w:firstLine="567"/>
        <w:jc w:val="both"/>
      </w:pPr>
      <w:r w:rsidRPr="00484151">
        <w:lastRenderedPageBreak/>
        <w:t>- Thường xuyên theo dõi các bản tin dự báo, cảnh báo về diễn biến của bão trên các phương tiện thông tin đại chúng; tuyên truyền tới nhân dân các biện pháp phòng, tránh, ứng phó.</w:t>
      </w:r>
    </w:p>
    <w:p w:rsidR="002F43C2" w:rsidRPr="00484151" w:rsidRDefault="002F43C2" w:rsidP="002F43C2">
      <w:pPr>
        <w:tabs>
          <w:tab w:val="left" w:pos="0"/>
        </w:tabs>
        <w:spacing w:after="120" w:line="240" w:lineRule="auto"/>
        <w:ind w:firstLine="567"/>
        <w:jc w:val="both"/>
      </w:pPr>
      <w:r w:rsidRPr="00484151">
        <w:t>- Chỉ đạo nhân dân khẩn trương thu hoạch mùa màng đã đến kỳ thu hoạch (nếu có); có biện pháp bảo vệ diện tích nuôi trồng thủy sản.</w:t>
      </w:r>
    </w:p>
    <w:p w:rsidR="002F43C2" w:rsidRPr="00484151" w:rsidRDefault="002F43C2" w:rsidP="002F43C2">
      <w:pPr>
        <w:tabs>
          <w:tab w:val="left" w:pos="0"/>
        </w:tabs>
        <w:spacing w:after="120" w:line="240" w:lineRule="auto"/>
        <w:ind w:firstLine="567"/>
        <w:jc w:val="both"/>
      </w:pPr>
      <w:r w:rsidRPr="00484151">
        <w:t>- Đối với các xã xảy ra ngập lụt có dân cư sống dọc bờ sông, suối sơ tán dân ra khỏi hành lang thoát lũ của sông, suối đế</w:t>
      </w:r>
      <w:r w:rsidR="008E26E2" w:rsidRPr="00484151">
        <w:t>n nơi an toàn</w:t>
      </w:r>
      <w:r w:rsidRPr="00484151">
        <w:t xml:space="preserve"> với phương châm “cứu người trước, cứu tài sản sau’’.</w:t>
      </w:r>
    </w:p>
    <w:p w:rsidR="002F43C2" w:rsidRPr="00484151" w:rsidRDefault="002F43C2" w:rsidP="002F43C2">
      <w:pPr>
        <w:tabs>
          <w:tab w:val="left" w:pos="0"/>
        </w:tabs>
        <w:spacing w:after="120" w:line="240" w:lineRule="auto"/>
        <w:ind w:firstLine="567"/>
        <w:jc w:val="both"/>
      </w:pPr>
      <w:r w:rsidRPr="00484151">
        <w:t>- Khi thiên tai xảy ra trong phạm vi thẩm quyền có trách nhiệm trực tiếp chỉ huy, huy động nguồn lực tại chỗ để ứng phó kịp thời ngay khi thiên tai xảy ra; báo cáo và chịu trách nhiệm thực hiện chỉ đạo, chỉ huy của các cơ quan phòng chống thiên tai cấp trên.</w:t>
      </w:r>
    </w:p>
    <w:p w:rsidR="002F43C2" w:rsidRPr="00484151" w:rsidRDefault="002F43C2" w:rsidP="002F43C2">
      <w:pPr>
        <w:tabs>
          <w:tab w:val="left" w:pos="0"/>
        </w:tabs>
        <w:spacing w:after="120" w:line="240" w:lineRule="auto"/>
        <w:ind w:firstLine="567"/>
        <w:jc w:val="both"/>
      </w:pPr>
      <w:r w:rsidRPr="00484151">
        <w:t>- Chủ tịch Ủy ban nhân dân cấp xã được quyền huy động các nguồn lực sau để ứng phó thiên tai:</w:t>
      </w:r>
    </w:p>
    <w:p w:rsidR="002F43C2" w:rsidRPr="00484151" w:rsidRDefault="002F43C2" w:rsidP="002F43C2">
      <w:pPr>
        <w:tabs>
          <w:tab w:val="left" w:pos="0"/>
        </w:tabs>
        <w:spacing w:after="120" w:line="240" w:lineRule="auto"/>
        <w:ind w:firstLine="567"/>
        <w:jc w:val="both"/>
      </w:pPr>
      <w:r w:rsidRPr="00484151">
        <w:t>+ Lực lượng nòng cốt là trung đội dân quân tự vệ xã; ngoài ra huy động lực lượng cán bộ xã, Công an xã, Trạm y tế xã, lực lượng thanh niên, các đoàn thể tại xã và nhân dân trong xã sẵn sàng hỗ trợ ứng phó, cứu hộ các khu vực bị ảnh hưởng của thiên tai.</w:t>
      </w:r>
    </w:p>
    <w:p w:rsidR="002F43C2" w:rsidRPr="00484151" w:rsidRDefault="002F43C2" w:rsidP="002F43C2">
      <w:pPr>
        <w:tabs>
          <w:tab w:val="left" w:pos="0"/>
        </w:tabs>
        <w:spacing w:after="120" w:line="240" w:lineRule="auto"/>
        <w:ind w:firstLine="567"/>
        <w:jc w:val="both"/>
      </w:pPr>
      <w:r w:rsidRPr="00484151">
        <w:t>+ Vật tư dự trữ do nhân dân chuẩn bị; vật tư, trang thiết bị, phương tiện của cấp xã và tổ chức, cá nhân trên địa bàn.</w:t>
      </w:r>
    </w:p>
    <w:p w:rsidR="002F43C2" w:rsidRPr="00484151" w:rsidRDefault="002F43C2" w:rsidP="002F43C2">
      <w:pPr>
        <w:tabs>
          <w:tab w:val="left" w:pos="0"/>
        </w:tabs>
        <w:spacing w:after="120" w:line="240" w:lineRule="auto"/>
        <w:ind w:firstLine="567"/>
        <w:jc w:val="both"/>
      </w:pPr>
      <w:r w:rsidRPr="00484151">
        <w:t>- Các lực lượng tham gia đảm bảo mỗi người một dụng cụ cầm tay phù hợp để ứng phó với loại hình thiên tai xảy ra (như ky khiêng đất, cuốc xẻng, dây thừng mỗi dây dài 10 m ứng phó lũ quét, sạt lở đất …).</w:t>
      </w:r>
    </w:p>
    <w:p w:rsidR="002F43C2" w:rsidRPr="00484151" w:rsidRDefault="002F43C2" w:rsidP="002F43C2">
      <w:pPr>
        <w:tabs>
          <w:tab w:val="left" w:pos="0"/>
        </w:tabs>
        <w:spacing w:after="120" w:line="240" w:lineRule="auto"/>
        <w:ind w:firstLine="567"/>
        <w:jc w:val="both"/>
      </w:pPr>
      <w:r w:rsidRPr="00484151">
        <w:t>- Các lực lượng tham gia ứng phó thiên tai trên địa bàn cấp xã phải phối hợp chặt chẽ theo sự chỉ huy của Chủ tịch Ủy ban nhân dân cấp xã hoặc người được ủy quyền.</w:t>
      </w:r>
    </w:p>
    <w:p w:rsidR="002F43C2" w:rsidRPr="00484151" w:rsidRDefault="002F43C2" w:rsidP="002F43C2">
      <w:pPr>
        <w:tabs>
          <w:tab w:val="left" w:pos="0"/>
        </w:tabs>
        <w:spacing w:after="120" w:line="240" w:lineRule="auto"/>
        <w:ind w:firstLine="567"/>
        <w:jc w:val="both"/>
      </w:pPr>
      <w:r w:rsidRPr="00484151">
        <w:t>- Huy động toàn bộ các phương tiện thông tin hiện có như điện thoại cố định, điện thoại di động, mạng internet để nhanh chóng truyền tin. Sử dụng các hình thức thông tin truyền thông sẵn có của địa phương như: Hệ thống loa truyền thanh của địa phương hiện có, phát tín hiệu bằng âm thanh từ các phương tiện thô sơ như trống, kẻng…</w:t>
      </w:r>
    </w:p>
    <w:p w:rsidR="002F43C2" w:rsidRPr="00484151" w:rsidRDefault="002F43C2" w:rsidP="002F43C2">
      <w:pPr>
        <w:tabs>
          <w:tab w:val="left" w:pos="0"/>
        </w:tabs>
        <w:spacing w:after="120" w:line="240" w:lineRule="auto"/>
        <w:ind w:firstLine="567"/>
        <w:jc w:val="both"/>
      </w:pPr>
      <w:r w:rsidRPr="00484151">
        <w:t>- Sử dụng lực lượng hỏa tốc mỗi xã biên chế từ 10 đến 20 người khỏe mạnh, nhanh nhẹn, thông thạo địa hình trong đội giao liên hỏa tốc để truyền tin khi các phương tiện thông tin liên lạc khác bị mất tác dụng do mưa bão, sạt lở đất, lũ quét chia cắt.</w:t>
      </w:r>
    </w:p>
    <w:p w:rsidR="002F43C2" w:rsidRPr="00484151" w:rsidRDefault="002F43C2" w:rsidP="002F43C2">
      <w:pPr>
        <w:tabs>
          <w:tab w:val="left" w:pos="0"/>
        </w:tabs>
        <w:spacing w:after="120" w:line="240" w:lineRule="auto"/>
        <w:ind w:firstLine="567"/>
        <w:jc w:val="both"/>
      </w:pPr>
      <w:r w:rsidRPr="00484151">
        <w:t>- Báo cáo diễn biến tình hình mưa, lũ tại địa phương về Ban Chỉ huy PCTT và TKCN huyện, thành phố, Ủy ban nhân dân huyện, thành phố để có chỉ đạo sát với thực tế và hiệu quả.</w:t>
      </w:r>
    </w:p>
    <w:p w:rsidR="002F43C2" w:rsidRPr="00484151" w:rsidRDefault="002F43C2" w:rsidP="002F43C2">
      <w:pPr>
        <w:tabs>
          <w:tab w:val="left" w:pos="0"/>
        </w:tabs>
        <w:spacing w:after="120" w:line="240" w:lineRule="auto"/>
        <w:ind w:firstLine="567"/>
        <w:jc w:val="both"/>
      </w:pPr>
      <w:r w:rsidRPr="00484151">
        <w:t>- Trong trường hợp vượt quá khả năng ứng phó của cấp xã, Chủ tịch Ủy ban nhân dân cấp xã đề nghị Ủy ban nhân dân cấp huyện hỗ trợ.</w:t>
      </w:r>
    </w:p>
    <w:p w:rsidR="002F43C2" w:rsidRPr="00484151" w:rsidRDefault="002F43C2" w:rsidP="002F43C2">
      <w:pPr>
        <w:tabs>
          <w:tab w:val="left" w:pos="0"/>
        </w:tabs>
        <w:spacing w:after="120" w:line="240" w:lineRule="auto"/>
        <w:ind w:firstLine="567"/>
        <w:jc w:val="both"/>
      </w:pPr>
      <w:r w:rsidRPr="00484151">
        <w:lastRenderedPageBreak/>
        <w:t>-</w:t>
      </w:r>
      <w:r w:rsidRPr="00484151">
        <w:rPr>
          <w:spacing w:val="2"/>
        </w:rPr>
        <w:t xml:space="preserve"> Khi thiên tai xảy ra và sau khi thiên tai xảy ra có trách nhiệm phối hợp với các cơ quan chuyên môn y tế, môi trường, thú y… triển khai các biện pháp đảm bảo vệ sinh môi trường, dập dịch kịp thời tránh không để dịch bệnh lây lan, bùng phát</w:t>
      </w:r>
      <w:r w:rsidRPr="00484151">
        <w:rPr>
          <w:spacing w:val="-2"/>
        </w:rPr>
        <w:t>.</w:t>
      </w:r>
    </w:p>
    <w:p w:rsidR="002F43C2" w:rsidRPr="00484151" w:rsidRDefault="002F43C2" w:rsidP="002F43C2">
      <w:pPr>
        <w:tabs>
          <w:tab w:val="left" w:pos="0"/>
        </w:tabs>
        <w:spacing w:after="120" w:line="240" w:lineRule="auto"/>
        <w:ind w:firstLine="567"/>
        <w:jc w:val="both"/>
        <w:rPr>
          <w:i/>
        </w:rPr>
      </w:pPr>
      <w:r w:rsidRPr="00484151">
        <w:rPr>
          <w:i/>
        </w:rPr>
        <w:t>b. Chủ tịch Ủy ban nhân dân cấp huyện</w:t>
      </w:r>
    </w:p>
    <w:p w:rsidR="002F43C2" w:rsidRPr="00484151" w:rsidRDefault="002F43C2" w:rsidP="002F43C2">
      <w:pPr>
        <w:tabs>
          <w:tab w:val="left" w:pos="0"/>
        </w:tabs>
        <w:spacing w:after="120" w:line="240" w:lineRule="auto"/>
        <w:ind w:firstLine="567"/>
        <w:jc w:val="both"/>
        <w:rPr>
          <w:spacing w:val="-2"/>
        </w:rPr>
      </w:pPr>
      <w:r w:rsidRPr="00484151">
        <w:rPr>
          <w:spacing w:val="-2"/>
        </w:rPr>
        <w:t>- Khi thiên tai xảy ra</w:t>
      </w:r>
      <w:r w:rsidR="008E26E2" w:rsidRPr="00484151">
        <w:rPr>
          <w:spacing w:val="-2"/>
        </w:rPr>
        <w:t>,</w:t>
      </w:r>
      <w:r w:rsidRPr="00484151">
        <w:rPr>
          <w:spacing w:val="-2"/>
        </w:rPr>
        <w:t xml:space="preserve"> nhanh chóng phân công lãnh đạo Ủy ban nhân dân huyện, lãnh đạo các phòng ban đơn vị trực thuộc, các thành viên Ban Chỉ huy PCTT và TKCN huyện xuống địa bàn các xã bị ảnh hưởng của thiên tai để chỉ đạo các lực lượng được huy động, phối hợp cùng Ủy ban nhân dân cấp xã tham gia cứu hộ, cứu nạn và sơ tán nhân dân theo phương án đã được huyện phê duyệt.</w:t>
      </w:r>
    </w:p>
    <w:p w:rsidR="002F43C2" w:rsidRPr="00484151" w:rsidRDefault="002F43C2" w:rsidP="002F43C2">
      <w:pPr>
        <w:tabs>
          <w:tab w:val="left" w:pos="0"/>
        </w:tabs>
        <w:spacing w:after="120" w:line="240" w:lineRule="auto"/>
        <w:ind w:firstLine="567"/>
        <w:jc w:val="both"/>
      </w:pPr>
      <w:r w:rsidRPr="00484151">
        <w:t>- Chỉ đạo và tổ chức trực ban nghiêm túc, theo dõi sát diễn biến mưa, lũ; bố trí lãnh đạo chủ chốt thường trực để xử lý các tình huống.</w:t>
      </w:r>
    </w:p>
    <w:p w:rsidR="002F43C2" w:rsidRPr="00484151" w:rsidRDefault="002F43C2" w:rsidP="002F43C2">
      <w:pPr>
        <w:tabs>
          <w:tab w:val="left" w:pos="0"/>
        </w:tabs>
        <w:spacing w:after="120" w:line="240" w:lineRule="auto"/>
        <w:ind w:firstLine="567"/>
        <w:jc w:val="both"/>
      </w:pPr>
      <w:r w:rsidRPr="00484151">
        <w:t>- Triển khai thực hiện phương án phòng chống lũ, lụt; rà soát các khu dân cư đang sống ở những vùng trũng, thấp, vùng ven sông suối, vùng có nguy cơ sạt lở, lũ quét, triển khai phương án sơ tán nhân dân; thông báo tình hình mưa lũ để nhân dân chủ động ứng phó, hạn chế đi lại trong vùng ngập lũ.</w:t>
      </w:r>
    </w:p>
    <w:p w:rsidR="002F43C2" w:rsidRPr="00484151" w:rsidRDefault="002F43C2" w:rsidP="002F43C2">
      <w:pPr>
        <w:tabs>
          <w:tab w:val="left" w:pos="0"/>
        </w:tabs>
        <w:spacing w:after="120" w:line="240" w:lineRule="auto"/>
        <w:ind w:firstLine="567"/>
        <w:jc w:val="both"/>
      </w:pPr>
      <w:r w:rsidRPr="00484151">
        <w:t>- Có trách nhiệm trực tiếp chỉ huy và huy động nguồn lực theo thẩm quyền để ứng phó thiên tai trong trường hợp thiên tai cấp độ 1 xảy ra trong phạm vi từ hai xã trở lên hoặc khi nhận được yêu cầu trợ giúp của Chủ tịch Ủy ban nhân dân cấp xã; chịu trách nhiệm thực hiện chỉ huy, chỉ đạo của các cơ quan phòng chống thiên tai cấp trên. Sẵn sàng nguồn lực để hỗ trợ các địa bàn lân cận khi có yêu cầu.</w:t>
      </w:r>
    </w:p>
    <w:p w:rsidR="002F43C2" w:rsidRPr="00484151" w:rsidRDefault="002F43C2" w:rsidP="002F43C2">
      <w:pPr>
        <w:tabs>
          <w:tab w:val="left" w:pos="0"/>
        </w:tabs>
        <w:spacing w:after="120" w:line="240" w:lineRule="auto"/>
        <w:ind w:firstLine="567"/>
        <w:jc w:val="both"/>
      </w:pPr>
      <w:r w:rsidRPr="00484151">
        <w:t>- Chủ tịch Ủy ban nhân dân cấp huyện được quyền huy động các nguồn lực sau để ứng phó thiên tai:</w:t>
      </w:r>
    </w:p>
    <w:p w:rsidR="002F43C2" w:rsidRPr="00484151" w:rsidRDefault="002F43C2" w:rsidP="002F43C2">
      <w:pPr>
        <w:tabs>
          <w:tab w:val="left" w:pos="0"/>
        </w:tabs>
        <w:spacing w:after="120" w:line="240" w:lineRule="auto"/>
        <w:ind w:firstLine="567"/>
        <w:jc w:val="both"/>
      </w:pPr>
      <w:r w:rsidRPr="00484151">
        <w:t>+ Lực lượng nòng cốt là Ban Chỉ huy quân sự huyện, Công an huyện, Trung đội dân qu</w:t>
      </w:r>
      <w:r w:rsidR="008E26E2" w:rsidRPr="00484151">
        <w:t>â</w:t>
      </w:r>
      <w:r w:rsidRPr="00484151">
        <w:t>n tự vệ huyện, huy động các cán bộ ban, ngành, đoàn thể huyện, Bệnh viện huyện, Trung tâm Y tế huyện và các cá nhân trên địa bàn, các tổ chức, cá nhân tình nguyện.</w:t>
      </w:r>
    </w:p>
    <w:p w:rsidR="002F43C2" w:rsidRPr="00484151" w:rsidRDefault="002F43C2" w:rsidP="002F43C2">
      <w:pPr>
        <w:tabs>
          <w:tab w:val="left" w:pos="0"/>
        </w:tabs>
        <w:spacing w:after="120" w:line="240" w:lineRule="auto"/>
        <w:ind w:firstLine="567"/>
        <w:jc w:val="both"/>
      </w:pPr>
      <w:r w:rsidRPr="00484151">
        <w:t>+ Ủy ban nhân dân cấp huyện có trách nhiệm huy động các loại vật tư phương tiện của cấp huyện và các tổ chức, cá nhân trên địa bàn, phục vụ công tác cứu hộ cứu nạn. Ngay đầu mùa mưa bão ký cam kết nguyên tắc với các chủ phương tiện để sẵn sàng trưng dụng phục vụ công tác ứng cứu, khắc phục hậu quả khi thiên tai xảy ra.</w:t>
      </w:r>
    </w:p>
    <w:p w:rsidR="002F43C2" w:rsidRPr="00484151" w:rsidRDefault="002F43C2" w:rsidP="002F43C2">
      <w:pPr>
        <w:tabs>
          <w:tab w:val="left" w:pos="0"/>
        </w:tabs>
        <w:spacing w:after="120" w:line="240" w:lineRule="auto"/>
        <w:ind w:firstLine="567"/>
        <w:jc w:val="both"/>
      </w:pPr>
      <w:r w:rsidRPr="00484151">
        <w:t>- Tổ chức thu hoạch sớm cây trồng nông nghiệp, diện tích nuôi trồng thủy sản theo phương châm “xanh nhà hơn già đồng”.</w:t>
      </w:r>
    </w:p>
    <w:p w:rsidR="002F43C2" w:rsidRPr="00484151" w:rsidRDefault="002F43C2" w:rsidP="002F43C2">
      <w:pPr>
        <w:tabs>
          <w:tab w:val="left" w:pos="0"/>
        </w:tabs>
        <w:spacing w:after="120" w:line="240" w:lineRule="auto"/>
        <w:ind w:firstLine="567"/>
        <w:jc w:val="both"/>
      </w:pPr>
      <w:r w:rsidRPr="00484151">
        <w:t xml:space="preserve">- Tổ chức bảo vệ an ninh, trật tự an toàn xã hội tại các khu vực trọng điểm, các khu vực sơ tán đi và đến. Cắm biển báo, bố trí lực lượng chốt chặn ở những đoạn đường bị ngập sâu, cấm người, phương tiện qua lại ở những đoạn đường bị ngập và những nơi có dòng nước chảy xiết và các khu vực nguy hiểm; phối hợp với Công an tỉnh tổ chức phân luồng, sắp xếp các phương tiện giao thông đang đỗ trên các tuyến quốc lộ, tuyến đường tỉnh đảm bảo an toàn và an ninh. Cấm </w:t>
      </w:r>
      <w:r w:rsidRPr="00484151">
        <w:lastRenderedPageBreak/>
        <w:t>các đò ngang, đò dọc hoạt động và bố trí lực lượng ứng trực tại các bến đò ngang, đò dọc để kiểm tra việc thực hiện. Cấm người dân vớt củi hoặc hoạt động sinh kế trên sông.</w:t>
      </w:r>
    </w:p>
    <w:p w:rsidR="002F43C2" w:rsidRPr="00484151" w:rsidRDefault="002F43C2" w:rsidP="002F43C2">
      <w:pPr>
        <w:tabs>
          <w:tab w:val="left" w:pos="0"/>
        </w:tabs>
        <w:spacing w:after="120" w:line="240" w:lineRule="auto"/>
        <w:ind w:firstLine="567"/>
        <w:jc w:val="both"/>
      </w:pPr>
      <w:r w:rsidRPr="00484151">
        <w:t>- Rà soát, sẵn sàng triển khai phương án phòng chống lũ cho các công trình đang thi công.</w:t>
      </w:r>
    </w:p>
    <w:p w:rsidR="002F43C2" w:rsidRPr="00484151" w:rsidRDefault="002F43C2" w:rsidP="002F43C2">
      <w:pPr>
        <w:tabs>
          <w:tab w:val="left" w:pos="0"/>
        </w:tabs>
        <w:spacing w:after="120" w:line="240" w:lineRule="auto"/>
        <w:ind w:firstLine="567"/>
        <w:jc w:val="both"/>
      </w:pPr>
      <w:r w:rsidRPr="00484151">
        <w:t>- Cho học sinh trong vùng ngập lũ nghỉ học theo thông báo của Giám đốc Sở Giáo dục và Đào tạo hoặc của Chủ tịch Ủy ban nhân dân huyện, thành phố.</w:t>
      </w:r>
    </w:p>
    <w:p w:rsidR="002F43C2" w:rsidRPr="00484151" w:rsidRDefault="002F43C2" w:rsidP="002F43C2">
      <w:pPr>
        <w:tabs>
          <w:tab w:val="left" w:pos="0"/>
        </w:tabs>
        <w:spacing w:after="120" w:line="240" w:lineRule="auto"/>
        <w:ind w:firstLine="567"/>
        <w:jc w:val="both"/>
        <w:rPr>
          <w:spacing w:val="-2"/>
        </w:rPr>
      </w:pPr>
      <w:r w:rsidRPr="00484151">
        <w:rPr>
          <w:spacing w:val="-2"/>
        </w:rPr>
        <w:t>- Các địa phương có đê cử cán bộ xuống cùng với Uỷ ban nhân dân các xã có đê kiểm tra lực lượng, vật tư phục vụ ứng cứu đê, tổ chức lực lượng phối hợp với lực lượng quản lý đê nhân dân kiểm tra canh gác toàn tuyến đê, cống dưới đê.</w:t>
      </w:r>
    </w:p>
    <w:p w:rsidR="002F43C2" w:rsidRPr="00484151" w:rsidRDefault="002F43C2" w:rsidP="002F43C2">
      <w:pPr>
        <w:tabs>
          <w:tab w:val="left" w:pos="0"/>
        </w:tabs>
        <w:spacing w:after="120" w:line="240" w:lineRule="auto"/>
        <w:ind w:firstLine="567"/>
        <w:jc w:val="both"/>
      </w:pPr>
      <w:r w:rsidRPr="00484151">
        <w:t>- Tổ chức cứu trợ cho cá nhân và gia đình bị thiệt hại do lũ gây ra.</w:t>
      </w:r>
    </w:p>
    <w:p w:rsidR="002F43C2" w:rsidRPr="00484151" w:rsidRDefault="002F43C2" w:rsidP="002F43C2">
      <w:pPr>
        <w:tabs>
          <w:tab w:val="left" w:pos="0"/>
        </w:tabs>
        <w:spacing w:after="120" w:line="240" w:lineRule="auto"/>
        <w:ind w:firstLine="567"/>
        <w:jc w:val="both"/>
      </w:pPr>
      <w:r w:rsidRPr="00484151">
        <w:t>- Tổng hợp, báo cáo cơ quan cấp trên về diễn biến mưa, lũ, lụt, tình hình thiệt hại và kết quả triển khai đối phó, khắc phục hậu quả; đề nghị chi viện, hỗ trợ về nhân lực, phương tiện từ cấp trên khi cần thiết.</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91" w:name="_Toc91731108"/>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7.2. Rủi ro thiên tai cấp độ 2</w:t>
      </w:r>
      <w:bookmarkEnd w:id="291"/>
    </w:p>
    <w:p w:rsidR="002F43C2" w:rsidRPr="00484151" w:rsidRDefault="002F43C2" w:rsidP="002F43C2">
      <w:pPr>
        <w:tabs>
          <w:tab w:val="left" w:pos="0"/>
        </w:tabs>
        <w:spacing w:after="120" w:line="240" w:lineRule="auto"/>
        <w:ind w:firstLine="567"/>
        <w:jc w:val="both"/>
        <w:rPr>
          <w:i/>
        </w:rPr>
      </w:pPr>
      <w:r w:rsidRPr="00484151">
        <w:rPr>
          <w:i/>
        </w:rPr>
        <w:t>a</w:t>
      </w:r>
      <w:r w:rsidR="00E640A1" w:rsidRPr="00484151">
        <w:rPr>
          <w:i/>
        </w:rPr>
        <w:t>.</w:t>
      </w:r>
      <w:r w:rsidRPr="00484151">
        <w:rPr>
          <w:i/>
        </w:rPr>
        <w:t xml:space="preserve"> Chủ tịch Ủy ban nhân dân tỉnh</w:t>
      </w:r>
    </w:p>
    <w:p w:rsidR="002F43C2" w:rsidRPr="00484151" w:rsidRDefault="002F43C2" w:rsidP="002F43C2">
      <w:pPr>
        <w:tabs>
          <w:tab w:val="left" w:pos="0"/>
        </w:tabs>
        <w:spacing w:after="120" w:line="240" w:lineRule="auto"/>
        <w:ind w:firstLine="567"/>
        <w:jc w:val="both"/>
      </w:pPr>
      <w:r w:rsidRPr="00484151">
        <w:t>- Chỉ đạo các địa phương, cơ quan, đơn vị trên địa bàn triển khai ứng phó thiên tai; huy động nguồn lực theo thẩm quyền để ứng phó kịp thời, phù hợp với diễn biến thiên tai tại địa phương; báo cáo và chịu trách nhiệm thực hiện chỉ đạo của Thủ tướng Chính phủ, Ban Chỉ đạo Quốc gia về Phòng, chống thiên tai và Ủy ban Quốc gia ứng phó sự cố, thiên tai và Tìm kiếm cứu nạn.</w:t>
      </w:r>
    </w:p>
    <w:p w:rsidR="002F43C2" w:rsidRPr="00484151" w:rsidRDefault="002F43C2" w:rsidP="002F43C2">
      <w:pPr>
        <w:tabs>
          <w:tab w:val="left" w:pos="0"/>
        </w:tabs>
        <w:spacing w:after="120" w:line="240" w:lineRule="auto"/>
        <w:ind w:firstLine="567"/>
        <w:jc w:val="both"/>
      </w:pPr>
      <w:r w:rsidRPr="00484151">
        <w:t>- Tổ chức thực hiện tốt công tác khắc phục hậu quả thiên tai trên địa bàn theo quy định.</w:t>
      </w:r>
    </w:p>
    <w:p w:rsidR="002F43C2" w:rsidRPr="00484151" w:rsidRDefault="002F43C2" w:rsidP="002F43C2">
      <w:pPr>
        <w:tabs>
          <w:tab w:val="left" w:pos="0"/>
        </w:tabs>
        <w:spacing w:after="120" w:line="240" w:lineRule="auto"/>
        <w:ind w:firstLine="567"/>
        <w:jc w:val="both"/>
      </w:pPr>
      <w:r w:rsidRPr="00484151">
        <w:t>- Chỉ đạo công tác tổng hợp thiệt hại, khắc phục kịp thời hậu quả thiên tai, khôi phục, phục hồi sản xuất, đảm bảo an ninh trật tự, khắc phục ô nhiễm môi trường, khống chế dịch bệnh, ổn định đời sống nhân dân sau thiên tai; báo cáo Ban Chỉ đạo Quốc gia về Phòng, chống thiên tai và Ủy ban Quốc gia ứng phó sự cố, thiên tai và Tìm kiếm cứu nạn để phục vụ công tác chỉ đạo.</w:t>
      </w:r>
    </w:p>
    <w:p w:rsidR="002F43C2" w:rsidRPr="00484151" w:rsidRDefault="002F43C2" w:rsidP="002F43C2">
      <w:pPr>
        <w:tabs>
          <w:tab w:val="left" w:pos="0"/>
        </w:tabs>
        <w:spacing w:after="120" w:line="240" w:lineRule="auto"/>
        <w:ind w:firstLine="567"/>
        <w:jc w:val="both"/>
      </w:pPr>
      <w:r w:rsidRPr="00484151">
        <w:t>- Huy động lực lượng, vật tư, phương tiện, trang thiết bị, nhu yếu phẩm của tổ chức, cá nhân trên địa bàn để phục vụ ứng phó thiên tai và cứu trợ khẩn cấp.</w:t>
      </w:r>
    </w:p>
    <w:p w:rsidR="002F43C2" w:rsidRPr="00484151" w:rsidRDefault="002F43C2" w:rsidP="002F43C2">
      <w:pPr>
        <w:tabs>
          <w:tab w:val="left" w:pos="0"/>
        </w:tabs>
        <w:spacing w:after="120" w:line="240" w:lineRule="auto"/>
        <w:ind w:firstLine="567"/>
        <w:jc w:val="both"/>
        <w:rPr>
          <w:spacing w:val="-4"/>
        </w:rPr>
      </w:pPr>
      <w:r w:rsidRPr="00484151">
        <w:rPr>
          <w:spacing w:val="-4"/>
        </w:rPr>
        <w:t>- Huy động dân quân tự vệ, thanh niên, các tổ chức, cá nhân, lực lượng tìm kiếm cứu nạn, lực lượng vũ trang địa phương và các tổ chức, cá nhân tình nguyện.</w:t>
      </w:r>
    </w:p>
    <w:p w:rsidR="002F43C2" w:rsidRPr="00484151" w:rsidRDefault="002F43C2" w:rsidP="002F43C2">
      <w:pPr>
        <w:tabs>
          <w:tab w:val="left" w:pos="0"/>
        </w:tabs>
        <w:spacing w:after="120" w:line="240" w:lineRule="auto"/>
        <w:ind w:firstLine="567"/>
        <w:jc w:val="both"/>
      </w:pPr>
      <w:r w:rsidRPr="00484151">
        <w:t>Lực lượng cơ động cứu hộ cứu nạn cấp tỉnh:</w:t>
      </w:r>
    </w:p>
    <w:p w:rsidR="002F43C2" w:rsidRPr="00484151" w:rsidRDefault="002F43C2" w:rsidP="002F43C2">
      <w:pPr>
        <w:tabs>
          <w:tab w:val="left" w:pos="0"/>
        </w:tabs>
        <w:spacing w:after="120" w:line="240" w:lineRule="auto"/>
        <w:ind w:firstLine="567"/>
        <w:jc w:val="both"/>
        <w:rPr>
          <w:spacing w:val="-2"/>
        </w:rPr>
      </w:pPr>
      <w:r w:rsidRPr="00484151">
        <w:rPr>
          <w:spacing w:val="-2"/>
        </w:rPr>
        <w:t>+ Lực lượng Quân đội theo tiêu chí hợp đồng tác chiến giữa Bộ Chỉ huy quân sự tỉnh với các đơn vị đóng quân trên địa bàn và theo tình hình thực tế để huy động.</w:t>
      </w:r>
    </w:p>
    <w:p w:rsidR="002F43C2" w:rsidRPr="00484151" w:rsidRDefault="002F43C2" w:rsidP="002F43C2">
      <w:pPr>
        <w:tabs>
          <w:tab w:val="left" w:pos="0"/>
        </w:tabs>
        <w:spacing w:after="120" w:line="240" w:lineRule="auto"/>
        <w:ind w:firstLine="567"/>
        <w:jc w:val="both"/>
      </w:pPr>
      <w:r w:rsidRPr="00484151">
        <w:t>+ Lực lượng thuộc Công an tỉnh, lực lượng Kiểm lâm tỉnh, trang thiết bị đặc chủng của đơn vị phục vụ công tác tìm kiếm cứu hộ cứu nạn khi có yêu cầu.</w:t>
      </w:r>
    </w:p>
    <w:p w:rsidR="002F43C2" w:rsidRPr="00484151" w:rsidRDefault="002F43C2" w:rsidP="002F43C2">
      <w:pPr>
        <w:tabs>
          <w:tab w:val="left" w:pos="0"/>
        </w:tabs>
        <w:spacing w:after="120" w:line="240" w:lineRule="auto"/>
        <w:ind w:firstLine="567"/>
        <w:jc w:val="both"/>
      </w:pPr>
      <w:r w:rsidRPr="00484151">
        <w:lastRenderedPageBreak/>
        <w:t>+ Trong trường hợp vượt quá khả năng ứng phó của cấp tỉnh, Chủ tịch Ủy ban nhân dân, Trưởng ban Ban Chỉ huy PCTT và TKCN cấp tỉnh báo cáo, đề nghị Ban Chỉ đạo Quốc gia về Phòng, chống thiên tai và Ủy ban Quốc gia ứng phó sự cố, thiên tai và Tìm kiếm cứu nạn hỗ trợ.</w:t>
      </w:r>
    </w:p>
    <w:p w:rsidR="002F43C2" w:rsidRPr="00484151" w:rsidRDefault="002F43C2" w:rsidP="002F43C2">
      <w:pPr>
        <w:tabs>
          <w:tab w:val="left" w:pos="0"/>
        </w:tabs>
        <w:spacing w:after="120" w:line="240" w:lineRule="auto"/>
        <w:ind w:firstLine="567"/>
        <w:jc w:val="both"/>
        <w:rPr>
          <w:i/>
        </w:rPr>
      </w:pPr>
      <w:r w:rsidRPr="00484151">
        <w:rPr>
          <w:i/>
        </w:rPr>
        <w:t>b</w:t>
      </w:r>
      <w:r w:rsidR="00E640A1" w:rsidRPr="00484151">
        <w:rPr>
          <w:i/>
        </w:rPr>
        <w:t>.</w:t>
      </w:r>
      <w:r w:rsidRPr="00484151">
        <w:rPr>
          <w:i/>
        </w:rPr>
        <w:t xml:space="preserve"> Chủ tịch Ủy ban nhân dân cấp huyện, cấp xã</w:t>
      </w:r>
    </w:p>
    <w:p w:rsidR="002F43C2" w:rsidRPr="00484151" w:rsidRDefault="002F43C2" w:rsidP="002F43C2">
      <w:pPr>
        <w:tabs>
          <w:tab w:val="left" w:pos="0"/>
        </w:tabs>
        <w:spacing w:after="120" w:line="240" w:lineRule="auto"/>
        <w:ind w:firstLine="567"/>
        <w:jc w:val="both"/>
        <w:rPr>
          <w:spacing w:val="-4"/>
        </w:rPr>
      </w:pPr>
      <w:r w:rsidRPr="00484151">
        <w:rPr>
          <w:spacing w:val="-4"/>
        </w:rPr>
        <w:t>Tổ chức thực hiện ứng phó với thiên tai cấp độ 2 xảy ra trên địa bàn theo thẩm quyền; tuân thủ sự chỉ huy của cơ quan cấp trên; hướng dẫn và tổ chức sơ tán người đến nơi an toàn; Chủ tịch Ủy ban nhân dân cấp huyện quyết định tổ chức cưỡng chế sơ tán trường hợp tổ chức, cá nhân không tự giác chấp hành chỉ đạo, chỉ huy, hướng dẫn sơ tán phòng, tránh thiên tai vì mục đích an toàn cho người.</w:t>
      </w:r>
    </w:p>
    <w:p w:rsidR="002F43C2"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92" w:name="_Toc91731109"/>
      <w:r w:rsidRPr="00484151">
        <w:rPr>
          <w:rFonts w:ascii="Times New Roman" w:hAnsi="Times New Roman" w:cs="Times New Roman"/>
          <w:b/>
          <w:color w:val="auto"/>
          <w:spacing w:val="-6"/>
          <w:szCs w:val="28"/>
          <w:lang w:val="nl-NL"/>
        </w:rPr>
        <w:t>2.</w:t>
      </w:r>
      <w:r w:rsidR="002F43C2" w:rsidRPr="00484151">
        <w:rPr>
          <w:rFonts w:ascii="Times New Roman" w:hAnsi="Times New Roman" w:cs="Times New Roman"/>
          <w:b/>
          <w:color w:val="auto"/>
          <w:spacing w:val="-6"/>
          <w:szCs w:val="28"/>
          <w:lang w:val="nl-NL"/>
        </w:rPr>
        <w:t>7.3. Rủi ro thiên tai cấp độ 3</w:t>
      </w:r>
      <w:bookmarkEnd w:id="292"/>
    </w:p>
    <w:p w:rsidR="002F43C2" w:rsidRPr="00484151" w:rsidRDefault="00E640A1" w:rsidP="002F43C2">
      <w:pPr>
        <w:tabs>
          <w:tab w:val="left" w:pos="0"/>
        </w:tabs>
        <w:spacing w:after="120" w:line="240" w:lineRule="auto"/>
        <w:ind w:firstLine="567"/>
        <w:jc w:val="both"/>
        <w:rPr>
          <w:i/>
        </w:rPr>
      </w:pPr>
      <w:r w:rsidRPr="00484151">
        <w:rPr>
          <w:i/>
        </w:rPr>
        <w:t xml:space="preserve">a. </w:t>
      </w:r>
      <w:r w:rsidR="002F43C2" w:rsidRPr="00484151">
        <w:rPr>
          <w:i/>
        </w:rPr>
        <w:t>Chủ tịch Ủy ban nhân dân tỉnh</w:t>
      </w:r>
    </w:p>
    <w:p w:rsidR="002F43C2" w:rsidRPr="00484151" w:rsidRDefault="002F43C2" w:rsidP="002F43C2">
      <w:pPr>
        <w:tabs>
          <w:tab w:val="left" w:pos="0"/>
        </w:tabs>
        <w:spacing w:after="120" w:line="240" w:lineRule="auto"/>
        <w:ind w:firstLine="567"/>
        <w:jc w:val="both"/>
      </w:pPr>
      <w:r w:rsidRPr="00484151">
        <w:t>- Chịu trách nhiệm chỉ huy, huy động nguồn lực trên địa bàn theo thẩm quyền, triển khai các biện pháp ứng phó thiên tai cấp bách trên địa bàn.</w:t>
      </w:r>
    </w:p>
    <w:p w:rsidR="002F43C2" w:rsidRPr="00484151" w:rsidRDefault="002F43C2" w:rsidP="002F43C2">
      <w:pPr>
        <w:tabs>
          <w:tab w:val="left" w:pos="0"/>
        </w:tabs>
        <w:spacing w:after="120" w:line="240" w:lineRule="auto"/>
        <w:ind w:firstLine="567"/>
        <w:jc w:val="both"/>
      </w:pPr>
      <w:r w:rsidRPr="00484151">
        <w:t>- Trường hợp thiên tai xảy ra ở mức độ vượt quá cấp độ 3 hoặc có nguy cơ gây thiệt hại nghiêm trọng, kịp thời báo cáo Ban Chỉ đạo Quốc gia về Phòng, chống thiên tai báo cáo Thủ tướng Chính phủ chỉ đạo.</w:t>
      </w:r>
    </w:p>
    <w:p w:rsidR="002F43C2" w:rsidRPr="00484151" w:rsidRDefault="00E640A1" w:rsidP="002F43C2">
      <w:pPr>
        <w:tabs>
          <w:tab w:val="left" w:pos="0"/>
        </w:tabs>
        <w:spacing w:after="120" w:line="240" w:lineRule="auto"/>
        <w:ind w:firstLine="567"/>
        <w:jc w:val="both"/>
        <w:rPr>
          <w:i/>
        </w:rPr>
      </w:pPr>
      <w:r w:rsidRPr="00484151">
        <w:rPr>
          <w:i/>
        </w:rPr>
        <w:t xml:space="preserve">b. </w:t>
      </w:r>
      <w:r w:rsidR="002F43C2" w:rsidRPr="00484151">
        <w:rPr>
          <w:i/>
        </w:rPr>
        <w:t>Chủ tịch Ủy ban nhân dân cấp huyện, cấp xã</w:t>
      </w:r>
    </w:p>
    <w:p w:rsidR="002F43C2" w:rsidRPr="00484151" w:rsidRDefault="002F43C2" w:rsidP="002F43C2">
      <w:pPr>
        <w:tabs>
          <w:tab w:val="left" w:pos="0"/>
        </w:tabs>
        <w:spacing w:after="120" w:line="240" w:lineRule="auto"/>
        <w:ind w:firstLine="567"/>
        <w:jc w:val="both"/>
      </w:pPr>
      <w:r w:rsidRPr="00484151">
        <w:t>Thực hiện nhiệm vụ theo thẩm quyền phù hợp với tình huống cụ thể tại địa phương; tuân thủ sự chỉ đạo, chỉ huy của cơ quan cấp trên.</w:t>
      </w:r>
    </w:p>
    <w:p w:rsidR="00E640A1"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93" w:name="_Toc91731110"/>
      <w:r w:rsidRPr="00484151">
        <w:rPr>
          <w:rFonts w:ascii="Times New Roman" w:hAnsi="Times New Roman" w:cs="Times New Roman"/>
          <w:b/>
          <w:color w:val="auto"/>
          <w:spacing w:val="-6"/>
          <w:szCs w:val="28"/>
          <w:lang w:val="nl-NL"/>
        </w:rPr>
        <w:t>2.</w:t>
      </w:r>
      <w:r w:rsidR="00E640A1" w:rsidRPr="00484151">
        <w:rPr>
          <w:rFonts w:ascii="Times New Roman" w:hAnsi="Times New Roman" w:cs="Times New Roman"/>
          <w:b/>
          <w:color w:val="auto"/>
          <w:spacing w:val="-6"/>
          <w:szCs w:val="28"/>
          <w:lang w:val="nl-NL"/>
        </w:rPr>
        <w:t>7.4. Rủi ro thiên tai cấp độ 4</w:t>
      </w:r>
      <w:bookmarkEnd w:id="293"/>
    </w:p>
    <w:p w:rsidR="00E640A1" w:rsidRPr="00484151" w:rsidRDefault="00E640A1" w:rsidP="00E640A1">
      <w:pPr>
        <w:tabs>
          <w:tab w:val="left" w:pos="0"/>
        </w:tabs>
        <w:spacing w:after="120" w:line="240" w:lineRule="auto"/>
        <w:ind w:firstLine="567"/>
        <w:jc w:val="both"/>
        <w:rPr>
          <w:i/>
        </w:rPr>
      </w:pPr>
      <w:r w:rsidRPr="00484151">
        <w:rPr>
          <w:i/>
        </w:rPr>
        <w:t>a. Chủ tịch Ủy ban nhân dân tỉnh</w:t>
      </w:r>
    </w:p>
    <w:p w:rsidR="00E640A1" w:rsidRPr="00484151" w:rsidRDefault="00E640A1" w:rsidP="00E640A1">
      <w:pPr>
        <w:tabs>
          <w:tab w:val="left" w:pos="0"/>
        </w:tabs>
        <w:spacing w:after="120" w:line="240" w:lineRule="auto"/>
        <w:ind w:firstLine="567"/>
        <w:jc w:val="both"/>
      </w:pPr>
      <w:r w:rsidRPr="00484151">
        <w:t>Có trách nhiệm chỉ huy, huy động nguồn lực trên địa bàn theo thẩm quyền triển khai các biện pháp ứng phó thiên tai khẩn cấp, tuân thủ sự chỉ đạo của Thủ tướng Chính phủ, Ban Chỉ đạo Quốc gia về Phòng, chống thiên tai và Ủy ban Quốc gia ứng phó sự cố, thiên tai và Tìm kiếm cứu nạn.</w:t>
      </w:r>
    </w:p>
    <w:p w:rsidR="00E640A1" w:rsidRPr="00484151" w:rsidRDefault="00E640A1" w:rsidP="00E640A1">
      <w:pPr>
        <w:tabs>
          <w:tab w:val="left" w:pos="0"/>
        </w:tabs>
        <w:spacing w:after="120" w:line="240" w:lineRule="auto"/>
        <w:ind w:firstLine="567"/>
        <w:jc w:val="both"/>
        <w:rPr>
          <w:i/>
        </w:rPr>
      </w:pPr>
      <w:r w:rsidRPr="00484151">
        <w:rPr>
          <w:i/>
        </w:rPr>
        <w:t>b. Chủ tịch Ủy ban nhân dân cấp huyện, cấp xã</w:t>
      </w:r>
    </w:p>
    <w:p w:rsidR="00E640A1" w:rsidRPr="00484151" w:rsidRDefault="00E640A1" w:rsidP="00E640A1">
      <w:pPr>
        <w:tabs>
          <w:tab w:val="left" w:pos="0"/>
        </w:tabs>
        <w:spacing w:after="120" w:line="240" w:lineRule="auto"/>
        <w:ind w:firstLine="567"/>
        <w:jc w:val="both"/>
      </w:pPr>
      <w:r w:rsidRPr="00484151">
        <w:t>Thực hiện nhiệm vụ theo thẩm quyền phù hợp với tình huống cụ thể tại địa phương; tuân thủ sự chỉ đạo, chỉ huy của cơ quan cấp trên.</w:t>
      </w:r>
    </w:p>
    <w:p w:rsidR="00E640A1" w:rsidRPr="00484151" w:rsidRDefault="00250D9D" w:rsidP="00776458">
      <w:pPr>
        <w:pStyle w:val="Heading4"/>
        <w:spacing w:before="0" w:after="120" w:line="240" w:lineRule="auto"/>
        <w:ind w:firstLine="567"/>
        <w:jc w:val="both"/>
        <w:rPr>
          <w:rFonts w:ascii="Times New Roman" w:hAnsi="Times New Roman" w:cs="Times New Roman"/>
          <w:b/>
          <w:color w:val="auto"/>
          <w:spacing w:val="-6"/>
          <w:szCs w:val="28"/>
          <w:lang w:val="nl-NL"/>
        </w:rPr>
      </w:pPr>
      <w:bookmarkStart w:id="294" w:name="_Toc91731111"/>
      <w:r w:rsidRPr="00484151">
        <w:rPr>
          <w:rFonts w:ascii="Times New Roman" w:hAnsi="Times New Roman" w:cs="Times New Roman"/>
          <w:b/>
          <w:color w:val="auto"/>
          <w:spacing w:val="-6"/>
          <w:szCs w:val="28"/>
          <w:lang w:val="nl-NL"/>
        </w:rPr>
        <w:t>2.</w:t>
      </w:r>
      <w:r w:rsidR="00E640A1" w:rsidRPr="00484151">
        <w:rPr>
          <w:rFonts w:ascii="Times New Roman" w:hAnsi="Times New Roman" w:cs="Times New Roman"/>
          <w:b/>
          <w:color w:val="auto"/>
          <w:spacing w:val="-6"/>
          <w:szCs w:val="28"/>
          <w:lang w:val="nl-NL"/>
        </w:rPr>
        <w:t>7.5. Rủi ro thiên tai từ vượt cấp độ 4 (tình trạng khẩn cấp về thiên tai)</w:t>
      </w:r>
      <w:bookmarkEnd w:id="294"/>
    </w:p>
    <w:p w:rsidR="00E640A1" w:rsidRPr="00484151" w:rsidRDefault="00E640A1" w:rsidP="00E640A1">
      <w:pPr>
        <w:tabs>
          <w:tab w:val="left" w:pos="0"/>
        </w:tabs>
        <w:spacing w:after="120" w:line="240" w:lineRule="auto"/>
        <w:ind w:firstLine="567"/>
        <w:jc w:val="both"/>
      </w:pPr>
      <w:r w:rsidRPr="00484151">
        <w:t>Việc phân công, phân cấp trách nhiệm và phối hợp trong ứng phó tình trạng khẩn cấp về thiên tai thực hiện theo quy định của pháp luật về tình trạng khẩn cấp.</w:t>
      </w:r>
    </w:p>
    <w:p w:rsidR="00E640A1" w:rsidRPr="00484151" w:rsidRDefault="00250D9D" w:rsidP="006B5F10">
      <w:pPr>
        <w:pStyle w:val="Heading2"/>
        <w:spacing w:before="0" w:after="120" w:line="240" w:lineRule="auto"/>
        <w:jc w:val="both"/>
        <w:rPr>
          <w:rFonts w:ascii="Times New Roman" w:hAnsi="Times New Roman" w:cs="Times New Roman"/>
          <w:b/>
          <w:color w:val="auto"/>
          <w:sz w:val="28"/>
          <w:szCs w:val="28"/>
        </w:rPr>
      </w:pPr>
      <w:bookmarkStart w:id="295" w:name="_Toc91731112"/>
      <w:r w:rsidRPr="00484151">
        <w:rPr>
          <w:rFonts w:ascii="Times New Roman" w:hAnsi="Times New Roman" w:cs="Times New Roman"/>
          <w:b/>
          <w:color w:val="auto"/>
          <w:sz w:val="28"/>
          <w:szCs w:val="28"/>
        </w:rPr>
        <w:t>3</w:t>
      </w:r>
      <w:r w:rsidR="00E640A1" w:rsidRPr="00484151">
        <w:rPr>
          <w:rFonts w:ascii="Times New Roman" w:hAnsi="Times New Roman" w:cs="Times New Roman"/>
          <w:b/>
          <w:color w:val="auto"/>
          <w:sz w:val="28"/>
          <w:szCs w:val="28"/>
        </w:rPr>
        <w:t>. Biện pháp khắc phục hậu quả</w:t>
      </w:r>
      <w:bookmarkEnd w:id="295"/>
    </w:p>
    <w:p w:rsidR="00E640A1" w:rsidRPr="00484151" w:rsidRDefault="00250D9D" w:rsidP="00250D9D">
      <w:pPr>
        <w:pStyle w:val="Heading3"/>
        <w:ind w:firstLine="567"/>
        <w:jc w:val="both"/>
        <w:rPr>
          <w:rFonts w:ascii="Times New Roman Bold" w:hAnsi="Times New Roman Bold"/>
          <w:i/>
          <w:spacing w:val="-4"/>
          <w:sz w:val="28"/>
          <w:szCs w:val="28"/>
        </w:rPr>
      </w:pPr>
      <w:bookmarkStart w:id="296" w:name="_Toc91731113"/>
      <w:r w:rsidRPr="00484151">
        <w:rPr>
          <w:rFonts w:ascii="Times New Roman Bold" w:hAnsi="Times New Roman Bold"/>
          <w:i/>
          <w:spacing w:val="-4"/>
          <w:sz w:val="28"/>
          <w:szCs w:val="28"/>
        </w:rPr>
        <w:t>3.</w:t>
      </w:r>
      <w:r w:rsidR="00E640A1" w:rsidRPr="00484151">
        <w:rPr>
          <w:rFonts w:ascii="Times New Roman Bold" w:hAnsi="Times New Roman Bold"/>
          <w:i/>
          <w:spacing w:val="-4"/>
          <w:sz w:val="28"/>
          <w:szCs w:val="28"/>
        </w:rPr>
        <w:t>1. Triển khai công tác tìm kiếm cứu nạn, hỗ trợ lương thực, thực phẩm, thuốc chữa bệnh và nhu yếu phẩm thiết yếu; khắc phục thiệt hại bước đầu</w:t>
      </w:r>
      <w:bookmarkEnd w:id="296"/>
    </w:p>
    <w:p w:rsidR="00E640A1" w:rsidRPr="00484151" w:rsidRDefault="00E640A1" w:rsidP="00E640A1">
      <w:pPr>
        <w:tabs>
          <w:tab w:val="left" w:pos="0"/>
        </w:tabs>
        <w:spacing w:after="120" w:line="240" w:lineRule="auto"/>
        <w:ind w:firstLine="567"/>
        <w:jc w:val="both"/>
      </w:pPr>
      <w:r w:rsidRPr="00484151">
        <w:t xml:space="preserve">- Sau khi thiên tai xảy ra, UBND các cấp tổ chức thăm hỏi, động viên và hỗ trợ đối với các gia đình có người chết, người bị thương do thiên tai; phân phát </w:t>
      </w:r>
      <w:r w:rsidRPr="00484151">
        <w:lastRenderedPageBreak/>
        <w:t>gạo cứu trợ, nhu yếu phẩm, hàng hóa cho nhân dân bị thiệt hại, không để người dân bị thiếu đói.</w:t>
      </w:r>
    </w:p>
    <w:p w:rsidR="00E640A1" w:rsidRPr="00484151" w:rsidRDefault="00E640A1" w:rsidP="00E640A1">
      <w:pPr>
        <w:tabs>
          <w:tab w:val="left" w:pos="0"/>
        </w:tabs>
        <w:spacing w:after="120" w:line="240" w:lineRule="auto"/>
        <w:ind w:firstLine="567"/>
        <w:jc w:val="both"/>
      </w:pPr>
      <w:r w:rsidRPr="00484151">
        <w:t xml:space="preserve">- Bộ Chỉ huy Quân sự tỉnh chủ trì phối hợp UBND cấp huyện, thành phố tìm kiếm người bị nạn, sơ cấp cứu và đưa về cơ sở y tế điều trị; cùng lực lượng xung kích, dân quân tự vệ địa phương giúp nhân dân sửa chữa nhà cửa, làm nhà ở tạm, ổn định đời sống nhân dân. </w:t>
      </w:r>
    </w:p>
    <w:p w:rsidR="00E640A1" w:rsidRPr="00484151" w:rsidRDefault="00E640A1" w:rsidP="00E640A1">
      <w:pPr>
        <w:tabs>
          <w:tab w:val="left" w:pos="0"/>
        </w:tabs>
        <w:spacing w:after="120" w:line="240" w:lineRule="auto"/>
        <w:ind w:firstLine="567"/>
        <w:jc w:val="both"/>
      </w:pPr>
      <w:r w:rsidRPr="00484151">
        <w:t xml:space="preserve">- Sở Y tế triển khai sơ cấp cứu, chữa bệnh cho nhân dân bị nạn; cung cấp thuốc chữa bệnh, thuốc tiêu độc, khử trùng làm sạch nguồn nước, vệ sinh môi trường không để dịch bệnh bùng phát. </w:t>
      </w:r>
    </w:p>
    <w:p w:rsidR="00E640A1" w:rsidRPr="00484151" w:rsidRDefault="00E640A1" w:rsidP="00E640A1">
      <w:pPr>
        <w:tabs>
          <w:tab w:val="left" w:pos="0"/>
        </w:tabs>
        <w:spacing w:after="120" w:line="240" w:lineRule="auto"/>
        <w:ind w:firstLine="567"/>
        <w:jc w:val="both"/>
      </w:pPr>
      <w:r w:rsidRPr="00484151">
        <w:t>- Sở Nông nghiệp và PTNT hướng dẫn tu sửa hồ đập, kênh mương, hàn khẩu đê điều, khôi phục trạm bơm để phục vụ sản xuất; khử trùng chuồng trại không để phát sinh dịch bệnh trong gia súc, gia cầm.</w:t>
      </w:r>
    </w:p>
    <w:p w:rsidR="00E640A1" w:rsidRPr="00484151" w:rsidRDefault="00E640A1" w:rsidP="00E640A1">
      <w:pPr>
        <w:tabs>
          <w:tab w:val="left" w:pos="0"/>
        </w:tabs>
        <w:spacing w:after="120" w:line="240" w:lineRule="auto"/>
        <w:ind w:firstLine="567"/>
        <w:jc w:val="both"/>
      </w:pPr>
      <w:r w:rsidRPr="00484151">
        <w:t>- Sở Giao thông Vận tải hướng dẫn khắc phục đoạn đường bị sạt lở, các cầu, cống bị hư hỏng, bảo đảm giao thông bước 1. Đối với đoạn đường sạt lở nguy hiểm, cắm biển cảnh báo để người dân chủ động phòng tránh.</w:t>
      </w:r>
    </w:p>
    <w:p w:rsidR="00E640A1" w:rsidRPr="00484151" w:rsidRDefault="00E640A1" w:rsidP="00E640A1">
      <w:pPr>
        <w:tabs>
          <w:tab w:val="left" w:pos="0"/>
        </w:tabs>
        <w:spacing w:after="120" w:line="240" w:lineRule="auto"/>
        <w:ind w:firstLine="567"/>
        <w:jc w:val="both"/>
      </w:pPr>
      <w:r w:rsidRPr="00484151">
        <w:t>-  Công ty Điện lực tổ chức khắc phục sự cố đường dây tải điện, trạm biến thế; vận hành an toàn hệ thống điện phục vụ đời sống và sản xuất nhân dân.</w:t>
      </w:r>
    </w:p>
    <w:p w:rsidR="00E640A1" w:rsidRPr="00484151" w:rsidRDefault="00E640A1" w:rsidP="00E640A1">
      <w:pPr>
        <w:tabs>
          <w:tab w:val="left" w:pos="0"/>
        </w:tabs>
        <w:spacing w:after="120" w:line="240" w:lineRule="auto"/>
        <w:ind w:firstLine="567"/>
        <w:jc w:val="both"/>
      </w:pPr>
      <w:r w:rsidRPr="00484151">
        <w:t>-  Sở Lao động - Thương binh và Xã hội phối hợp chính quyền địa phương rà soát hộ gia đình có nhà sập, hư hỏng nặng để hỗ trợ xây cất lại; rà soát hộ thiếu đói để cấp phát lương thực cứu trợ.</w:t>
      </w:r>
    </w:p>
    <w:p w:rsidR="00E640A1" w:rsidRPr="00484151" w:rsidRDefault="00E640A1" w:rsidP="00E640A1">
      <w:pPr>
        <w:tabs>
          <w:tab w:val="left" w:pos="0"/>
        </w:tabs>
        <w:spacing w:after="120" w:line="240" w:lineRule="auto"/>
        <w:ind w:firstLine="567"/>
        <w:jc w:val="both"/>
      </w:pPr>
      <w:r w:rsidRPr="00484151">
        <w:t xml:space="preserve">- Sở Công Thương huy động các doanh nghiệp trên địa bàn tỉnh xuất các mặt hàng thiết yếu: mì tôm, bánh phở, dầu ăn, nước uống đóng chai cấp phát cho nhân dân, không để dân bị đói, bị rét. </w:t>
      </w:r>
    </w:p>
    <w:p w:rsidR="00E640A1" w:rsidRPr="00484151" w:rsidRDefault="00E640A1" w:rsidP="00E640A1">
      <w:pPr>
        <w:tabs>
          <w:tab w:val="left" w:pos="0"/>
        </w:tabs>
        <w:spacing w:after="120" w:line="240" w:lineRule="auto"/>
        <w:ind w:firstLine="567"/>
        <w:jc w:val="both"/>
      </w:pPr>
      <w:r w:rsidRPr="00484151">
        <w:t>- Sở Tài chính cân đối nguồn dự phòng ngân sách, các nguồn tài chính hợp pháp khác đề xuất nguồn chi hỗ trợ hộ gia đình có người chết, bị thương, nhà ở bị sập, hư hỏng nặng; kinh phí khắc phục đê điều, khôi phục nước sạch, bảo đảm giao thông bước 1 sớm ổn định đời sống và phục vụ sản xuất.</w:t>
      </w:r>
    </w:p>
    <w:p w:rsidR="00E640A1" w:rsidRPr="00484151" w:rsidRDefault="00E640A1" w:rsidP="00E640A1">
      <w:pPr>
        <w:tabs>
          <w:tab w:val="left" w:pos="0"/>
        </w:tabs>
        <w:spacing w:after="120" w:line="240" w:lineRule="auto"/>
        <w:ind w:firstLine="567"/>
        <w:jc w:val="both"/>
      </w:pPr>
      <w:r w:rsidRPr="00484151">
        <w:t>- Quỹ Phòng chống thiên tai tỉnh chi cứu trợ khẩn cấp về lương thực, nước uống, thuốc chữa bệnh và các nhu cầu cấp thiết cho người dân bị thiệt hại; hỗ trợ tu sửa trường học, nhà sơ tán phòng tránh thiên tai, xử lý vệ sinh môi trường; hỗ trợ tu sửa khẩn cấp đê, kè, cống và công trình phòng chống thiên tai.</w:t>
      </w:r>
    </w:p>
    <w:p w:rsidR="00E640A1" w:rsidRPr="00484151" w:rsidRDefault="00E640A1" w:rsidP="00E640A1">
      <w:pPr>
        <w:tabs>
          <w:tab w:val="left" w:pos="0"/>
        </w:tabs>
        <w:spacing w:after="120" w:line="240" w:lineRule="auto"/>
        <w:ind w:firstLine="567"/>
        <w:jc w:val="both"/>
      </w:pPr>
      <w:r w:rsidRPr="00484151">
        <w:t xml:space="preserve">  - Ủy ban Mặt trận tổ quốc Việt Nam tỉnh, Hội Chữ thập đỏ tỉnh, Tỉnh đoàn, Hội Phụ nữ tỉnh phối hợp với UBND các cấp tổ chức tiếp nhận, cấp phát hàng, tiền cứu trợ cho người dân bị thiệt hại đặc biệt ưu tiên hộ gia đình chính sách, hộ nghèo, người tàn tật, cao tuổi, phụ nữ, trẻ em sớm ổn định cuộc sống.</w:t>
      </w:r>
    </w:p>
    <w:p w:rsidR="00E640A1" w:rsidRPr="00484151" w:rsidRDefault="00250D9D" w:rsidP="00250D9D">
      <w:pPr>
        <w:pStyle w:val="Heading3"/>
        <w:ind w:firstLine="567"/>
        <w:jc w:val="both"/>
        <w:rPr>
          <w:i/>
          <w:sz w:val="28"/>
          <w:szCs w:val="28"/>
        </w:rPr>
      </w:pPr>
      <w:bookmarkStart w:id="297" w:name="_Toc91731114"/>
      <w:r w:rsidRPr="00484151">
        <w:rPr>
          <w:i/>
          <w:sz w:val="28"/>
          <w:szCs w:val="28"/>
        </w:rPr>
        <w:t>3.</w:t>
      </w:r>
      <w:r w:rsidR="00E640A1" w:rsidRPr="00484151">
        <w:rPr>
          <w:i/>
          <w:sz w:val="28"/>
          <w:szCs w:val="28"/>
        </w:rPr>
        <w:t>2. Thống kê, đánh giá thiệt hại, lập nhu cầu hỗ trợ</w:t>
      </w:r>
      <w:bookmarkEnd w:id="297"/>
    </w:p>
    <w:p w:rsidR="00E640A1" w:rsidRPr="00484151" w:rsidRDefault="00E640A1" w:rsidP="00E640A1">
      <w:pPr>
        <w:tabs>
          <w:tab w:val="left" w:pos="0"/>
        </w:tabs>
        <w:spacing w:after="120" w:line="240" w:lineRule="auto"/>
        <w:ind w:firstLine="567"/>
        <w:jc w:val="both"/>
      </w:pPr>
      <w:r w:rsidRPr="00484151">
        <w:t>UBND các cấp, các Sở, Ban, ngành, đơn vị thống kê, đánh giá thiệt hại do thiên tai gây ra trên địa bàn và các lĩnh vực phụ trách, cụ thể:</w:t>
      </w:r>
    </w:p>
    <w:p w:rsidR="00E640A1" w:rsidRPr="00484151" w:rsidRDefault="00E640A1" w:rsidP="00E640A1">
      <w:pPr>
        <w:tabs>
          <w:tab w:val="left" w:pos="0"/>
        </w:tabs>
        <w:spacing w:after="120" w:line="240" w:lineRule="auto"/>
        <w:ind w:firstLine="567"/>
        <w:jc w:val="both"/>
      </w:pPr>
      <w:r w:rsidRPr="00484151">
        <w:t xml:space="preserve">- UBND cấp huyện tổ chức đánh giá, xác định thiệt hại ở địa phương về con người, nhà cửa, về giáo dục, y tế, nông lâm nghiệp, thủy lợi, giao thông, </w:t>
      </w:r>
      <w:r w:rsidRPr="00484151">
        <w:lastRenderedPageBreak/>
        <w:t>thủy sản, thông tin liên lạc, công nghiệp, xây dựng, nước sạch, vệ sinh môi trường và các công trình khác trên địa bàn và báo cáo về UBND tỉnh, Thường trực Ban Chỉ huy PCTT và TKCN tỉnh.</w:t>
      </w:r>
    </w:p>
    <w:p w:rsidR="00E640A1" w:rsidRPr="00484151" w:rsidRDefault="00E640A1" w:rsidP="00E640A1">
      <w:pPr>
        <w:tabs>
          <w:tab w:val="left" w:pos="0"/>
        </w:tabs>
        <w:spacing w:after="120" w:line="240" w:lineRule="auto"/>
        <w:ind w:firstLine="567"/>
        <w:jc w:val="both"/>
      </w:pPr>
      <w:r w:rsidRPr="00484151">
        <w:t>- Sở Lao động - Thương binh và Xã hội kiểm tra, thống kê thiệt hại về người, nhà ở của nhân dân. Nắm rõ số người chết, người mất tích, người bị thương; số nhà sập đổ, nhà bị hư hỏng nặng. Trên cơ sở đánh giá thiệt hại về người và nhà ở, đề xuất UBND tỉnh cứu trợ khẩn cấp cho gia đình bị thiệt hại, chú ý ưu tiên gia đình chính sách và hộ nghèo.</w:t>
      </w:r>
    </w:p>
    <w:p w:rsidR="00E640A1" w:rsidRPr="00484151" w:rsidRDefault="00E640A1" w:rsidP="00E640A1">
      <w:pPr>
        <w:tabs>
          <w:tab w:val="left" w:pos="0"/>
        </w:tabs>
        <w:spacing w:after="120" w:line="240" w:lineRule="auto"/>
        <w:ind w:firstLine="567"/>
        <w:jc w:val="both"/>
      </w:pPr>
      <w:r w:rsidRPr="00484151">
        <w:t>- Sở Giao thông Vận tải đánh giá thiệt hại các tuyến đường Quốc lộ, Tỉnh lộ, đường sắt, đường thủy; tổng hợp báo cáo UBND tỉnh, Ban Chỉ huy PCTT và TKCN tỉnh và đề xuất hỗ trợ khắc phục.</w:t>
      </w:r>
    </w:p>
    <w:p w:rsidR="00E640A1" w:rsidRPr="00484151" w:rsidRDefault="00E640A1" w:rsidP="00E640A1">
      <w:pPr>
        <w:tabs>
          <w:tab w:val="left" w:pos="0"/>
        </w:tabs>
        <w:spacing w:after="120" w:line="240" w:lineRule="auto"/>
        <w:ind w:firstLine="567"/>
        <w:jc w:val="both"/>
      </w:pPr>
      <w:r w:rsidRPr="00484151">
        <w:t xml:space="preserve">- Sở Xây dựng đánh giá thiệt hại các trụ sở cơ quan, công trình xây dựng theo lĩnh vực quản lý; tổng hợp báo cáo UBND tỉnh, Ban Chỉ huy PCTT và TKCN tỉnh và đề xuất hỗ trợ khắc phục. </w:t>
      </w:r>
    </w:p>
    <w:p w:rsidR="00E640A1" w:rsidRPr="00484151" w:rsidRDefault="00E640A1" w:rsidP="00E640A1">
      <w:pPr>
        <w:tabs>
          <w:tab w:val="left" w:pos="0"/>
        </w:tabs>
        <w:spacing w:after="120" w:line="240" w:lineRule="auto"/>
        <w:ind w:firstLine="567"/>
        <w:jc w:val="both"/>
      </w:pPr>
      <w:r w:rsidRPr="00484151">
        <w:t xml:space="preserve">- Sở Nông nghiệp và PTNT tổng hợp tình hình thiệt hại về nông lâm nghiệp, thủy lợi, thủy sản. Thống kê diện tích lúa, hoa màu bị hư hỏng; diện tích cây công nghiệp, rừng bị ngã đổ; diện tích đất canh tác bị xói lở; gia súc, gia cầm bị chết; lúa giống bị hư hỏng. Đánh giá thiệt hại đê kè, kênh mương, hồ chứa nước, đập dâng, trạm bơm; diện tích nuôi trồng thủy sản, tàu thuyền bị thiệt hại. Lập báo cáo tổng hợp thiệt hại sau thiên tai phạm vi toàn tỉnh và đề xuất Trung ương hỗ trợ khẩn cấp. </w:t>
      </w:r>
    </w:p>
    <w:p w:rsidR="00E640A1" w:rsidRPr="00484151" w:rsidRDefault="00E640A1" w:rsidP="00E640A1">
      <w:pPr>
        <w:tabs>
          <w:tab w:val="left" w:pos="0"/>
        </w:tabs>
        <w:spacing w:after="120" w:line="240" w:lineRule="auto"/>
        <w:ind w:firstLine="567"/>
        <w:jc w:val="both"/>
      </w:pPr>
      <w:r w:rsidRPr="00484151">
        <w:t xml:space="preserve">- Các Sở, ngành, đơn vị theo lĩnh vực quản lý đánh giá, thống kê thiệt hại, báo cáo UBND tỉnh, Ban Chỉ huy PCTT và TKCN tỉnh và đề xuất hỗ trợ. </w:t>
      </w:r>
    </w:p>
    <w:p w:rsidR="00E640A1" w:rsidRPr="00484151" w:rsidRDefault="00E640A1" w:rsidP="00E640A1">
      <w:pPr>
        <w:tabs>
          <w:tab w:val="left" w:pos="0"/>
        </w:tabs>
        <w:spacing w:after="120" w:line="240" w:lineRule="auto"/>
        <w:ind w:firstLine="567"/>
        <w:jc w:val="both"/>
      </w:pPr>
      <w:r w:rsidRPr="00484151">
        <w:t xml:space="preserve">- Các chủ doanh nghiệp kiểm tra, đánh giá thiệt hại của doanh nghiệp báo cáo chính quyền địa phương. </w:t>
      </w:r>
    </w:p>
    <w:p w:rsidR="00E640A1" w:rsidRPr="00484151" w:rsidRDefault="00E640A1" w:rsidP="00E640A1">
      <w:pPr>
        <w:tabs>
          <w:tab w:val="left" w:pos="0"/>
        </w:tabs>
        <w:spacing w:after="120" w:line="240" w:lineRule="auto"/>
        <w:ind w:firstLine="567"/>
        <w:jc w:val="both"/>
      </w:pPr>
      <w:r w:rsidRPr="00484151">
        <w:t>- Cục Thống kê đánh giá, thống kê thiệt hại về các lĩnh vực, tổng hợp báo cáo UBND tỉnh, Ban Chỉ huy PCTT và TKCN tỉnh.</w:t>
      </w:r>
    </w:p>
    <w:p w:rsidR="00E640A1" w:rsidRPr="00484151" w:rsidRDefault="00E640A1" w:rsidP="00E640A1">
      <w:pPr>
        <w:tabs>
          <w:tab w:val="left" w:pos="0"/>
        </w:tabs>
        <w:spacing w:after="120" w:line="240" w:lineRule="auto"/>
        <w:ind w:firstLine="567"/>
        <w:jc w:val="both"/>
      </w:pPr>
      <w:r w:rsidRPr="00484151">
        <w:t>Ủy ban nhân dân các cấp lập báo cáo thiệt hại gửi cơ quan cấp trên theo quy định tại điểm a khoản 2 Điều 9 của Thông tư liên tịch số 43/2015/TTLT-BNNPTNT-BKHĐT ngày 23/11/2015 của Bộ Nông nghiệp và PTNT và Bộ Kế hoạch và Đầu tư hướng dẫn thống kê, đánh giá thiệt hại do thiên tai gây ra.</w:t>
      </w:r>
    </w:p>
    <w:p w:rsidR="00E640A1" w:rsidRPr="00484151" w:rsidRDefault="00250D9D" w:rsidP="00250D9D">
      <w:pPr>
        <w:pStyle w:val="Heading3"/>
        <w:ind w:firstLine="567"/>
        <w:jc w:val="both"/>
        <w:rPr>
          <w:i/>
          <w:sz w:val="28"/>
          <w:szCs w:val="28"/>
        </w:rPr>
      </w:pPr>
      <w:bookmarkStart w:id="298" w:name="_Toc91731115"/>
      <w:r w:rsidRPr="00484151">
        <w:rPr>
          <w:i/>
          <w:sz w:val="28"/>
          <w:szCs w:val="28"/>
        </w:rPr>
        <w:t>3.</w:t>
      </w:r>
      <w:r w:rsidR="00E640A1" w:rsidRPr="00484151">
        <w:rPr>
          <w:i/>
          <w:sz w:val="28"/>
          <w:szCs w:val="28"/>
        </w:rPr>
        <w:t>3. Lập kế hoạch tái thiết sau thiên tai</w:t>
      </w:r>
      <w:bookmarkEnd w:id="298"/>
    </w:p>
    <w:p w:rsidR="00E640A1" w:rsidRPr="00484151" w:rsidRDefault="00F974D0" w:rsidP="00E640A1">
      <w:pPr>
        <w:tabs>
          <w:tab w:val="left" w:pos="0"/>
        </w:tabs>
        <w:spacing w:after="120" w:line="240" w:lineRule="auto"/>
        <w:ind w:firstLine="567"/>
        <w:jc w:val="both"/>
      </w:pPr>
      <w:r w:rsidRPr="00484151">
        <w:t>-</w:t>
      </w:r>
      <w:r w:rsidR="00E640A1" w:rsidRPr="00484151">
        <w:t xml:space="preserve"> Tái thiết khẩn cấp: Tổng hợp đánh giá thiệt hại từ các Sở, ngành, địa phương lựa chọn được danh mục khắc phục khẩn cấp sau thiên tai. Trên cơ sở kinh phí khắc phục hậu quả thiên tai được phân bổ; các Sở, ngành, UBND các huyện, thành phố triển khai đầu tư sửa chữa, nâng cấp cơ sở hạ tầng theo thứ tự ưu tiên. Các danh mục lựa chọn thường là hồ chứa, đập dâng, kè, kênh mương, cống, tràn; cầu, đường giao thông; công trình cấp nước sạch. Thời gian khắc phục khẩn cấp từ 3 đến 8 tháng trước mùa mưa lũ, bão tiếp theo.</w:t>
      </w:r>
    </w:p>
    <w:p w:rsidR="00E640A1" w:rsidRPr="00484151" w:rsidRDefault="00F974D0" w:rsidP="00E640A1">
      <w:pPr>
        <w:tabs>
          <w:tab w:val="left" w:pos="0"/>
        </w:tabs>
        <w:spacing w:after="120" w:line="240" w:lineRule="auto"/>
        <w:ind w:firstLine="567"/>
        <w:jc w:val="both"/>
        <w:rPr>
          <w:spacing w:val="-2"/>
        </w:rPr>
      </w:pPr>
      <w:r w:rsidRPr="00484151">
        <w:t>-</w:t>
      </w:r>
      <w:r w:rsidR="00E640A1" w:rsidRPr="00484151">
        <w:rPr>
          <w:spacing w:val="-2"/>
        </w:rPr>
        <w:t xml:space="preserve">Tái thiết trung hạn: Để đáp ứng yêu cầu lồng ghép nội dung phòng chống thiên tai vào quy hoạch, kế hoạch phát triển ngành, kinh tế - xã hội, các Sở, </w:t>
      </w:r>
      <w:r w:rsidR="00E640A1" w:rsidRPr="00484151">
        <w:rPr>
          <w:spacing w:val="-2"/>
        </w:rPr>
        <w:lastRenderedPageBreak/>
        <w:t>ngành, đơn vị, UBND các cấp lập kế hoạch trung hạn khôi phục, phát triển sản xuất; nâng cấp công trình, cơ sở hạ tầng kết hợp mục tiêu phòng chống thiên tai, trình cấp thẩm quyền phê duyệt và tổ chức thực hiện. Nội dung chính kế hoạch trung hạn gồm:</w:t>
      </w:r>
    </w:p>
    <w:p w:rsidR="00E640A1" w:rsidRPr="00484151" w:rsidRDefault="00E640A1" w:rsidP="00E640A1">
      <w:pPr>
        <w:tabs>
          <w:tab w:val="left" w:pos="0"/>
        </w:tabs>
        <w:spacing w:after="120" w:line="240" w:lineRule="auto"/>
        <w:ind w:firstLine="567"/>
        <w:jc w:val="both"/>
      </w:pPr>
      <w:r w:rsidRPr="00484151">
        <w:t xml:space="preserve">Sở Nông nghiệp và PTNT lập kế hoạch sửa chữa, nâng cấp hồ chứa nước bảo đảm an toàn hồ chứa và nguồn nước cho vùng hạ lưu; nâng cấp, tu bổ hệ thống đê điều bảo vệ an toàn dân cư, cơ sở hạ tầng kinh tế - xã hội; kiên cố hóa kênh mương nhằm tưới tiêu chủ động và tiết kiệm nước; tái định cư và di dời người dân ra khỏi vùng nguy hiểm của thiên tai; khơi thông dòng chảy bảo đảm thoát lũ cho vùng ngập úng đáp ứng yêu cầu trú, tránh phòng chống thiên tai an toàn; nâng cao nhận thức của cán bộ, người dân về PCTT, ứng phó với Biến đổi khí hậu. </w:t>
      </w:r>
    </w:p>
    <w:p w:rsidR="00E640A1" w:rsidRPr="00484151" w:rsidRDefault="00E640A1" w:rsidP="00E640A1">
      <w:pPr>
        <w:tabs>
          <w:tab w:val="left" w:pos="0"/>
        </w:tabs>
        <w:spacing w:after="120" w:line="240" w:lineRule="auto"/>
        <w:ind w:firstLine="567"/>
        <w:jc w:val="both"/>
      </w:pPr>
      <w:r w:rsidRPr="00484151">
        <w:t>Sở Xây dựng quản lý quy hoạch khu dân cư, phát triển đô thị phải bảo đảm an toàn phòng chống thiên tai. Lập kế hoạch xây dựng nhà ở an toàn, hỗ trợ hộ nghèo xây dựng nhà ở phòng tránh lũ, bão theo chính sách của Chính phủ; nâng cấp công trình cấp, thoát nước đô thị bảo đảm nhu cầu cấp, thoát nước. Tổ chức thực hiện “Hướng dẫn nhà an toàn theo các cấp độ rủi ro thiên tai” của ngành để nhân dân chủ động phòng, tránh thiên tai.</w:t>
      </w:r>
    </w:p>
    <w:p w:rsidR="00E640A1" w:rsidRPr="00484151" w:rsidRDefault="00E640A1" w:rsidP="00E640A1">
      <w:pPr>
        <w:tabs>
          <w:tab w:val="left" w:pos="0"/>
        </w:tabs>
        <w:spacing w:after="120" w:line="240" w:lineRule="auto"/>
        <w:ind w:firstLine="567"/>
        <w:jc w:val="both"/>
      </w:pPr>
      <w:r w:rsidRPr="00484151">
        <w:t>Sở Giao thông Vận tải lập kế hoạch nâng cấp hệ thống đường tỉnh; kế hoạch xây dựng mới hệ thống cầu, cống trên đường tỉnh bảo đảm kết nối giao thông và tiêu thoát lũ; nâng cấp, mở rộng các công trình giao thông bảo đảm nhu cầu phát triển giao thông kết hợp phòng chống thiên tai.</w:t>
      </w:r>
    </w:p>
    <w:p w:rsidR="00E640A1" w:rsidRPr="00484151" w:rsidRDefault="00E640A1" w:rsidP="00E640A1">
      <w:pPr>
        <w:tabs>
          <w:tab w:val="left" w:pos="0"/>
        </w:tabs>
        <w:spacing w:after="120" w:line="240" w:lineRule="auto"/>
        <w:ind w:firstLine="567"/>
        <w:jc w:val="both"/>
      </w:pPr>
      <w:r w:rsidRPr="00484151">
        <w:t>Sở Thông tin và Truyền thông lập kế hoạch nâng cấp hệ thống, trang thiết bị bưu chính, viễn thông bảo đảm thông tin liên lạc. Trang bị, bảo dưỡng mạng thông tin chuyên dùng để phục vụ thông tin chỉ đạo, điều hành phòng, chống thiên tai. Có kế hoạch phối hợp sử dụng hệ thống thông tin nội bộ của lực lượng vũ trang trong tỉnh.</w:t>
      </w:r>
    </w:p>
    <w:p w:rsidR="00E640A1" w:rsidRPr="00484151" w:rsidRDefault="00E640A1" w:rsidP="00E640A1">
      <w:pPr>
        <w:tabs>
          <w:tab w:val="left" w:pos="0"/>
        </w:tabs>
        <w:spacing w:after="120" w:line="240" w:lineRule="auto"/>
        <w:ind w:firstLine="567"/>
        <w:jc w:val="both"/>
      </w:pPr>
      <w:r w:rsidRPr="00484151">
        <w:t xml:space="preserve">Sở Tài nguyên và Môi trường có trách nhiệm hướng dẫn nội dung phòng tránh, xử lý và khắc phục tình trạng ô nhiễm môi trường do mưa lũ gây ra. </w:t>
      </w:r>
    </w:p>
    <w:p w:rsidR="00E640A1" w:rsidRPr="00484151" w:rsidRDefault="00E640A1" w:rsidP="00E640A1">
      <w:pPr>
        <w:tabs>
          <w:tab w:val="left" w:pos="0"/>
        </w:tabs>
        <w:spacing w:after="120" w:line="240" w:lineRule="auto"/>
        <w:ind w:firstLine="567"/>
        <w:jc w:val="both"/>
      </w:pPr>
      <w:r w:rsidRPr="00484151">
        <w:t xml:space="preserve">Sở Giáo dục và Đào tạo có kế hoạch nâng cấp, kiên cố hóa trường học. Ưu tiên nâng cấp trường học mầm non, tiểu học và phổ thông đối với vùng trũng, ven sông suối, vùng sâu, vùng xa, vùng đặc biệt khó khăn. Tăng cường tập huấn, rèn luyện chống đuối nước cho học sinh các cấp.  </w:t>
      </w:r>
    </w:p>
    <w:p w:rsidR="00E640A1" w:rsidRPr="00484151" w:rsidRDefault="00E640A1" w:rsidP="00E640A1">
      <w:pPr>
        <w:tabs>
          <w:tab w:val="left" w:pos="0"/>
        </w:tabs>
        <w:spacing w:after="120" w:line="240" w:lineRule="auto"/>
        <w:ind w:firstLine="567"/>
        <w:jc w:val="both"/>
        <w:rPr>
          <w:spacing w:val="2"/>
        </w:rPr>
      </w:pPr>
      <w:r w:rsidRPr="00484151">
        <w:rPr>
          <w:spacing w:val="2"/>
        </w:rPr>
        <w:t>Sở Công thương chỉ đạo Công ty Điện lực và các đơn vị vận hành lưới điện trên địa bàn tỉnh có kế hoạch nâng cấp hệ thống điện, thiết bị bảo đảm cung cấp điện an toàn; có kế hoạch bảo trì hạng mục công trình đầu mối, các thiết bị bảo đảm vận hành an toàn công trình. Đồng thời, có văn bản hướng dẫn cho các doanh nghiệp có kế hoạch sửa chữa, nâng cấp nhà xưởng, kho tàng bảo đảm an toàn cho người và hàng hóa nhằm giảm bớt chi phí kinh doanh và thiệt hại do thiên tai gây ra.</w:t>
      </w:r>
    </w:p>
    <w:p w:rsidR="00E640A1" w:rsidRPr="00484151" w:rsidRDefault="00E640A1" w:rsidP="00E640A1">
      <w:pPr>
        <w:tabs>
          <w:tab w:val="left" w:pos="0"/>
        </w:tabs>
        <w:spacing w:after="120" w:line="240" w:lineRule="auto"/>
        <w:ind w:firstLine="567"/>
        <w:jc w:val="both"/>
      </w:pPr>
      <w:r w:rsidRPr="00484151">
        <w:t xml:space="preserve">Sở Y tế có kế hoạch bảo trì bệnh viện, trung tâm kiểm soát bệnh tật, trung tâm y tế, trạm y tế bảo đảm khám và điều trị bệnh. Có kế hoạch dự trữ vật tư </w:t>
      </w:r>
      <w:r w:rsidRPr="00484151">
        <w:lastRenderedPageBreak/>
        <w:t xml:space="preserve">thiết bị y tế, thuốc phòng bệnh, xử lý môi trường ô nhiễm trong phòng chống thiên tai. </w:t>
      </w:r>
    </w:p>
    <w:p w:rsidR="00E640A1" w:rsidRPr="00484151" w:rsidRDefault="00E640A1" w:rsidP="00E640A1">
      <w:pPr>
        <w:tabs>
          <w:tab w:val="left" w:pos="0"/>
        </w:tabs>
        <w:spacing w:after="120" w:line="240" w:lineRule="auto"/>
        <w:ind w:firstLine="567"/>
        <w:jc w:val="both"/>
        <w:rPr>
          <w:noProof/>
        </w:rPr>
      </w:pPr>
      <w:r w:rsidRPr="00484151">
        <w:rPr>
          <w:noProof/>
        </w:rPr>
        <w:t>Đài Khí tượng Thủy văn có kế hoạch sửa chữa, nâng cấp, mở rộng mạng lưới khí tượng thủy văn; sử dụng thiết bị, công nghệ mới đáp ứng yêu cầu dự báo, cảnh báo chính xác diễn biến thiên tai phục vụ công tác chỉ đạo, điều hành.</w:t>
      </w:r>
    </w:p>
    <w:p w:rsidR="00E640A1" w:rsidRPr="00484151" w:rsidRDefault="00E640A1" w:rsidP="00E640A1">
      <w:pPr>
        <w:tabs>
          <w:tab w:val="left" w:pos="0"/>
        </w:tabs>
        <w:spacing w:after="120" w:line="240" w:lineRule="auto"/>
        <w:ind w:firstLine="567"/>
        <w:jc w:val="both"/>
        <w:rPr>
          <w:noProof/>
          <w:spacing w:val="-2"/>
        </w:rPr>
      </w:pPr>
      <w:r w:rsidRPr="00484151">
        <w:rPr>
          <w:noProof/>
          <w:spacing w:val="-2"/>
        </w:rPr>
        <w:t>UBND các cấp lập kế hoạch sửa chữa, nâng cấp công trình phòng chống thiên tai trên địa bàn: hồ chứa, đập dâng, công trình thủy lợi, giao thông, trạm y tế, trường học kết hợp nơi trú tránh bão, lũ. Ưu tiên đầu tư nâng cấp cơ sở hạ tầng các xã miền núi, ven sông, ven suối thường xuyên bị thiên tai. Phối hợp với các sở, ngành, đơn vị triển khai các nhiệm vụ, chương trình, dự án trọng tâm trên địa bàn.</w:t>
      </w:r>
    </w:p>
    <w:p w:rsidR="00E640A1" w:rsidRPr="00484151" w:rsidRDefault="00E640A1" w:rsidP="00E640A1">
      <w:pPr>
        <w:tabs>
          <w:tab w:val="left" w:pos="0"/>
        </w:tabs>
        <w:spacing w:after="120" w:line="240" w:lineRule="auto"/>
        <w:ind w:firstLine="567"/>
        <w:jc w:val="both"/>
        <w:rPr>
          <w:noProof/>
        </w:rPr>
      </w:pPr>
      <w:r w:rsidRPr="00484151">
        <w:rPr>
          <w:noProof/>
        </w:rPr>
        <w:t xml:space="preserve">Bộ chỉ huy Quân sự tỉnh, Công an tỉnh lập kế hoạch sửa chữa, nâng cấp cơ sở huấn luyện, kho tàng, mua sắm trang thiết bị, phương tiện phục vụ an ninh quốc phòng kết hợp phòng tránh thiên tai và TKCN. Có kế hoạch đào tạo, tập huấn, diễn tập cho cán bộ, chiến sĩ nhằm tăng cường khả năng tự vệ và ứng cứu trong thiên tai. </w:t>
      </w:r>
    </w:p>
    <w:p w:rsidR="00E640A1" w:rsidRPr="00484151" w:rsidRDefault="00E640A1" w:rsidP="00E640A1">
      <w:pPr>
        <w:tabs>
          <w:tab w:val="left" w:pos="0"/>
        </w:tabs>
        <w:spacing w:after="120" w:line="240" w:lineRule="auto"/>
        <w:ind w:firstLine="567"/>
        <w:jc w:val="both"/>
        <w:rPr>
          <w:noProof/>
        </w:rPr>
      </w:pPr>
      <w:r w:rsidRPr="00484151">
        <w:rPr>
          <w:noProof/>
        </w:rPr>
        <w:t>Các Sở, Ban, ngành, đơn vị, UBND các cấp lập kế hoạch trung hạn tái thiết sau thiên tai (giai đoạn từ năm 2021 đến năm 2025) gửi về UBND tỉnh, Ban Chỉ huy PCTT và TKCN tỉnh để rà soát, điều chỉnh Kế hoạch Phòng chống thiên tai tỉnh giai đoạn 2021- 2025 phù hợp với thực tiễn.</w:t>
      </w:r>
    </w:p>
    <w:p w:rsidR="001E1840" w:rsidRPr="00484151" w:rsidRDefault="001E1840" w:rsidP="00E640A1">
      <w:pPr>
        <w:tabs>
          <w:tab w:val="left" w:pos="0"/>
        </w:tabs>
        <w:spacing w:after="120" w:line="240" w:lineRule="auto"/>
        <w:ind w:firstLine="567"/>
        <w:jc w:val="both"/>
        <w:rPr>
          <w:noProof/>
        </w:rPr>
        <w:sectPr w:rsidR="001E1840" w:rsidRPr="00484151" w:rsidSect="009941BB">
          <w:pgSz w:w="11906" w:h="16838" w:code="9"/>
          <w:pgMar w:top="1134" w:right="1134" w:bottom="1134" w:left="1701" w:header="567" w:footer="567" w:gutter="0"/>
          <w:cols w:space="720"/>
          <w:docGrid w:linePitch="381"/>
        </w:sectPr>
      </w:pPr>
    </w:p>
    <w:p w:rsidR="009941BB" w:rsidRPr="00484151" w:rsidRDefault="009941BB" w:rsidP="006B5F10">
      <w:pPr>
        <w:pStyle w:val="Heading1"/>
        <w:spacing w:before="0" w:after="120" w:line="240" w:lineRule="auto"/>
        <w:jc w:val="center"/>
        <w:rPr>
          <w:rFonts w:ascii="Times New Roman" w:hAnsi="Times New Roman"/>
          <w:b/>
          <w:noProof/>
          <w:color w:val="auto"/>
          <w:sz w:val="28"/>
          <w:szCs w:val="28"/>
        </w:rPr>
        <w:sectPr w:rsidR="009941BB" w:rsidRPr="00484151" w:rsidSect="004566A8">
          <w:type w:val="continuous"/>
          <w:pgSz w:w="11906" w:h="16838" w:code="9"/>
          <w:pgMar w:top="1134" w:right="1134" w:bottom="1134" w:left="1701" w:header="567" w:footer="567" w:gutter="0"/>
          <w:cols w:space="720"/>
          <w:docGrid w:linePitch="381"/>
        </w:sectPr>
      </w:pPr>
    </w:p>
    <w:p w:rsidR="00E640A1" w:rsidRPr="00484151" w:rsidRDefault="00E640A1" w:rsidP="006B5F10">
      <w:pPr>
        <w:pStyle w:val="Heading1"/>
        <w:spacing w:before="0" w:after="120" w:line="240" w:lineRule="auto"/>
        <w:jc w:val="center"/>
        <w:rPr>
          <w:rFonts w:ascii="Times New Roman" w:hAnsi="Times New Roman"/>
          <w:b/>
          <w:color w:val="auto"/>
          <w:sz w:val="28"/>
          <w:szCs w:val="28"/>
        </w:rPr>
      </w:pPr>
      <w:bookmarkStart w:id="299" w:name="_Toc91731116"/>
      <w:r w:rsidRPr="00484151">
        <w:rPr>
          <w:rFonts w:ascii="Times New Roman" w:hAnsi="Times New Roman"/>
          <w:b/>
          <w:color w:val="auto"/>
          <w:sz w:val="28"/>
          <w:szCs w:val="28"/>
        </w:rPr>
        <w:lastRenderedPageBreak/>
        <w:t>C</w:t>
      </w:r>
      <w:r w:rsidR="00FE76DA" w:rsidRPr="00484151">
        <w:rPr>
          <w:rFonts w:ascii="Times New Roman" w:hAnsi="Times New Roman"/>
          <w:b/>
          <w:color w:val="auto"/>
          <w:sz w:val="28"/>
          <w:szCs w:val="28"/>
        </w:rPr>
        <w:t>hương</w:t>
      </w:r>
      <w:r w:rsidRPr="00484151">
        <w:rPr>
          <w:rFonts w:ascii="Times New Roman" w:hAnsi="Times New Roman"/>
          <w:b/>
          <w:color w:val="auto"/>
          <w:sz w:val="28"/>
          <w:szCs w:val="28"/>
        </w:rPr>
        <w:t xml:space="preserve"> II. LỒNG GHÉP NỘI DUNG PHÒNG CHỐNG THIÊN TAI</w:t>
      </w:r>
      <w:bookmarkEnd w:id="299"/>
    </w:p>
    <w:p w:rsidR="00E640A1" w:rsidRPr="00484151" w:rsidRDefault="00E640A1" w:rsidP="006B5F10">
      <w:pPr>
        <w:pStyle w:val="Heading2"/>
        <w:spacing w:before="0" w:after="120" w:line="240" w:lineRule="auto"/>
        <w:jc w:val="both"/>
        <w:rPr>
          <w:rFonts w:ascii="Times New Roman" w:hAnsi="Times New Roman" w:cs="Times New Roman"/>
          <w:b/>
          <w:color w:val="auto"/>
          <w:sz w:val="28"/>
          <w:szCs w:val="28"/>
        </w:rPr>
      </w:pPr>
      <w:bookmarkStart w:id="300" w:name="_Toc91731117"/>
      <w:r w:rsidRPr="00484151">
        <w:rPr>
          <w:rFonts w:ascii="Times New Roman" w:hAnsi="Times New Roman" w:cs="Times New Roman"/>
          <w:b/>
          <w:color w:val="auto"/>
          <w:sz w:val="28"/>
          <w:szCs w:val="28"/>
        </w:rPr>
        <w:t>1. Nguyên tắc lồng ghép nội dung phòng chống thiên tai</w:t>
      </w:r>
      <w:bookmarkEnd w:id="300"/>
    </w:p>
    <w:p w:rsidR="00E640A1" w:rsidRPr="00484151" w:rsidRDefault="00E640A1" w:rsidP="00E640A1">
      <w:pPr>
        <w:tabs>
          <w:tab w:val="left" w:pos="0"/>
        </w:tabs>
        <w:spacing w:after="120" w:line="240" w:lineRule="auto"/>
        <w:ind w:firstLine="567"/>
        <w:jc w:val="both"/>
      </w:pPr>
      <w:r w:rsidRPr="00484151">
        <w:t>- Nội dung phòng, chống thiên tai phải được lồng ghép vào quy hoạch, kế hoạch phát triển ngành, kinh tế - xã hội.</w:t>
      </w:r>
    </w:p>
    <w:p w:rsidR="00E640A1" w:rsidRPr="00484151" w:rsidRDefault="00E640A1" w:rsidP="00E640A1">
      <w:pPr>
        <w:tabs>
          <w:tab w:val="left" w:pos="0"/>
        </w:tabs>
        <w:spacing w:after="120" w:line="240" w:lineRule="auto"/>
        <w:ind w:firstLine="567"/>
        <w:jc w:val="both"/>
      </w:pPr>
      <w:r w:rsidRPr="00484151">
        <w:t>- Căn cứ vào kết quả đánh giá, loại hình rủi ro thiên tai, phân vùng rủi ro thiên tai ứng với mỗi loại hình và cấp độ rủi ro thiên tai của ngành hoặc địa phương để lồng ghép nội dung phòng, chống thiên tai.</w:t>
      </w:r>
    </w:p>
    <w:p w:rsidR="00E640A1" w:rsidRPr="00484151" w:rsidRDefault="00E640A1" w:rsidP="00E640A1">
      <w:pPr>
        <w:tabs>
          <w:tab w:val="left" w:pos="0"/>
        </w:tabs>
        <w:spacing w:after="120" w:line="240" w:lineRule="auto"/>
        <w:ind w:firstLine="567"/>
        <w:jc w:val="both"/>
      </w:pPr>
      <w:r w:rsidRPr="00484151">
        <w:t>- Ưu tiên các công trình đa mục tiêu, kết hợp giải pháp công trình và phi công trình, hướng tới phát triển bền vững và đối tượng dễ bị tổn thương trong lồng ghép nội dung phòng, chống thiên tai.</w:t>
      </w:r>
    </w:p>
    <w:p w:rsidR="00E640A1" w:rsidRPr="00484151" w:rsidRDefault="00E640A1" w:rsidP="00E640A1">
      <w:pPr>
        <w:tabs>
          <w:tab w:val="left" w:pos="0"/>
        </w:tabs>
        <w:spacing w:after="120" w:line="240" w:lineRule="auto"/>
        <w:ind w:firstLine="567"/>
        <w:jc w:val="both"/>
      </w:pPr>
      <w:r w:rsidRPr="00484151">
        <w:t>- Nguồn vốn cho công tác phòng, chống thiên tai được lồng ghép, cân đối trong quá trình lập đề cương, nhiệm vụ quy hoạch; trong quá trình xây dựng dự toán ngân sách kế hoạch phát triển kinh tế-xã hội, kế hoạch đầu tư phát triển.</w:t>
      </w:r>
    </w:p>
    <w:p w:rsidR="00E640A1" w:rsidRPr="00484151" w:rsidRDefault="00E640A1" w:rsidP="006B5F10">
      <w:pPr>
        <w:pStyle w:val="Heading2"/>
        <w:spacing w:before="0" w:after="120" w:line="240" w:lineRule="auto"/>
        <w:jc w:val="both"/>
        <w:rPr>
          <w:rFonts w:ascii="Times New Roman" w:hAnsi="Times New Roman" w:cs="Times New Roman"/>
          <w:b/>
          <w:color w:val="auto"/>
          <w:sz w:val="28"/>
          <w:szCs w:val="28"/>
        </w:rPr>
      </w:pPr>
      <w:bookmarkStart w:id="301" w:name="_Toc91731118"/>
      <w:r w:rsidRPr="00484151">
        <w:rPr>
          <w:rFonts w:ascii="Times New Roman" w:hAnsi="Times New Roman" w:cs="Times New Roman"/>
          <w:b/>
          <w:color w:val="auto"/>
          <w:sz w:val="28"/>
          <w:szCs w:val="28"/>
        </w:rPr>
        <w:t>2. Nội dung lồng ghép</w:t>
      </w:r>
      <w:bookmarkEnd w:id="301"/>
    </w:p>
    <w:p w:rsidR="003C5C63" w:rsidRPr="00484151" w:rsidRDefault="003C5C63" w:rsidP="003C5C63">
      <w:pPr>
        <w:ind w:firstLine="567"/>
        <w:jc w:val="both"/>
      </w:pPr>
      <w:r w:rsidRPr="00484151">
        <w:t xml:space="preserve">Trong giai đoạn này, UBND tỉnh tiếp tục triển khai thực hiện việc lồng ghép nội dung phòng, chống thiên tai, thích ứng với biến đổi khí hậu vào kế hoạch phát triển kinh tế - xã hội tỉnh với các nội dung: </w:t>
      </w:r>
    </w:p>
    <w:p w:rsidR="003C5C63" w:rsidRPr="00484151" w:rsidRDefault="003C5C63" w:rsidP="003C5C63">
      <w:pPr>
        <w:ind w:firstLine="567"/>
        <w:jc w:val="both"/>
      </w:pPr>
      <w:r w:rsidRPr="00484151">
        <w:t>- Đẩy mạnh các hoạt động tuyên truyền để nâng cao nhận thức của cộng đồng địa phương về phòng chống thiên tai và BĐKH, đặc biệt chú trọng triển khai thực hiện Đề án “Nâng cao nhận thức cộng đồng và quản lý rủi ro thiên tai dựa vào cộng đồng, đến năm 2030”.</w:t>
      </w:r>
    </w:p>
    <w:p w:rsidR="003C5C63" w:rsidRPr="00484151" w:rsidRDefault="003C5C63" w:rsidP="003C5C63">
      <w:pPr>
        <w:ind w:firstLine="567"/>
        <w:jc w:val="both"/>
      </w:pPr>
      <w:r w:rsidRPr="00484151">
        <w:t>- Nâng cao năng lực ứng phó với thiên tai của các ngành, các cấp để có được kế hoạch ứng phó hiệu quả, chủ động, kịp thời trước các tình huống có thể xảy ra.</w:t>
      </w:r>
    </w:p>
    <w:p w:rsidR="003C5C63" w:rsidRPr="00484151" w:rsidRDefault="003C5C63" w:rsidP="003C5C63">
      <w:pPr>
        <w:ind w:firstLine="567"/>
        <w:jc w:val="both"/>
      </w:pPr>
      <w:r w:rsidRPr="00484151">
        <w:t>- Tăng cường triển khai các hoạt động khoa học - công nghệ thông qua các đề tài, dự án nghiên cứu về đánh giá tác động của BĐKH đến các ngành, lĩnh vực, các vùng cụ thể cũng như những nghiên cứu về khả năng ứng phó với BĐKH của các ngành, lĩnh vực và địa phương.</w:t>
      </w:r>
    </w:p>
    <w:p w:rsidR="003C5C63" w:rsidRPr="00484151" w:rsidRDefault="003C5C63" w:rsidP="003C5C63">
      <w:pPr>
        <w:ind w:firstLine="567"/>
        <w:jc w:val="both"/>
      </w:pPr>
      <w:r w:rsidRPr="00484151">
        <w:t>- Tiếp tục rà soát, điều chỉnh, bổ sung cơ chế, chính sách, chiến lược tăng trưởng xanh, thích ứng với biến đổi khí hậu và giảm nhẹ phát thải khí nhà kính phù hợp với tình hình trong nước và quốc tế.</w:t>
      </w:r>
    </w:p>
    <w:p w:rsidR="003C5C63" w:rsidRPr="00484151" w:rsidRDefault="003C5C63" w:rsidP="003C5C63">
      <w:pPr>
        <w:ind w:firstLine="567"/>
        <w:jc w:val="both"/>
      </w:pPr>
      <w:r w:rsidRPr="00484151">
        <w:t xml:space="preserve">- Tăng cường phát triển chương trình “Tiết kiệm năng lượng”, sử dụng nguồn năng lượng mới, sạch, vật liệu thích ứng với BĐKH, cơ cấu lại ngành nông nghiệp, chuyển đổi các giống cây trồng, vật nuôi theo vùng chuyên canh. </w:t>
      </w:r>
    </w:p>
    <w:p w:rsidR="003C5C63" w:rsidRPr="00484151" w:rsidRDefault="003C5C63" w:rsidP="003C5C63">
      <w:pPr>
        <w:ind w:firstLine="567"/>
        <w:jc w:val="both"/>
      </w:pPr>
      <w:r w:rsidRPr="00484151">
        <w:t>- Làm tốt công tác dự báo, cảnh báo, thiên tai và tác động của biến đổi khí hậu. Thực hiện đồng bộ các giải pháp nhằm chủ động phòng, chống, hạn chế tác động của lũ lụt, sạt lở bãi sông, sử dụng năng lượng tiết kiệm, hiệu quả.</w:t>
      </w:r>
    </w:p>
    <w:p w:rsidR="003C5C63" w:rsidRPr="00484151" w:rsidRDefault="003C5C63" w:rsidP="003C5C63">
      <w:pPr>
        <w:ind w:firstLine="567"/>
        <w:jc w:val="both"/>
      </w:pPr>
      <w:r w:rsidRPr="00484151">
        <w:lastRenderedPageBreak/>
        <w:t>- Đẩy mạnh nghiên cứu, ứng dụng và chuyển giao khoa học, công nghệ trên các lĩnh vực, chú trọng ứng dụng công nghệ cao trong tạo giống, thâm canh, thu hoạch, bảo quản, chế biến các sản phẩm nông, lâm nghiệp chủ lực, đặc sản của tỉnh gắn với việc xây dựng thương hiệu, chỉ dẫn địa lý, hình thành các vùng sản xuất nông nghiệp công nghệ cao, sản xuất vật liệu xây dựng, công nghiệp hỗ trợ. Tăng cường ứng dụng công nghệ thông tin, công nghệ số trong quản lý, phát triển sản xuất kinh doanh, cung cấp các dịch vụ công trực tuyến, thực hiện giao dịch điện tử trong hoạt động quản lý và giao dịch dân sự.</w:t>
      </w:r>
    </w:p>
    <w:p w:rsidR="003C5C63" w:rsidRPr="00484151" w:rsidRDefault="003C5C63" w:rsidP="003C5C63">
      <w:pPr>
        <w:ind w:firstLine="567"/>
        <w:jc w:val="both"/>
      </w:pPr>
      <w:r w:rsidRPr="00484151">
        <w:t>- Đẩy mạnh đầu tư cơ sở hạ tầng kinh tế xã hội:</w:t>
      </w:r>
    </w:p>
    <w:p w:rsidR="003C5C63" w:rsidRPr="00484151" w:rsidRDefault="003C5C63" w:rsidP="003C5C63">
      <w:pPr>
        <w:ind w:firstLine="567"/>
        <w:jc w:val="both"/>
      </w:pPr>
      <w:r w:rsidRPr="00484151">
        <w:t xml:space="preserve">Đầu tư xây dựng kết cấu hạ tầng kinh tế - xã hội cũng được chú trọng các Đề án, dự án “Đề án phát triển kết cấu hạ tầng, ưu tiên hạ tầng giao thông, đô thị động lực và hạ tầng công nghệ thông tin; Đề án bê tông hóa đường giao thông nông thôn và xây dựng cầu trên đường giao thông nông thôn giai đoạn 2021-2025. Tích cực huy động mọi nguồn lực đầu tư phát triển đồng bộ hệ thống kết cấu hạ tầng kinh tế - xã hội, trọng tâm là hạ tầng giao thông, hạ tầng đô thị, viễn thông, điện lực; chú trọng phát triển các trục giao thông kết nối, liên kết vùng, trục phát triển đô thị” tạo điều kiện thuận lợi cho phát triển kinh tế xã hội của tỉnh và cũng là năng lực cơ sở hạ tầng đáp ứng tốt nhu cầu cần thiết trong công tác PCTT đang còn hạn chế của tỉnh như: </w:t>
      </w:r>
    </w:p>
    <w:p w:rsidR="003C5C63" w:rsidRPr="00484151" w:rsidRDefault="003C5C63" w:rsidP="003C5C63">
      <w:pPr>
        <w:ind w:firstLine="567"/>
        <w:jc w:val="both"/>
      </w:pPr>
      <w:r w:rsidRPr="00484151">
        <w:t xml:space="preserve">+ Hạ tầng giao thông: Thu hút đầu tư xây dựng các tuyến đường cao tốc, các trục đường giao thông liên tỉnh, các tuyến đường kết nối trung tâm các huyện, thành phố, cầu bắc qua sông tạo điều kiện thuận lợi cho việc giao thương, phát triển kinh tế - xã hội. Rà soát, kiểm tra các công trình trên địa bàn, xây dựng kế hoạch nâng cấp, cải tạo các tuyến đường trên địa bàn tỉnh, các tuyến vận tải thủy và các công trình khác đã xuất hiện tình trạng xuống cấp theo quy hoạch.  </w:t>
      </w:r>
    </w:p>
    <w:p w:rsidR="003C5C63" w:rsidRPr="00484151" w:rsidRDefault="003C5C63" w:rsidP="003C5C63">
      <w:pPr>
        <w:ind w:firstLine="567"/>
        <w:jc w:val="both"/>
      </w:pPr>
      <w:r w:rsidRPr="00484151">
        <w:t xml:space="preserve">+ Hạ tầng cung cấp điện: Mở rộng, cải tạo, nâng cấp hệ thống điện tới các vùng nông thôn, đảm bảo cung ứng nguồn điện ổn định, an toàn cho sản xuất, sinh hoạt và chống thất thoát điện. </w:t>
      </w:r>
    </w:p>
    <w:p w:rsidR="003C5C63" w:rsidRPr="00484151" w:rsidRDefault="003C5C63" w:rsidP="003C5C63">
      <w:pPr>
        <w:ind w:firstLine="567"/>
        <w:jc w:val="both"/>
      </w:pPr>
      <w:r w:rsidRPr="00484151">
        <w:t>+ Hạ tầng viễn thông: Triển khai quy hoạch hạ tầng viễn thông, kế hoạch phát triển hạ tầng viễn thông cấp tỉnh, kế hoạch chỉnh trang ngầm hóa mạng cáp cấp huyện; 100% các xã có điểm cung cấp dịch vụ viễn thông công cộng được kết nối internet băng thông rộng.</w:t>
      </w:r>
    </w:p>
    <w:p w:rsidR="003C5C63" w:rsidRPr="00484151" w:rsidRDefault="003C5C63" w:rsidP="003C5C63">
      <w:pPr>
        <w:ind w:firstLine="567"/>
        <w:jc w:val="both"/>
      </w:pPr>
      <w:r w:rsidRPr="00484151">
        <w:t>+ Hạ tầng văn hóa - xã hội: Tiếp tục hoàn thiện hệ thống cơ sở giáo dục và đào tạo, tập trung các nguồn lực để xây dựng cơ sở vật chất, bảo đảm trang thiết bị cho các trường, lớp học; phát triển mạnh đào tạo nghề, quy hoạch mạng lưới dạy nghề trong toàn tỉnh; nâng cấp và củng cố các cơ sở đào tạo nghề. Tiếp tục đầu tư, nâng cấp cơ sở hạ tầng y tế đáp ứng tốt nhu cầu khám, chữa bệnh của nhân dân.</w:t>
      </w:r>
    </w:p>
    <w:p w:rsidR="003C5C63" w:rsidRPr="00484151" w:rsidRDefault="003C5C63" w:rsidP="003C5C63">
      <w:pPr>
        <w:ind w:firstLine="567"/>
        <w:jc w:val="both"/>
      </w:pPr>
      <w:r w:rsidRPr="00484151">
        <w:lastRenderedPageBreak/>
        <w:t>Trong quá trình triển khai thực hiện cần tăng cường công tác phối hợp, giám sát, đánh giá thực hiện lồng ghép PCTT trong việc thực hiện các chương trình, dự án, kế hoạch, quy hoạch của các ngành, phát triển kinh tế - xã hội.</w:t>
      </w:r>
    </w:p>
    <w:p w:rsidR="00E640A1" w:rsidRPr="00484151" w:rsidRDefault="00E640A1" w:rsidP="002D54C0">
      <w:pPr>
        <w:pStyle w:val="Heading3"/>
        <w:ind w:firstLine="567"/>
        <w:jc w:val="both"/>
        <w:rPr>
          <w:i/>
          <w:sz w:val="28"/>
          <w:szCs w:val="28"/>
        </w:rPr>
      </w:pPr>
      <w:bookmarkStart w:id="302" w:name="_Toc91731119"/>
      <w:r w:rsidRPr="00484151">
        <w:rPr>
          <w:i/>
          <w:sz w:val="28"/>
          <w:szCs w:val="28"/>
        </w:rPr>
        <w:t>2.1. Lồng ghép trong các biện pháp phòng ngừa, giảm thiểu tác động của thiên tai đến con người và sinh kế</w:t>
      </w:r>
      <w:bookmarkEnd w:id="302"/>
    </w:p>
    <w:p w:rsidR="00E640A1" w:rsidRPr="00484151" w:rsidRDefault="00E640A1" w:rsidP="00E640A1">
      <w:pPr>
        <w:tabs>
          <w:tab w:val="left" w:pos="0"/>
        </w:tabs>
        <w:spacing w:after="120" w:line="240" w:lineRule="auto"/>
        <w:ind w:firstLine="567"/>
        <w:jc w:val="both"/>
        <w:rPr>
          <w:bCs/>
          <w:i/>
        </w:rPr>
      </w:pPr>
      <w:r w:rsidRPr="00484151">
        <w:rPr>
          <w:bCs/>
          <w:i/>
        </w:rPr>
        <w:t>a. Chính sách hỗ trợ xây dựng nhà an toàn phòng chống thiên tai</w:t>
      </w:r>
    </w:p>
    <w:p w:rsidR="00E640A1" w:rsidRPr="00484151" w:rsidRDefault="00E640A1" w:rsidP="00E640A1">
      <w:pPr>
        <w:tabs>
          <w:tab w:val="left" w:pos="0"/>
        </w:tabs>
        <w:spacing w:after="120" w:line="240" w:lineRule="auto"/>
        <w:ind w:firstLine="567"/>
        <w:jc w:val="both"/>
      </w:pPr>
      <w:r w:rsidRPr="00484151">
        <w:t xml:space="preserve">Căn cứ các chương trình hỗ trợ xây dựng nhà ở của Trung ương, tỉnh, các tổ chức phi chính phủ và nguồn hỗ trợ xã hội hóa của các tổ chức, doanh nghiệp, cá nhân trên địa bàn tỉnh. Sở Xây dựng chủ trì, phối hợp cùng với Ban Chỉ huy PCTT và TKCN tỉnh và Sở Lao động- Thương binh và </w:t>
      </w:r>
      <w:r w:rsidR="00E85AC9" w:rsidRPr="00484151">
        <w:t>X</w:t>
      </w:r>
      <w:r w:rsidRPr="00484151">
        <w:t>ã hội tham mưu UBND tỉnh xây dựng và triển khai Đề án hỗ trợ xây dựng nhà an toàn phòng chống thiên tai giai đoạn 2021- 2025.</w:t>
      </w:r>
    </w:p>
    <w:p w:rsidR="00E640A1" w:rsidRPr="00484151" w:rsidRDefault="00E640A1" w:rsidP="00E640A1">
      <w:pPr>
        <w:tabs>
          <w:tab w:val="left" w:pos="0"/>
        </w:tabs>
        <w:spacing w:after="120" w:line="240" w:lineRule="auto"/>
        <w:ind w:firstLine="567"/>
        <w:jc w:val="both"/>
        <w:rPr>
          <w:bCs/>
          <w:i/>
        </w:rPr>
      </w:pPr>
      <w:r w:rsidRPr="00484151">
        <w:rPr>
          <w:bCs/>
          <w:i/>
        </w:rPr>
        <w:t>b. Di dời người dân ra khỏi vùng nguy cơ nguy hiểm của thiên tai</w:t>
      </w:r>
    </w:p>
    <w:p w:rsidR="00E640A1" w:rsidRPr="00484151" w:rsidRDefault="00E640A1" w:rsidP="00E640A1">
      <w:pPr>
        <w:tabs>
          <w:tab w:val="left" w:pos="0"/>
        </w:tabs>
        <w:spacing w:after="120" w:line="240" w:lineRule="auto"/>
        <w:ind w:firstLine="567"/>
        <w:jc w:val="both"/>
      </w:pPr>
      <w:r w:rsidRPr="00484151">
        <w:t xml:space="preserve">Căn cứ các chính sách của Trung ương như: Quyết định số 1776/2012/QĐ-TTg về Chương trình bố trí dân cư các vùng thiên tai và nguồn lực thực tế tại địa phương. Các ngành chức năng tiến hành rà soát, hỗ trợ di dời người dân ra khỏi các vùng có nguy cơ cao sạt lở bờ sông, sạt lở núi, lũ quét và các nguy cơ thiên tai khác để xây dựng kế hoạch, phương án di dời dân ra khỏi vùng nguy cơ nguy hiểm của thiên tai và thực hiện các dự án tái định cư để ổn định đời sống nhân dân. </w:t>
      </w:r>
      <w:r w:rsidR="00250D9D" w:rsidRPr="00484151">
        <w:t>Đặc biệt lưu ý đến nhóm các đối tượng dễ bị tổn thương.</w:t>
      </w:r>
    </w:p>
    <w:p w:rsidR="00E640A1" w:rsidRPr="00484151" w:rsidRDefault="00E640A1" w:rsidP="00E640A1">
      <w:pPr>
        <w:tabs>
          <w:tab w:val="left" w:pos="0"/>
        </w:tabs>
        <w:spacing w:after="120" w:line="240" w:lineRule="auto"/>
        <w:ind w:firstLine="567"/>
        <w:jc w:val="both"/>
        <w:rPr>
          <w:bCs/>
          <w:i/>
        </w:rPr>
      </w:pPr>
      <w:r w:rsidRPr="00484151">
        <w:rPr>
          <w:bCs/>
          <w:i/>
        </w:rPr>
        <w:t>c. Nâng cao tiêu chuẩn an toàn các công trình cơ sở hạ tầng</w:t>
      </w:r>
    </w:p>
    <w:p w:rsidR="00E640A1" w:rsidRPr="00484151" w:rsidRDefault="00E640A1" w:rsidP="00E640A1">
      <w:pPr>
        <w:tabs>
          <w:tab w:val="left" w:pos="0"/>
        </w:tabs>
        <w:spacing w:after="120" w:line="240" w:lineRule="auto"/>
        <w:ind w:firstLine="567"/>
        <w:jc w:val="both"/>
        <w:rPr>
          <w:iCs/>
        </w:rPr>
      </w:pPr>
      <w:r w:rsidRPr="00484151">
        <w:rPr>
          <w:iCs/>
        </w:rPr>
        <w:t>Trong các dự án, đề án quy hoạch phát triển cơ sở hạ tầng, khi khảo sát và tính toán kết cấu cần phân tích thêm tác động của thiên tai để nâng cao tiêu chuẩn an toàn của công trình, cũng như đồng bộ với hệ thống cơ sở hạ tầng xung quanh, không làm gia tăng rủi ro, đặc biệt là khả năng thoát lũ.</w:t>
      </w:r>
    </w:p>
    <w:p w:rsidR="00E640A1" w:rsidRPr="00484151" w:rsidRDefault="00E640A1" w:rsidP="00E640A1">
      <w:pPr>
        <w:tabs>
          <w:tab w:val="left" w:pos="0"/>
        </w:tabs>
        <w:spacing w:after="120" w:line="240" w:lineRule="auto"/>
        <w:ind w:firstLine="567"/>
        <w:jc w:val="both"/>
        <w:rPr>
          <w:iCs/>
        </w:rPr>
      </w:pPr>
      <w:r w:rsidRPr="00484151">
        <w:rPr>
          <w:iCs/>
        </w:rPr>
        <w:t>Nghiên cứu, xây dựng và phổ biến các mô hình nhà ở phù hợp, chủ động trong công tác phòng, chống thiên tai; hướng dẫn người dân xây dựng nhà ở, có chính sách phù hợp hỗ trợ hộ nghèo, hộ khó khăn xây dựng nhà ở đảm bảo an toàn phòng, chống thiên tai.</w:t>
      </w:r>
    </w:p>
    <w:p w:rsidR="00E640A1" w:rsidRPr="00484151" w:rsidRDefault="00E640A1" w:rsidP="00E640A1">
      <w:pPr>
        <w:tabs>
          <w:tab w:val="left" w:pos="0"/>
        </w:tabs>
        <w:spacing w:after="120" w:line="240" w:lineRule="auto"/>
        <w:ind w:firstLine="567"/>
        <w:jc w:val="both"/>
        <w:rPr>
          <w:bCs/>
          <w:i/>
        </w:rPr>
      </w:pPr>
      <w:r w:rsidRPr="00484151">
        <w:rPr>
          <w:bCs/>
          <w:i/>
        </w:rPr>
        <w:t>d. Nâng cao nhận thức và kiến thức của cán bộ, người dân về an toàn phòng chống thiên tai, ứng phó với BĐKH</w:t>
      </w:r>
    </w:p>
    <w:p w:rsidR="00E640A1" w:rsidRPr="00484151" w:rsidRDefault="00E640A1" w:rsidP="00E640A1">
      <w:pPr>
        <w:tabs>
          <w:tab w:val="left" w:pos="0"/>
        </w:tabs>
        <w:spacing w:after="120" w:line="240" w:lineRule="auto"/>
        <w:ind w:firstLine="567"/>
        <w:jc w:val="both"/>
      </w:pPr>
      <w:r w:rsidRPr="00484151">
        <w:t>Trong bối cảnh biến đổi khí hậu, thiên tai ngày càng diễn biến phức tạp và khó lường, nâng cao nhận thức, năng lực ứng phó thiên tai cho đội ngũ làm công tác phòng, chống thiên tai, cán bộ chính quyền cơ sở và người dân, góp phần xây dựng cộng đồng an toàn trước thiên tai; hình thành văn hóa phòng ngừa, chủ động và tích cực tham gia vào công tác phòng chống thiên tai của đại đa số người dân nhằm góp phần thực hiện tiêu chí quốc gia về xã nông thôn mới, giảm thiểu đến mức thấp nhất thiệt hại về người, tài sản, môi trường do thiên tai là mục tiêu Bắc Giang đề ra nhằm giảm thiểu thiệt hại do thiên tai gây ra trên địa bàn tỉnh.</w:t>
      </w:r>
    </w:p>
    <w:p w:rsidR="00E640A1" w:rsidRPr="00484151" w:rsidRDefault="00E640A1" w:rsidP="00E640A1">
      <w:pPr>
        <w:tabs>
          <w:tab w:val="left" w:pos="0"/>
        </w:tabs>
        <w:spacing w:after="120" w:line="240" w:lineRule="auto"/>
        <w:ind w:firstLine="567"/>
        <w:jc w:val="both"/>
        <w:rPr>
          <w:spacing w:val="-4"/>
        </w:rPr>
      </w:pPr>
      <w:r w:rsidRPr="00484151">
        <w:rPr>
          <w:spacing w:val="-4"/>
        </w:rPr>
        <w:lastRenderedPageBreak/>
        <w:t>Căn cứ vào Đề án “Nâng cao nhận thức cộng đồng và quản lý rủi ro thiên tai dựa vào cộng đồng, đến năm 2030” được Chính phủ phê duyệt tại Quyết định số 553/QĐ-TTg ngày 6/4/2021, tỉnh đã ban hành Kế hoạch số 303/KH-UBND ngày 02/7/2021 về việc thực hiện đề án “Nâng cao nhận thức cộng đồng và quản lý rủi ro thiên tai dựa vào cộng đồng, đến năm 2030” trên địa bàn tỉnh Bắc Giang.</w:t>
      </w:r>
    </w:p>
    <w:p w:rsidR="00E640A1" w:rsidRPr="00484151" w:rsidRDefault="00E640A1" w:rsidP="00E640A1">
      <w:pPr>
        <w:tabs>
          <w:tab w:val="left" w:pos="0"/>
        </w:tabs>
        <w:spacing w:after="120" w:line="240" w:lineRule="auto"/>
        <w:ind w:firstLine="567"/>
        <w:jc w:val="both"/>
        <w:rPr>
          <w:bCs/>
          <w:i/>
        </w:rPr>
      </w:pPr>
      <w:r w:rsidRPr="00484151">
        <w:rPr>
          <w:bCs/>
          <w:i/>
        </w:rPr>
        <w:t>e. Nâng cấp các công trình phòng chống thiên tai (hồ chứa, trạm bơm, …)</w:t>
      </w:r>
    </w:p>
    <w:p w:rsidR="00E640A1" w:rsidRPr="00484151" w:rsidRDefault="00E640A1" w:rsidP="00E640A1">
      <w:pPr>
        <w:tabs>
          <w:tab w:val="left" w:pos="0"/>
        </w:tabs>
        <w:spacing w:after="120" w:line="240" w:lineRule="auto"/>
        <w:ind w:firstLine="567"/>
        <w:jc w:val="both"/>
        <w:rPr>
          <w:iCs/>
        </w:rPr>
      </w:pPr>
      <w:r w:rsidRPr="00484151">
        <w:rPr>
          <w:iCs/>
        </w:rPr>
        <w:t>Các công trình hồ, đập trên địa bàn tỉnh đều đang được khai thác, sử dụng đa mục tiêu, vừa cung cấp nước sinh hoạt, vừa cung cấp nước tưới, vừa nuôi trồng thủy sản, vừa chống hạn, vừ</w:t>
      </w:r>
      <w:r w:rsidR="006A7CD8" w:rsidRPr="00484151">
        <w:rPr>
          <w:iCs/>
        </w:rPr>
        <w:t>a phòng lũ,…</w:t>
      </w:r>
      <w:r w:rsidRPr="00484151">
        <w:rPr>
          <w:iCs/>
        </w:rPr>
        <w:t xml:space="preserve"> Tuy nhiên hiện nay nhiều công trình đã bị xuống cấp cần nguồn vốn rất lớn để đầu tư nâng cấp, sửa chữa. Vì vậy trong kế hoạch phát triển kinh tế xã hội cần phải ưu tiên đầu tư công trình hồ chứa, trạm bơm và các công trình phòng chống thiên tai khác.</w:t>
      </w:r>
    </w:p>
    <w:p w:rsidR="00E640A1" w:rsidRPr="00484151" w:rsidRDefault="00E640A1" w:rsidP="00E640A1">
      <w:pPr>
        <w:tabs>
          <w:tab w:val="left" w:pos="0"/>
        </w:tabs>
        <w:spacing w:after="120" w:line="240" w:lineRule="auto"/>
        <w:ind w:firstLine="567"/>
        <w:jc w:val="both"/>
        <w:rPr>
          <w:iCs/>
        </w:rPr>
      </w:pPr>
      <w:r w:rsidRPr="00484151">
        <w:rPr>
          <w:iCs/>
        </w:rPr>
        <w:t xml:space="preserve"> Xây dựng, củng cố công trình phòng, chống sạt lở bờ sông, bờ suối tại những khu vực diễn biến sạt lở phức tạp uy hiếp nghiêm trọng công trình đê điều, khu tập trung dân cư và cơ sở hạ tầng quan trọng. </w:t>
      </w:r>
    </w:p>
    <w:p w:rsidR="00E640A1" w:rsidRPr="00484151" w:rsidRDefault="00E640A1" w:rsidP="00E640A1">
      <w:pPr>
        <w:tabs>
          <w:tab w:val="left" w:pos="0"/>
        </w:tabs>
        <w:spacing w:after="120" w:line="240" w:lineRule="auto"/>
        <w:ind w:firstLine="567"/>
        <w:jc w:val="both"/>
        <w:rPr>
          <w:bCs/>
          <w:i/>
        </w:rPr>
      </w:pPr>
      <w:r w:rsidRPr="00484151">
        <w:rPr>
          <w:bCs/>
          <w:i/>
        </w:rPr>
        <w:t>f. Khơi thông dòng chảy đảm bảo thoát lũ, ngập lụt</w:t>
      </w:r>
    </w:p>
    <w:p w:rsidR="00E640A1" w:rsidRPr="00484151" w:rsidRDefault="00E640A1" w:rsidP="00E640A1">
      <w:pPr>
        <w:tabs>
          <w:tab w:val="left" w:pos="0"/>
        </w:tabs>
        <w:spacing w:after="120" w:line="240" w:lineRule="auto"/>
        <w:ind w:firstLine="567"/>
        <w:jc w:val="both"/>
        <w:rPr>
          <w:spacing w:val="2"/>
        </w:rPr>
      </w:pPr>
      <w:r w:rsidRPr="00484151">
        <w:rPr>
          <w:spacing w:val="2"/>
        </w:rPr>
        <w:t xml:space="preserve">Trong thời gian qua tình hình ngập lụt, ngập úng cục bộ tại một số khu vực trên địa bàn tỉnh vẫn còn diễn ra trong mùa mưa lũ. Nguyên nhân của tình trạng này là do dòng chảy bị cản trở, hệ thống thoát nước chưa được đầu tư do kinh phí lớn, địa phương chưa bố trí được. Việc tiêu thoát lũ, ngập úng chủ yếu theo chế độ tự chảy. Để khắc phục được tình trạng này, thời gian tới cần có sự phối hợp lồng ghép các nội dung tiêu thoát lũ, ngập úng trong các Dự án, Kế hoạch, Chương trình phát triển cơ sở hạ tầng đã được tỉnh phê duyệt trong giai đoạn 2021-2025, bố trí lồng ghép các hệ thống cống, kênh mương, rãnh thoát nước hợp lý, đồng bộ tại các công trình xây dựng mới, công trình sửa chữa nâng cấp như các công trình giao thông, công trình </w:t>
      </w:r>
      <w:r w:rsidR="00E85AC9" w:rsidRPr="00484151">
        <w:rPr>
          <w:spacing w:val="2"/>
        </w:rPr>
        <w:t>x</w:t>
      </w:r>
      <w:r w:rsidRPr="00484151">
        <w:rPr>
          <w:spacing w:val="2"/>
        </w:rPr>
        <w:t>ây dựng, các khu công nghiệp, cụm công nghiệp trên địa bàn tỉnh.</w:t>
      </w:r>
    </w:p>
    <w:p w:rsidR="00E640A1" w:rsidRPr="00484151" w:rsidRDefault="00E640A1" w:rsidP="00E640A1">
      <w:pPr>
        <w:tabs>
          <w:tab w:val="left" w:pos="0"/>
        </w:tabs>
        <w:spacing w:after="120" w:line="240" w:lineRule="auto"/>
        <w:ind w:firstLine="567"/>
        <w:jc w:val="both"/>
        <w:rPr>
          <w:bCs/>
          <w:i/>
        </w:rPr>
      </w:pPr>
      <w:r w:rsidRPr="00484151">
        <w:rPr>
          <w:bCs/>
          <w:i/>
        </w:rPr>
        <w:t>g. Đối với nhóm các đối tượng dễ bị tổn thương</w:t>
      </w:r>
    </w:p>
    <w:p w:rsidR="00E640A1" w:rsidRPr="00484151" w:rsidRDefault="00E640A1" w:rsidP="00E640A1">
      <w:pPr>
        <w:tabs>
          <w:tab w:val="left" w:pos="0"/>
        </w:tabs>
        <w:spacing w:after="120" w:line="240" w:lineRule="auto"/>
        <w:ind w:firstLine="567"/>
        <w:jc w:val="both"/>
      </w:pPr>
      <w:r w:rsidRPr="00484151">
        <w:t>- Xây dựng và triển khai các mô hình, dự án ưu tiên tập trung chăm sóc sức khỏe cho nhóm đối tượng dễ bị tổn thương như nước sạch và vệ sinh môi trường, vệ sinh cá nhân, chăm sóc sức khỏe ban đầu tại các vùng bị ảnh hưởng bởi thiên tai và biến đổi khí hậu.</w:t>
      </w:r>
    </w:p>
    <w:p w:rsidR="00E640A1" w:rsidRPr="00484151" w:rsidRDefault="00E640A1" w:rsidP="00E640A1">
      <w:pPr>
        <w:tabs>
          <w:tab w:val="left" w:pos="0"/>
        </w:tabs>
        <w:spacing w:after="120" w:line="240" w:lineRule="auto"/>
        <w:ind w:firstLine="567"/>
        <w:jc w:val="both"/>
      </w:pPr>
      <w:r w:rsidRPr="00484151">
        <w:t>- Hỗ trợ tạo việc làm cho người dân, đặc biệt là phụ nữ nghèo. Hoạt động hỗ trợ tạo việc làm lồng ghép trong các chương trình, dự án như dự án vay vốn tạo việc làm trong khuôn khổ Chương trình mục tiêu quốc gia về việc làm và dự án hỗ trợ vay tín dụng ưu đãi tạo việc làm, giảm nghèo theo hướng có trọng tâm, trọng điểm, ưu tiên cho nhóm đối tượng dễ bị tổn thương, vùng chịu tác động của thiên tai và BĐKH.</w:t>
      </w:r>
    </w:p>
    <w:p w:rsidR="00E640A1" w:rsidRPr="00484151" w:rsidRDefault="00E640A1" w:rsidP="002D54C0">
      <w:pPr>
        <w:pStyle w:val="Heading3"/>
        <w:ind w:firstLine="567"/>
        <w:jc w:val="both"/>
        <w:rPr>
          <w:i/>
          <w:sz w:val="28"/>
          <w:szCs w:val="28"/>
        </w:rPr>
      </w:pPr>
      <w:bookmarkStart w:id="303" w:name="_Toc91731120"/>
      <w:r w:rsidRPr="00484151">
        <w:rPr>
          <w:i/>
          <w:sz w:val="28"/>
          <w:szCs w:val="28"/>
        </w:rPr>
        <w:lastRenderedPageBreak/>
        <w:t>2.2. Lồng ghép trong các biện pháp phòng ngừa, giảm thiểu tác động của thiên tai đến các ngành kinh tế, xã hội</w:t>
      </w:r>
      <w:bookmarkEnd w:id="303"/>
    </w:p>
    <w:p w:rsidR="00E640A1" w:rsidRPr="00484151" w:rsidRDefault="00E640A1" w:rsidP="00FD6E65">
      <w:pPr>
        <w:pStyle w:val="Heading4"/>
        <w:spacing w:before="0" w:after="120" w:line="240" w:lineRule="auto"/>
        <w:ind w:firstLine="567"/>
        <w:jc w:val="both"/>
        <w:rPr>
          <w:rFonts w:ascii="Times New Roman" w:hAnsi="Times New Roman" w:cs="Times New Roman"/>
          <w:b/>
          <w:color w:val="auto"/>
          <w:spacing w:val="-6"/>
          <w:szCs w:val="28"/>
          <w:lang w:val="nl-NL"/>
        </w:rPr>
      </w:pPr>
      <w:bookmarkStart w:id="304" w:name="_Toc91731121"/>
      <w:r w:rsidRPr="00484151">
        <w:rPr>
          <w:rFonts w:ascii="Times New Roman" w:hAnsi="Times New Roman" w:cs="Times New Roman"/>
          <w:b/>
          <w:color w:val="auto"/>
          <w:spacing w:val="-6"/>
          <w:szCs w:val="28"/>
          <w:lang w:val="nl-NL"/>
        </w:rPr>
        <w:t>2.2.1. Ngành nông nghiệp</w:t>
      </w:r>
      <w:bookmarkEnd w:id="304"/>
    </w:p>
    <w:p w:rsidR="00E640A1" w:rsidRPr="00484151" w:rsidRDefault="00E640A1" w:rsidP="00E640A1">
      <w:pPr>
        <w:tabs>
          <w:tab w:val="left" w:pos="0"/>
        </w:tabs>
        <w:spacing w:after="120" w:line="240" w:lineRule="auto"/>
        <w:ind w:firstLine="567"/>
        <w:jc w:val="both"/>
        <w:rPr>
          <w:bCs/>
        </w:rPr>
      </w:pPr>
      <w:r w:rsidRPr="00484151">
        <w:rPr>
          <w:bCs/>
        </w:rPr>
        <w:t>Nông nghiệp là ngành chịu tác động nặng nề nhất dưới tác động của thiên tai và biến đổi khí hậu, do đó để đảm bảo hoạt động sản xuất kinh doanh, hạn chế thiệt hại cho người nông dân, ngành nông nghiệp tỉnh cần phải đưa ra những giải pháp cụ thể để xây dựng hướng phát triển mới cho ngành.</w:t>
      </w:r>
    </w:p>
    <w:p w:rsidR="00E640A1" w:rsidRPr="00484151" w:rsidRDefault="00E640A1" w:rsidP="00E640A1">
      <w:pPr>
        <w:tabs>
          <w:tab w:val="left" w:pos="0"/>
        </w:tabs>
        <w:spacing w:after="120" w:line="240" w:lineRule="auto"/>
        <w:ind w:firstLine="567"/>
        <w:jc w:val="both"/>
        <w:rPr>
          <w:i/>
        </w:rPr>
      </w:pPr>
      <w:r w:rsidRPr="00484151">
        <w:rPr>
          <w:i/>
        </w:rPr>
        <w:t>a. Lĩnh vực nông nghiệ</w:t>
      </w:r>
      <w:r w:rsidR="00F974D0" w:rsidRPr="00484151">
        <w:rPr>
          <w:i/>
        </w:rPr>
        <w:t>p</w:t>
      </w:r>
    </w:p>
    <w:p w:rsidR="00E640A1" w:rsidRPr="00484151" w:rsidRDefault="00E640A1" w:rsidP="00E640A1">
      <w:pPr>
        <w:tabs>
          <w:tab w:val="left" w:pos="0"/>
        </w:tabs>
        <w:spacing w:after="120" w:line="240" w:lineRule="auto"/>
        <w:ind w:firstLine="567"/>
        <w:jc w:val="both"/>
      </w:pPr>
      <w:r w:rsidRPr="00484151">
        <w:t>Phát triển nông nghiệp xanh, sạch gắn với khả năng PCTT, thích ứng với BĐKH:</w:t>
      </w:r>
    </w:p>
    <w:p w:rsidR="00E640A1" w:rsidRPr="00484151" w:rsidRDefault="00E640A1" w:rsidP="00E640A1">
      <w:pPr>
        <w:tabs>
          <w:tab w:val="left" w:pos="0"/>
        </w:tabs>
        <w:spacing w:after="120" w:line="240" w:lineRule="auto"/>
        <w:ind w:firstLine="567"/>
        <w:jc w:val="both"/>
      </w:pPr>
      <w:r w:rsidRPr="00484151">
        <w:t>-</w:t>
      </w:r>
      <w:r w:rsidRPr="00484151">
        <w:tab/>
        <w:t>Tuyên truyền nâng cao nhận thức của người dân về sử dụng tiết kiệm, khai thác hiệu quả tài nguyên đất, nước gắn với bảo vệ môi trường, hướng tới nền kinh tế xanh cho phát triển bền vững.</w:t>
      </w:r>
    </w:p>
    <w:p w:rsidR="00E640A1" w:rsidRPr="00484151" w:rsidRDefault="00E640A1" w:rsidP="00E640A1">
      <w:pPr>
        <w:tabs>
          <w:tab w:val="left" w:pos="0"/>
        </w:tabs>
        <w:spacing w:after="120" w:line="240" w:lineRule="auto"/>
        <w:ind w:firstLine="567"/>
        <w:jc w:val="both"/>
      </w:pPr>
      <w:r w:rsidRPr="00484151">
        <w:t>-</w:t>
      </w:r>
      <w:r w:rsidRPr="00484151">
        <w:tab/>
        <w:t>Vận động toàn dân tham gia bảo vệ môi trường. Đẩy mạnh việc sử dụng rác thải hữu cơ từ nông nghiệp làm phân bón phục vụ sản xuất.</w:t>
      </w:r>
    </w:p>
    <w:p w:rsidR="00E640A1" w:rsidRPr="00484151" w:rsidRDefault="00E640A1" w:rsidP="00E640A1">
      <w:pPr>
        <w:tabs>
          <w:tab w:val="left" w:pos="0"/>
        </w:tabs>
        <w:spacing w:after="120" w:line="240" w:lineRule="auto"/>
        <w:ind w:firstLine="567"/>
        <w:jc w:val="both"/>
      </w:pPr>
      <w:r w:rsidRPr="00484151">
        <w:t>- Xây dựng kế hoạch chuyển đổi cơ cấu cây trồng, vật nuôi theo các vùng sản xuất, tăng cường ứng dụng công nghệ cao trong sản xuất góp phần giảm thiểu được những tác động của thiên tai trên địa bàn, thích ứng với BĐKH, đảm bảo phát triển nông nghiệp bền vững.</w:t>
      </w:r>
    </w:p>
    <w:p w:rsidR="00E640A1" w:rsidRPr="00484151" w:rsidRDefault="00E640A1" w:rsidP="00E640A1">
      <w:pPr>
        <w:tabs>
          <w:tab w:val="left" w:pos="0"/>
        </w:tabs>
        <w:spacing w:after="120" w:line="240" w:lineRule="auto"/>
        <w:ind w:firstLine="567"/>
        <w:jc w:val="both"/>
      </w:pPr>
      <w:r w:rsidRPr="00484151">
        <w:t>-</w:t>
      </w:r>
      <w:r w:rsidRPr="00484151">
        <w:tab/>
        <w:t xml:space="preserve">Phối hợp với các địa phương hỗ trợ chứng nhận các vùng sản xuất nông nghiệp công nghệ cao, đạt tiêu chuẩn; hỗ trợ lựa chọn giống, kỹ thuật để người dân thực hiện mô hình canh tác các loại cây trồng, vật nuôi đặc sản, chất lượng cao; sản xuất nông nghiệp tốt, nông nghiệp hữu cơ; bảo quản, chế biến, giảm tổn thất sau thu hoạch, truy </w:t>
      </w:r>
      <w:r w:rsidR="004A6EAF" w:rsidRPr="00484151">
        <w:t>x</w:t>
      </w:r>
      <w:r w:rsidRPr="00484151">
        <w:t>uất nguồn gốc; phòng chống dịch bệnh, thích ứng với biến đổi khí hậu.</w:t>
      </w:r>
    </w:p>
    <w:p w:rsidR="00E640A1" w:rsidRPr="00484151" w:rsidRDefault="00E640A1" w:rsidP="00E640A1">
      <w:pPr>
        <w:tabs>
          <w:tab w:val="left" w:pos="0"/>
        </w:tabs>
        <w:spacing w:after="120" w:line="240" w:lineRule="auto"/>
        <w:ind w:firstLine="567"/>
        <w:jc w:val="both"/>
      </w:pPr>
      <w:r w:rsidRPr="00484151">
        <w:t>- Nghiên cứu và ứng dụng các biện pháp tác nghiệp đồng ruộng ngắn hạn như: Áp dụng các biện pháp canh tác bảo vệ đất trồng trọt, độ phì nhiêu của đất, chống xói mòn, đều chỉnh thời vụ và lịch gieo trồng thích hợp với BĐKH, thay đổi các biện pháp canh tác thích hợp, …</w:t>
      </w:r>
    </w:p>
    <w:p w:rsidR="00E640A1" w:rsidRPr="00484151" w:rsidRDefault="00E640A1" w:rsidP="00E640A1">
      <w:pPr>
        <w:tabs>
          <w:tab w:val="left" w:pos="0"/>
        </w:tabs>
        <w:spacing w:after="120" w:line="240" w:lineRule="auto"/>
        <w:ind w:firstLine="567"/>
        <w:jc w:val="both"/>
      </w:pPr>
      <w:r w:rsidRPr="00484151">
        <w:t>- Nghiên cứu và ứng dụng các biện pháp tác nghiệp đồng ruộng dài hạn như: giảm thiểu xói mòn trên đất dốc bằng các biện pháp làm ruộng bậc thang, làm mương bờ theo đường đồng mức, trồng cây phân xanh, …; thực hiện thâm canh ngay từ đầu, thâm canh liên tục theo chiều sâu; hạn chế khô hạn bằng các biện pháp như quy hoạch tưới tiêu hợp lý, xây dựng đồng ruộng có khả năng tăng cường giữ nước trong đất và tuyển chọn các giống cây có khả năng chịu hạn, áp dụng các biện pháp tưới tiết kiệm nước cho cây trồng.</w:t>
      </w:r>
    </w:p>
    <w:p w:rsidR="00E640A1" w:rsidRPr="00484151" w:rsidRDefault="00E640A1" w:rsidP="00E640A1">
      <w:pPr>
        <w:tabs>
          <w:tab w:val="left" w:pos="0"/>
        </w:tabs>
        <w:spacing w:after="120" w:line="240" w:lineRule="auto"/>
        <w:ind w:firstLine="567"/>
        <w:jc w:val="both"/>
        <w:rPr>
          <w:i/>
        </w:rPr>
      </w:pPr>
      <w:r w:rsidRPr="00484151">
        <w:rPr>
          <w:i/>
        </w:rPr>
        <w:t>b. Lĩnh vực chăn nuôi</w:t>
      </w:r>
    </w:p>
    <w:p w:rsidR="00E640A1" w:rsidRPr="00484151" w:rsidRDefault="00E640A1" w:rsidP="00E640A1">
      <w:pPr>
        <w:tabs>
          <w:tab w:val="left" w:pos="0"/>
        </w:tabs>
        <w:spacing w:after="120" w:line="240" w:lineRule="auto"/>
        <w:ind w:firstLine="567"/>
        <w:jc w:val="both"/>
      </w:pPr>
      <w:r w:rsidRPr="00484151">
        <w:t>- Quy hoạch chuồng trại, nơi ở cao ráo, đảm bảo an toàn cho đàn vật nuôi khi thiên tai xảy ra;</w:t>
      </w:r>
    </w:p>
    <w:p w:rsidR="00E640A1" w:rsidRPr="00484151" w:rsidRDefault="00E640A1" w:rsidP="00E640A1">
      <w:pPr>
        <w:tabs>
          <w:tab w:val="left" w:pos="0"/>
        </w:tabs>
        <w:spacing w:after="120" w:line="240" w:lineRule="auto"/>
        <w:ind w:firstLine="567"/>
        <w:jc w:val="both"/>
      </w:pPr>
      <w:r w:rsidRPr="00484151">
        <w:lastRenderedPageBreak/>
        <w:t>- Giảm đàn vật nuôi: Khi có thiên tai xảy ra thực hiện biện pháp giảm đàn (chọn loại thải những con kém chất lượng, bệnh tật…) để có điều kiện bảo vệ đàn vật nuôi còn lại có chất lượng để khôi phục sau thiên tai (nái sinh sản, hậu bị, đực giống …).</w:t>
      </w:r>
    </w:p>
    <w:p w:rsidR="00E640A1" w:rsidRPr="00484151" w:rsidRDefault="00E640A1" w:rsidP="00E640A1">
      <w:pPr>
        <w:tabs>
          <w:tab w:val="left" w:pos="0"/>
        </w:tabs>
        <w:spacing w:after="120" w:line="240" w:lineRule="auto"/>
        <w:ind w:firstLine="567"/>
        <w:jc w:val="both"/>
      </w:pPr>
      <w:r w:rsidRPr="00484151">
        <w:t>- Thực hiện cung cấp nhanh dịch vụ thú y để chẩn đoán điều trị bệnh, tiêm vắc xin, hỗ trợ sức khỏe cho đàn vật nuôi để bảo vệ và tái lập đàn vật nuôi.</w:t>
      </w:r>
    </w:p>
    <w:p w:rsidR="00E640A1" w:rsidRPr="00484151" w:rsidRDefault="00E640A1" w:rsidP="00E640A1">
      <w:pPr>
        <w:tabs>
          <w:tab w:val="left" w:pos="0"/>
        </w:tabs>
        <w:spacing w:after="120" w:line="240" w:lineRule="auto"/>
        <w:ind w:firstLine="567"/>
        <w:jc w:val="both"/>
      </w:pPr>
      <w:r w:rsidRPr="00484151">
        <w:t>- Dự trữ, cung cấp thức ăn, nước uống là biện pháp có vai trò quan trọng trong việc bảo vệ đàn vật nuôi trong khi gặp thiên tai như: lũ lụt, sạt lở đất, đói rét … để tái sản xuất sau thiên tai.</w:t>
      </w:r>
    </w:p>
    <w:p w:rsidR="00E640A1" w:rsidRPr="00484151" w:rsidRDefault="00E640A1" w:rsidP="00E640A1">
      <w:pPr>
        <w:tabs>
          <w:tab w:val="left" w:pos="0"/>
        </w:tabs>
        <w:spacing w:after="120" w:line="240" w:lineRule="auto"/>
        <w:ind w:firstLine="567"/>
        <w:jc w:val="both"/>
        <w:rPr>
          <w:i/>
        </w:rPr>
      </w:pPr>
      <w:r w:rsidRPr="00484151">
        <w:rPr>
          <w:i/>
        </w:rPr>
        <w:t>c. Lĩnh vực thủy sản</w:t>
      </w:r>
    </w:p>
    <w:p w:rsidR="00E640A1" w:rsidRPr="00484151" w:rsidRDefault="00E640A1" w:rsidP="00E640A1">
      <w:pPr>
        <w:tabs>
          <w:tab w:val="left" w:pos="0"/>
        </w:tabs>
        <w:spacing w:after="120" w:line="240" w:lineRule="auto"/>
        <w:ind w:firstLine="567"/>
        <w:jc w:val="both"/>
      </w:pPr>
      <w:r w:rsidRPr="00484151">
        <w:t>- Lựa chọn các giống thủy sản phù hợp với điều kiện tự nhiên, khí hậu của địa phương.</w:t>
      </w:r>
    </w:p>
    <w:p w:rsidR="00E640A1" w:rsidRPr="00484151" w:rsidRDefault="00E640A1" w:rsidP="00E640A1">
      <w:pPr>
        <w:tabs>
          <w:tab w:val="left" w:pos="0"/>
        </w:tabs>
        <w:spacing w:after="120" w:line="240" w:lineRule="auto"/>
        <w:ind w:firstLine="567"/>
        <w:jc w:val="both"/>
      </w:pPr>
      <w:r w:rsidRPr="00484151">
        <w:t>- Hướng dẫn thời vụ nuôi trồng cho nhân dân để tránh thời điểm hạn hán, lũ lụt và tổ chức bảo vệ ao hồ thủy sản khi thiên tai xảy ra.</w:t>
      </w:r>
    </w:p>
    <w:p w:rsidR="00E640A1" w:rsidRPr="00484151" w:rsidRDefault="00E640A1" w:rsidP="00E640A1">
      <w:pPr>
        <w:tabs>
          <w:tab w:val="left" w:pos="0"/>
        </w:tabs>
        <w:spacing w:after="120" w:line="240" w:lineRule="auto"/>
        <w:ind w:firstLine="567"/>
        <w:jc w:val="both"/>
      </w:pPr>
      <w:r w:rsidRPr="00484151">
        <w:t>- Phát triển thủy sản theo hướng nâng cao giá trị gia tăng, bền vững, thích ứng với biến đổi khí hậu, trên cơ sở khai thác có hiệu quả diện tích mặt nước, phát huy các lợi thế, nhất là lợi thế về nuôi các loài cá đặc sản.</w:t>
      </w:r>
    </w:p>
    <w:p w:rsidR="00E640A1" w:rsidRPr="00484151" w:rsidRDefault="00E640A1" w:rsidP="00E640A1">
      <w:pPr>
        <w:tabs>
          <w:tab w:val="left" w:pos="0"/>
        </w:tabs>
        <w:spacing w:after="120" w:line="240" w:lineRule="auto"/>
        <w:ind w:firstLine="567"/>
        <w:jc w:val="both"/>
      </w:pPr>
      <w:r w:rsidRPr="00484151">
        <w:t>- Đầu tư nâng cấp, xây dựng hệ thống sản xuất giống cá đặc sản, nâng cao năng lực sản xuất giống, dịch vụ thủy sản. Phát triển nuôi trồng thủy sản theo hướng nâng cao chất lượng, giá trị và bền vững; mở rộng phát triển nuôi trồng thủy sản theo tiêu chuẩn VietGAP, an toàn sinh học, đảm bảo môi trường... chuyển dịch cơ cấu nuôi trồng theo hướng tăng tỷ trọng nuôi trồng các loài cá bản địa, cá đặc sản, cá thương phẩm cao sản có giá trị kinh tế cao. Phát triển các hợp tác xã, thu hút doanh nghiệp đầu tư nuôi trồng thủy sản gắn với chế biến, tiêu thụ.</w:t>
      </w:r>
    </w:p>
    <w:p w:rsidR="00E640A1" w:rsidRPr="00484151" w:rsidRDefault="00E640A1" w:rsidP="00E640A1">
      <w:pPr>
        <w:tabs>
          <w:tab w:val="left" w:pos="0"/>
        </w:tabs>
        <w:spacing w:after="120" w:line="240" w:lineRule="auto"/>
        <w:ind w:firstLine="567"/>
        <w:jc w:val="both"/>
        <w:rPr>
          <w:i/>
        </w:rPr>
      </w:pPr>
      <w:r w:rsidRPr="00484151">
        <w:rPr>
          <w:i/>
        </w:rPr>
        <w:t>d. Lâm nghiệp</w:t>
      </w:r>
    </w:p>
    <w:p w:rsidR="00E640A1" w:rsidRPr="00484151" w:rsidRDefault="00E640A1" w:rsidP="00E640A1">
      <w:pPr>
        <w:tabs>
          <w:tab w:val="left" w:pos="0"/>
        </w:tabs>
        <w:spacing w:after="120" w:line="240" w:lineRule="auto"/>
        <w:ind w:firstLine="567"/>
        <w:jc w:val="both"/>
      </w:pPr>
      <w:r w:rsidRPr="00484151">
        <w:t>- Tăng cường công tác tuyên truyền, giáo dục pháp luật bằng nhiều phương pháp, hình thức khác nhau.</w:t>
      </w:r>
    </w:p>
    <w:p w:rsidR="00E640A1" w:rsidRPr="00484151" w:rsidRDefault="00E640A1" w:rsidP="00E640A1">
      <w:pPr>
        <w:tabs>
          <w:tab w:val="left" w:pos="0"/>
        </w:tabs>
        <w:spacing w:after="120" w:line="240" w:lineRule="auto"/>
        <w:ind w:firstLine="567"/>
        <w:jc w:val="both"/>
      </w:pPr>
      <w:r w:rsidRPr="00484151">
        <w:t>- Tăng cường kiểm tra, ngăn chặn và xử lý có hiệu quả hành vi vi phạm pháp luật trong lĩnh vực lâm nghiệp.</w:t>
      </w:r>
    </w:p>
    <w:p w:rsidR="00E640A1" w:rsidRPr="00484151" w:rsidRDefault="00E640A1" w:rsidP="00E640A1">
      <w:pPr>
        <w:tabs>
          <w:tab w:val="left" w:pos="0"/>
        </w:tabs>
        <w:spacing w:after="120" w:line="240" w:lineRule="auto"/>
        <w:ind w:firstLine="567"/>
        <w:jc w:val="both"/>
      </w:pPr>
      <w:r w:rsidRPr="00484151">
        <w:t xml:space="preserve">- Trồng rừng, chuyển đổi, chuyển hóa rừng... cần chú ý tới việc lựa chọn: thời vụ trồng thích hợp, loài cây trồng đa tác dụng, cơ cấu cây trồng và phương thức trồng, phương pháp trồng cụ thể cho từng đối tượng đất có độ dốc khác nhau, trên rừng phòng hộ đầu nguồn hay rừng sản xuất để lựa chọn phương pháp xử lý thực bì thích hợp, hạn chế thấp nhất gây tác hại bất lợi tới môi trường đất và ảnh hưởng tới thảm thực vật trong khu vực. </w:t>
      </w:r>
    </w:p>
    <w:p w:rsidR="00E640A1" w:rsidRPr="00484151" w:rsidRDefault="00E640A1" w:rsidP="00E640A1">
      <w:pPr>
        <w:tabs>
          <w:tab w:val="left" w:pos="0"/>
        </w:tabs>
        <w:spacing w:after="120" w:line="240" w:lineRule="auto"/>
        <w:ind w:firstLine="567"/>
        <w:jc w:val="both"/>
      </w:pPr>
      <w:r w:rsidRPr="00484151">
        <w:t xml:space="preserve">- Thực hiện quản lý bền vững về diện tích và chất lượng, bảo đảm hài hòa các mục tiêu phát triển kinh tế - xã hội, quốc phòng, an ninh, bảo tồn đa dạng sinh học, nâng cao tỷ lệ che phủ rừng, giá trị dịch vụ môi trường rừng và ứng phó với biến đổi khí hậu. Khai thác tối đa giá trị hưởng dụng từ rừng thông qua </w:t>
      </w:r>
      <w:r w:rsidRPr="00484151">
        <w:lastRenderedPageBreak/>
        <w:t>việc phát triển nông lâm kết hợp, lâm sản ngoài gỗ, trồng cây dược liệu, dịch vụ môi trường rừng, khai thác hiệu quả rừng cho phát triển du lịch sinh thái và ứng phó với biến đổi khí hậu.</w:t>
      </w:r>
    </w:p>
    <w:p w:rsidR="00E640A1" w:rsidRPr="00484151" w:rsidRDefault="00E640A1" w:rsidP="00E640A1">
      <w:pPr>
        <w:tabs>
          <w:tab w:val="left" w:pos="0"/>
        </w:tabs>
        <w:spacing w:after="120" w:line="240" w:lineRule="auto"/>
        <w:ind w:firstLine="567"/>
        <w:jc w:val="both"/>
      </w:pPr>
      <w:r w:rsidRPr="00484151">
        <w:t>- Triển khai nghiên cứu các mô hình khuyến lâm, lai tạo các giống cây trồng lâm nghiệp mới có năng suất cao.</w:t>
      </w:r>
    </w:p>
    <w:p w:rsidR="00E640A1" w:rsidRPr="00484151" w:rsidRDefault="00E640A1" w:rsidP="00E640A1">
      <w:pPr>
        <w:tabs>
          <w:tab w:val="left" w:pos="0"/>
        </w:tabs>
        <w:spacing w:after="120" w:line="240" w:lineRule="auto"/>
        <w:ind w:firstLine="567"/>
        <w:jc w:val="both"/>
      </w:pPr>
      <w:r w:rsidRPr="00484151">
        <w:t>- Đẩy mạnh phong trào nghiên cứu khoa học, các đề tài ứng dụng khoa học công nghệ trong sản xuất giống cây trồng lâm nghiệp.</w:t>
      </w:r>
    </w:p>
    <w:p w:rsidR="00E640A1" w:rsidRPr="00484151" w:rsidRDefault="00E640A1" w:rsidP="00E640A1">
      <w:pPr>
        <w:tabs>
          <w:tab w:val="left" w:pos="0"/>
        </w:tabs>
        <w:spacing w:after="120" w:line="240" w:lineRule="auto"/>
        <w:ind w:firstLine="567"/>
        <w:jc w:val="both"/>
      </w:pPr>
      <w:r w:rsidRPr="00484151">
        <w:t>- Củng cố hệ thống khuyến lâm và cán bộ kiểm lâm ở cơ sở.</w:t>
      </w:r>
    </w:p>
    <w:p w:rsidR="00E640A1" w:rsidRPr="00484151" w:rsidRDefault="00E640A1" w:rsidP="00E640A1">
      <w:pPr>
        <w:tabs>
          <w:tab w:val="left" w:pos="0"/>
        </w:tabs>
        <w:spacing w:after="120" w:line="240" w:lineRule="auto"/>
        <w:ind w:firstLine="567"/>
        <w:jc w:val="both"/>
      </w:pPr>
      <w:r w:rsidRPr="00484151">
        <w:t>- Đẩy mạnh hợp tác quốc tế trong lĩnh vực bảo vệ nguồn tài nguyên rừng.</w:t>
      </w:r>
    </w:p>
    <w:p w:rsidR="00E640A1" w:rsidRPr="00484151" w:rsidRDefault="00E640A1" w:rsidP="00E640A1">
      <w:pPr>
        <w:tabs>
          <w:tab w:val="left" w:pos="0"/>
        </w:tabs>
        <w:spacing w:after="120" w:line="240" w:lineRule="auto"/>
        <w:ind w:firstLine="567"/>
        <w:jc w:val="both"/>
      </w:pPr>
      <w:r w:rsidRPr="00484151">
        <w:t>- Tranh thủ các nguồn tài trợ trong nước và quốc tế thông qua các chương trình, dự án hỗ trợ ngành lâm nghiệp để thử nghiệm và nhân rộng cách tiếp cận mới về lâm nghiệp, hỗ trợ xây dựng phương án quản lý rừng bền vững, kinh doanh, khai thác chế biến gỗ đáp ứng theo yêu cầu thị trường.</w:t>
      </w:r>
    </w:p>
    <w:p w:rsidR="00E640A1" w:rsidRPr="00484151" w:rsidRDefault="00E640A1" w:rsidP="00E640A1">
      <w:pPr>
        <w:tabs>
          <w:tab w:val="left" w:pos="0"/>
        </w:tabs>
        <w:spacing w:after="120" w:line="240" w:lineRule="auto"/>
        <w:ind w:firstLine="567"/>
        <w:jc w:val="both"/>
      </w:pPr>
      <w:r w:rsidRPr="00484151">
        <w:t>- Phân bổ các nguồn vốn đầu tư từ ngân sách TW tập trung ưu tiên cho các dự án trồng rừng, chăm sóc rừng phòng hộ, vườn Quốc gia…</w:t>
      </w:r>
    </w:p>
    <w:p w:rsidR="00E640A1" w:rsidRPr="00484151" w:rsidRDefault="00E640A1" w:rsidP="00E640A1">
      <w:pPr>
        <w:tabs>
          <w:tab w:val="left" w:pos="0"/>
        </w:tabs>
        <w:spacing w:after="120" w:line="240" w:lineRule="auto"/>
        <w:ind w:firstLine="567"/>
        <w:jc w:val="both"/>
        <w:rPr>
          <w:i/>
        </w:rPr>
      </w:pPr>
      <w:r w:rsidRPr="00484151">
        <w:rPr>
          <w:i/>
        </w:rPr>
        <w:t>e. Biện pháp bảo vệ rừng trong phòng chống thiên tai</w:t>
      </w:r>
    </w:p>
    <w:p w:rsidR="00E640A1" w:rsidRPr="00484151" w:rsidRDefault="00E640A1" w:rsidP="00E640A1">
      <w:pPr>
        <w:tabs>
          <w:tab w:val="left" w:pos="0"/>
        </w:tabs>
        <w:spacing w:after="120" w:line="240" w:lineRule="auto"/>
        <w:ind w:firstLine="567"/>
        <w:jc w:val="both"/>
      </w:pPr>
      <w:r w:rsidRPr="00484151">
        <w:t>- Đẩy mạnh công tác phổ biến, tuyên truyền Luật Lâm nghiệp; các chủ trương, chính sách, pháp luật của Đảng và nhà nước có liên quan công tác giao rừng, cho thuê rừng và đất lâm nghiệp.</w:t>
      </w:r>
    </w:p>
    <w:p w:rsidR="00E640A1" w:rsidRPr="00484151" w:rsidRDefault="00E640A1" w:rsidP="00E640A1">
      <w:pPr>
        <w:tabs>
          <w:tab w:val="left" w:pos="0"/>
        </w:tabs>
        <w:spacing w:after="120" w:line="240" w:lineRule="auto"/>
        <w:ind w:firstLine="567"/>
        <w:jc w:val="both"/>
      </w:pPr>
      <w:r w:rsidRPr="00484151">
        <w:t>- Tiếp tục thể hiện quyết liệt có hiệu quả các chỉ đạo của TW và của tỉnh liên quan đến công tác quản lý và bảo vệ phát triển rừng.</w:t>
      </w:r>
    </w:p>
    <w:p w:rsidR="00E640A1" w:rsidRPr="00484151" w:rsidRDefault="00E640A1" w:rsidP="00E640A1">
      <w:pPr>
        <w:tabs>
          <w:tab w:val="left" w:pos="0"/>
        </w:tabs>
        <w:spacing w:after="120" w:line="240" w:lineRule="auto"/>
        <w:ind w:firstLine="567"/>
        <w:jc w:val="both"/>
      </w:pPr>
      <w:r w:rsidRPr="00484151">
        <w:t>- Phục vụ cho quản lý bền vững tài nguyên rừng; triển khai ứng dụng phần mềm theo dõi, cập nhật diễn biến tài nguyên rừng; giao rừng, cho thuê rừng theo định hướng của trung ương.</w:t>
      </w:r>
    </w:p>
    <w:p w:rsidR="00E640A1" w:rsidRPr="00484151" w:rsidRDefault="00E640A1" w:rsidP="00E640A1">
      <w:pPr>
        <w:tabs>
          <w:tab w:val="left" w:pos="0"/>
        </w:tabs>
        <w:spacing w:after="120" w:line="240" w:lineRule="auto"/>
        <w:ind w:firstLine="567"/>
        <w:jc w:val="both"/>
      </w:pPr>
      <w:r w:rsidRPr="00484151">
        <w:t>- Huy động các nguồn lực, lồng ghép với các kế hoạch, chương trình, dự án. Lồng ghép các kế hoạch bảo vệ và phát triển rừng với kế hoạch phát triển kinh tế xã hội, các chương trình, dự án khác trên địa bàn tỉnh.</w:t>
      </w:r>
    </w:p>
    <w:p w:rsidR="00E640A1" w:rsidRPr="00484151" w:rsidRDefault="00E640A1" w:rsidP="00E640A1">
      <w:pPr>
        <w:tabs>
          <w:tab w:val="left" w:pos="0"/>
        </w:tabs>
        <w:spacing w:after="120" w:line="240" w:lineRule="auto"/>
        <w:ind w:firstLine="567"/>
        <w:jc w:val="both"/>
      </w:pPr>
      <w:r w:rsidRPr="00484151">
        <w:t>- Hỗ trợ cây giống, phân bón, kỹ thuật cho các hộ gia đình, cộng đồng và các doanh nghiệp nhỏ, đặc biệt là các hộ nghèo để phát triển trồng rừng quy mô nhỏ.</w:t>
      </w:r>
    </w:p>
    <w:p w:rsidR="00E640A1" w:rsidRPr="00484151" w:rsidRDefault="00E640A1" w:rsidP="00E640A1">
      <w:pPr>
        <w:tabs>
          <w:tab w:val="left" w:pos="0"/>
        </w:tabs>
        <w:spacing w:after="120" w:line="240" w:lineRule="auto"/>
        <w:ind w:firstLine="567"/>
        <w:jc w:val="both"/>
      </w:pPr>
      <w:r w:rsidRPr="00484151">
        <w:t>- Đầu tư xây dựng cơ sở hạ tầng lâm nghiệp để giảm chi phí sản xuất.</w:t>
      </w:r>
    </w:p>
    <w:p w:rsidR="00E640A1" w:rsidRPr="00484151" w:rsidRDefault="00E640A1" w:rsidP="00E640A1">
      <w:pPr>
        <w:tabs>
          <w:tab w:val="left" w:pos="0"/>
        </w:tabs>
        <w:spacing w:after="120" w:line="240" w:lineRule="auto"/>
        <w:ind w:firstLine="567"/>
        <w:jc w:val="both"/>
      </w:pPr>
      <w:r w:rsidRPr="00484151">
        <w:t>- Tăng cường công tác phòng chống cháy rừng.</w:t>
      </w:r>
    </w:p>
    <w:p w:rsidR="00E640A1" w:rsidRPr="00484151" w:rsidRDefault="00E640A1" w:rsidP="00ED5930">
      <w:pPr>
        <w:widowControl w:val="0"/>
        <w:tabs>
          <w:tab w:val="left" w:pos="0"/>
        </w:tabs>
        <w:spacing w:after="120" w:line="240" w:lineRule="auto"/>
        <w:ind w:firstLine="567"/>
        <w:jc w:val="both"/>
      </w:pPr>
      <w:r w:rsidRPr="00484151">
        <w:t>- Tăng cường tuần tra, kiểm tra rừng, phòng ngừa, ngăn chặn, kịp thời phát hiện xử lý nghiêm theo quy định pháp luật các hành vi xâm hại đến tài nguyên rừng; nâng cao hiệu lực thực th</w:t>
      </w:r>
      <w:r w:rsidR="004A6EAF" w:rsidRPr="00484151">
        <w:t>i</w:t>
      </w:r>
      <w:r w:rsidRPr="00484151">
        <w:t xml:space="preserve"> pháp luật về bảo vệ và phát triển rừng.</w:t>
      </w:r>
    </w:p>
    <w:p w:rsidR="00E640A1" w:rsidRPr="00484151" w:rsidRDefault="00E640A1" w:rsidP="00FD6E65">
      <w:pPr>
        <w:pStyle w:val="Heading4"/>
        <w:spacing w:before="0" w:after="120" w:line="240" w:lineRule="auto"/>
        <w:ind w:firstLine="567"/>
        <w:jc w:val="both"/>
        <w:rPr>
          <w:rFonts w:ascii="Times New Roman" w:hAnsi="Times New Roman" w:cs="Times New Roman"/>
          <w:b/>
          <w:color w:val="auto"/>
          <w:spacing w:val="-6"/>
          <w:szCs w:val="28"/>
          <w:lang w:val="nl-NL"/>
        </w:rPr>
      </w:pPr>
      <w:bookmarkStart w:id="305" w:name="_Toc91731122"/>
      <w:r w:rsidRPr="00484151">
        <w:rPr>
          <w:rFonts w:ascii="Times New Roman" w:hAnsi="Times New Roman" w:cs="Times New Roman"/>
          <w:b/>
          <w:color w:val="auto"/>
          <w:spacing w:val="-6"/>
          <w:szCs w:val="28"/>
          <w:lang w:val="nl-NL"/>
        </w:rPr>
        <w:t>2.2.2. Ngành công thương</w:t>
      </w:r>
      <w:bookmarkEnd w:id="305"/>
    </w:p>
    <w:p w:rsidR="00E640A1" w:rsidRPr="00484151" w:rsidRDefault="00E640A1" w:rsidP="00E640A1">
      <w:pPr>
        <w:tabs>
          <w:tab w:val="left" w:pos="0"/>
        </w:tabs>
        <w:spacing w:after="120" w:line="240" w:lineRule="auto"/>
        <w:ind w:firstLine="567"/>
        <w:jc w:val="both"/>
      </w:pPr>
      <w:r w:rsidRPr="00484151">
        <w:t xml:space="preserve">- Nhằm chủ động ứng phó kịp thời cho các khu vực thường bị chia cắt, cô lập khi xảy ra thiên tai, Sở Công thương chủ động liên hệ, vận động các doanh </w:t>
      </w:r>
      <w:r w:rsidRPr="00484151">
        <w:lastRenderedPageBreak/>
        <w:t>nghiệp sản xuất, kinh doanh các mặt hàng thực phẩm, nhu yếu phẩm đóng trên địa bàn tỉnh đảm bảo dự trữ, chuẩn bị một lượng hàng hóa thiết yếu nhất định (UBND tỉnh sẽ mua bằng tiền ngân sách tỉnh khi cần thiết), để bảo đảm kịp thời sẵn sàng phục vụ nhân dân ở các vùng khi có thiên tai xảy ra.</w:t>
      </w:r>
    </w:p>
    <w:p w:rsidR="00E640A1" w:rsidRPr="00484151" w:rsidRDefault="00E640A1" w:rsidP="00E640A1">
      <w:pPr>
        <w:tabs>
          <w:tab w:val="left" w:pos="0"/>
        </w:tabs>
        <w:spacing w:after="120" w:line="240" w:lineRule="auto"/>
        <w:ind w:firstLine="567"/>
        <w:jc w:val="both"/>
      </w:pPr>
      <w:r w:rsidRPr="00484151">
        <w:t xml:space="preserve">- </w:t>
      </w:r>
      <w:r w:rsidRPr="00484151">
        <w:rPr>
          <w:spacing w:val="-2"/>
        </w:rPr>
        <w:t>Tăng cường công tác tuyên truyền, tập huấn về công tác bảo vệ hành lang an toàn công trình lưới điện cao áp cho các cấp chính quyền ở địa phương; duy trì việc phát thanh tuyên truyền liên tục trong thời gian dài bảo đảm để người dân tiếp thu và có ý thức trong việc bảo vệ hành lang an toàn lưới điện cao áp một cách có hiệu quả, không để xảy ra các hành vi vi phạm hành lang an toàn lưới điện cao áp.</w:t>
      </w:r>
    </w:p>
    <w:p w:rsidR="00E640A1" w:rsidRPr="00484151" w:rsidRDefault="00E640A1" w:rsidP="00E640A1">
      <w:pPr>
        <w:tabs>
          <w:tab w:val="left" w:pos="0"/>
        </w:tabs>
        <w:spacing w:after="120" w:line="240" w:lineRule="auto"/>
        <w:ind w:firstLine="567"/>
        <w:jc w:val="both"/>
      </w:pPr>
      <w:r w:rsidRPr="00484151">
        <w:t>- Phối hợp với Cục Quản lý thị trường và các ngành, thành viên chủ động tham gia phòng chống các loại dịch bệnh ở gia súc, gia cầm, phòng chống sự bùng phát dịch. Kiểm tra chặt chẽ vệ sinh an toàn thực phẩm từ khâu sản xuất, chế biến, bảo quản cho đến khâu tiêu thụ nhất là những mặt hàng đóng gói và thực phẩm tươi sống; làm tốt công tác phối hợp giữa các lực lượng chức năng trong công tác chống buôn lậu, sản xuất, mua bán hàng giả và gian lận thương mại trên phạm vi toàn tỉnh, kiểm tra, kiểm soát việc thực hiện các giải pháp bình ổn giá; phát hiện và xử lý nghiêm các hành vi lợi dụng thiên tai, lũ lụt để đầu cơ tăng giá vật tư, hàng hoá gây khó khăn cho đời sống nhân dân tại những vùng thiên tai, lũ lụt.</w:t>
      </w:r>
    </w:p>
    <w:p w:rsidR="00E640A1" w:rsidRPr="00484151" w:rsidRDefault="00E640A1" w:rsidP="00FD6E65">
      <w:pPr>
        <w:pStyle w:val="Heading4"/>
        <w:spacing w:before="0" w:after="120" w:line="240" w:lineRule="auto"/>
        <w:ind w:firstLine="567"/>
        <w:jc w:val="both"/>
        <w:rPr>
          <w:rFonts w:ascii="Times New Roman" w:hAnsi="Times New Roman" w:cs="Times New Roman"/>
          <w:b/>
          <w:color w:val="auto"/>
          <w:spacing w:val="-6"/>
          <w:szCs w:val="28"/>
          <w:lang w:val="nl-NL"/>
        </w:rPr>
      </w:pPr>
      <w:bookmarkStart w:id="306" w:name="_Toc91731123"/>
      <w:r w:rsidRPr="00484151">
        <w:rPr>
          <w:rFonts w:ascii="Times New Roman" w:hAnsi="Times New Roman" w:cs="Times New Roman"/>
          <w:b/>
          <w:color w:val="auto"/>
          <w:spacing w:val="-6"/>
          <w:szCs w:val="28"/>
          <w:lang w:val="nl-NL"/>
        </w:rPr>
        <w:t>2.2.3. Ngành xây dựng</w:t>
      </w:r>
      <w:bookmarkEnd w:id="306"/>
    </w:p>
    <w:p w:rsidR="00E640A1" w:rsidRPr="00484151" w:rsidRDefault="00E640A1" w:rsidP="00E640A1">
      <w:pPr>
        <w:tabs>
          <w:tab w:val="left" w:pos="0"/>
        </w:tabs>
        <w:spacing w:after="120" w:line="240" w:lineRule="auto"/>
        <w:ind w:firstLine="567"/>
        <w:jc w:val="both"/>
      </w:pPr>
      <w:r w:rsidRPr="00484151">
        <w:t>- Triển khai thực hiện việc rà soát, cập nhật, bổ sung các giải pháp ứng phó với thiên tai và biến đổi khí hậu vào quy hoạch đô thị, khu dân cư phù hợp với đặc điểm địa hình, khí hậu và những khu vực thường xuyên chịu ảnh hưởng bởi thiên tai như lũ ống, lũ quét, ngập lụt, sạt lở đất; xác định mức độ ảnh hưởng với các tần suất mưa lũ xảy ra ở từng khu vực trên địa bàn để lựa chọn địa điểm tái định cư đảm bảo an toàn cho người dân; cảnh báo và chủ động di dời nhân dân đến nơi an toàn ở các khu vực có nguy cơ ngập lụt, nước biển dâng bởi bão mạnh, siêu bão, các khu vực dân cư sinh sống tại vùng đồi núi có nguy cơ sạt lở đất, lũ quét, các khu vực thoát lũ ở hạ lưu các hồ chứa. Phối hợp cùng các đơn vị chức năng di dời dân cư đến khu vực an toàn theo quy hoạch.</w:t>
      </w:r>
    </w:p>
    <w:p w:rsidR="00E640A1" w:rsidRPr="00484151" w:rsidRDefault="00E640A1" w:rsidP="00E640A1">
      <w:pPr>
        <w:tabs>
          <w:tab w:val="left" w:pos="0"/>
        </w:tabs>
        <w:spacing w:after="120" w:line="240" w:lineRule="auto"/>
        <w:ind w:firstLine="567"/>
        <w:jc w:val="both"/>
      </w:pPr>
      <w:r w:rsidRPr="00484151">
        <w:t>- Đối với các công trình hạ tầng kỹ thuật: rà soát, kiểm tra hệ thống tiêu thoát nước của khu vực đô thị nhằm đảm bảo việc chống ngập úng khi mưa, lũ; kiểm tra các biện pháp đảm bảo an toàn cho công trình đầu mối hạ tầng kỹ thuật, hệ thống hạ tầng kỹ thuật trong đô thị; kiểm soát quy trình cắt tỉa cây xanh đô thị đảm bảo an toàn trong mùa mưa bão; đảm bảo an toàn điện và cung cấp nước sạch cho các vùng bị úng ngập.</w:t>
      </w:r>
    </w:p>
    <w:p w:rsidR="00E640A1" w:rsidRPr="00484151" w:rsidRDefault="00E640A1" w:rsidP="00E640A1">
      <w:pPr>
        <w:tabs>
          <w:tab w:val="left" w:pos="0"/>
        </w:tabs>
        <w:spacing w:after="120" w:line="240" w:lineRule="auto"/>
        <w:ind w:firstLine="567"/>
        <w:jc w:val="both"/>
      </w:pPr>
      <w:r w:rsidRPr="00484151">
        <w:t xml:space="preserve">- Đối với các công trình đang khai thác, sử dụng: yêu cầu người dân, chủ sử dụng thực hiện gia cố, giằng chống đảm bảo an toàn nhà ở trước mùa mưa bão; đối với các công trình sử dụng mái tôn, mái fibro xi măng, trần nhựa, cửa kính, công trình gắn panô, biển quảng cáo, bồn chứa nước trên cao phải được kiểm tra, rà soát và có biện pháp sửa chữa, gia cường; các công trình xây dựng tại các </w:t>
      </w:r>
      <w:r w:rsidRPr="00484151">
        <w:lastRenderedPageBreak/>
        <w:t>khu vực có nguy cơ sạt lở đất như bờ sông, bờ suối, lũ ống, lũ quét phải có đánh giá, cảnh báo cho nhân dân.</w:t>
      </w:r>
    </w:p>
    <w:p w:rsidR="00E640A1" w:rsidRPr="00484151" w:rsidRDefault="00E640A1" w:rsidP="00E640A1">
      <w:pPr>
        <w:tabs>
          <w:tab w:val="left" w:pos="0"/>
        </w:tabs>
        <w:spacing w:after="120" w:line="240" w:lineRule="auto"/>
        <w:ind w:firstLine="567"/>
        <w:jc w:val="both"/>
      </w:pPr>
      <w:r w:rsidRPr="00484151">
        <w:t>- Đối với công trình đang thi công xây dựng: phải lập và thực hiện biện pháp đảm bảo an toàn cho người, thiết bị, công trình và các công trình lân cận, đặc biệt công tác đảm bảo an toàn đối với cần trục tháp, máy vận thăng và các thiết bị làm việc trên cao trong mùa mưa bão.</w:t>
      </w:r>
    </w:p>
    <w:p w:rsidR="00E640A1" w:rsidRPr="00484151" w:rsidRDefault="00E640A1" w:rsidP="00E640A1">
      <w:pPr>
        <w:tabs>
          <w:tab w:val="left" w:pos="0"/>
        </w:tabs>
        <w:spacing w:after="120" w:line="240" w:lineRule="auto"/>
        <w:ind w:firstLine="567"/>
        <w:jc w:val="both"/>
      </w:pPr>
      <w:r w:rsidRPr="00484151">
        <w:t>- Đối với các công trình tháp (trụ) viễn thông, truyền hình: yêu cầu các chủ đầu tư, chủ quản lý sử dụng báo cáo chi tiết số lượng công trình đang quản lý, khai thác, sử dụng theo phân cấp công trình (0</w:t>
      </w:r>
      <w:r w:rsidR="002B159F" w:rsidRPr="00484151">
        <w:t>4</w:t>
      </w:r>
      <w:r w:rsidRPr="00484151">
        <w:t xml:space="preserve"> cấp theo quy định của Thông tư 0</w:t>
      </w:r>
      <w:r w:rsidR="002B159F" w:rsidRPr="00484151">
        <w:t>6</w:t>
      </w:r>
      <w:r w:rsidRPr="00484151">
        <w:t>/20</w:t>
      </w:r>
      <w:r w:rsidR="002B159F" w:rsidRPr="00484151">
        <w:t>21</w:t>
      </w:r>
      <w:r w:rsidRPr="00484151">
        <w:t xml:space="preserve">/TT-BXD ngày </w:t>
      </w:r>
      <w:r w:rsidR="002B159F" w:rsidRPr="00484151">
        <w:t>30</w:t>
      </w:r>
      <w:r w:rsidRPr="00484151">
        <w:t>/</w:t>
      </w:r>
      <w:r w:rsidR="002B159F" w:rsidRPr="00484151">
        <w:t>6</w:t>
      </w:r>
      <w:r w:rsidRPr="00484151">
        <w:t>/20</w:t>
      </w:r>
      <w:r w:rsidR="002B159F" w:rsidRPr="00484151">
        <w:t>21</w:t>
      </w:r>
      <w:r w:rsidRPr="00484151">
        <w:t>), thời gian đưa vào sử dụng và vị trí xây dựng; thực hiện công tác kiểm định chất lượng công trình theo chu kỳ, bảo trì, sửa chữa khắc phục các tồn tại (nếu có); lập kế hoạch và khẩn trương tổ chức thực hiện công tác kiểm định chất lượng công trình sớm phát hiện các nguy cơ.</w:t>
      </w:r>
    </w:p>
    <w:p w:rsidR="00E640A1" w:rsidRPr="00484151" w:rsidRDefault="00E640A1" w:rsidP="00E640A1">
      <w:pPr>
        <w:tabs>
          <w:tab w:val="left" w:pos="0"/>
        </w:tabs>
        <w:spacing w:after="120" w:line="240" w:lineRule="auto"/>
        <w:ind w:firstLine="567"/>
        <w:jc w:val="both"/>
      </w:pPr>
      <w:r w:rsidRPr="00484151">
        <w:t>- Đối với các cột điện bê tông cốt thép (BTCT) ly tâm: phối hợp với Bộ Công Thương, Tập đoàn Điện lực Việt Nam yêu cầu các đơn vị quản lý, vận hành trên địa bàn tổ chức rà soát, đánh giá, phân loại các loại cột điện BTCT ly tâm hiện hữu đang khai thác; thực hiện gia cường, giằng chống đối với các trường hợp không đảm bảo chất lượng, nghiêng hoặc bố trí hoạt tải sai khác so với thiết kế ban đầu; thực hiện nghiêm công tác bảo dưỡng, sửa chữa cột điện BTCT ly tâm đảm bảo an toàn trước mùa mưa bão; đảm bảo an toàn hành lang lưới điện trong mùa mưa bão.</w:t>
      </w:r>
    </w:p>
    <w:p w:rsidR="00E640A1" w:rsidRPr="00484151" w:rsidRDefault="00E640A1" w:rsidP="00E640A1">
      <w:pPr>
        <w:tabs>
          <w:tab w:val="left" w:pos="0"/>
        </w:tabs>
        <w:spacing w:after="120" w:line="240" w:lineRule="auto"/>
        <w:ind w:firstLine="567"/>
        <w:jc w:val="both"/>
      </w:pPr>
      <w:r w:rsidRPr="00484151">
        <w:t>- Đối với các công trình hồ đập: rà soát, kiểm tra, kiểm định an toàn hồ đập trước mùa mưa bão; kiểm tra quy trình vận hành hồ đập nhằm đảm bảo an toàn cho lưu vực hạ du.</w:t>
      </w:r>
    </w:p>
    <w:p w:rsidR="00E640A1" w:rsidRPr="00484151" w:rsidRDefault="00E640A1" w:rsidP="00FD6E65">
      <w:pPr>
        <w:pStyle w:val="Heading4"/>
        <w:spacing w:before="0" w:after="120" w:line="240" w:lineRule="auto"/>
        <w:ind w:firstLine="567"/>
        <w:jc w:val="both"/>
        <w:rPr>
          <w:rFonts w:ascii="Times New Roman" w:hAnsi="Times New Roman" w:cs="Times New Roman"/>
          <w:b/>
          <w:color w:val="auto"/>
          <w:spacing w:val="-6"/>
          <w:szCs w:val="28"/>
          <w:lang w:val="nl-NL"/>
        </w:rPr>
      </w:pPr>
      <w:bookmarkStart w:id="307" w:name="_Toc91731124"/>
      <w:r w:rsidRPr="00484151">
        <w:rPr>
          <w:rFonts w:ascii="Times New Roman" w:hAnsi="Times New Roman" w:cs="Times New Roman"/>
          <w:b/>
          <w:color w:val="auto"/>
          <w:spacing w:val="-6"/>
          <w:szCs w:val="28"/>
          <w:lang w:val="nl-NL"/>
        </w:rPr>
        <w:t>2.2.4. Ngành Tài nguyên Môi trường</w:t>
      </w:r>
      <w:bookmarkEnd w:id="307"/>
    </w:p>
    <w:p w:rsidR="00E640A1" w:rsidRPr="00484151" w:rsidRDefault="00E640A1" w:rsidP="00E640A1">
      <w:pPr>
        <w:tabs>
          <w:tab w:val="left" w:pos="0"/>
        </w:tabs>
        <w:spacing w:after="120" w:line="240" w:lineRule="auto"/>
        <w:ind w:firstLine="567"/>
        <w:jc w:val="both"/>
      </w:pPr>
      <w:r w:rsidRPr="00484151">
        <w:t>- Thu thập, khai thác và sử dụng dữ liệu về khí tượng thủy văn ở địa phương theo quy định của pháp luật.</w:t>
      </w:r>
    </w:p>
    <w:p w:rsidR="00E640A1" w:rsidRPr="00484151" w:rsidRDefault="00E640A1" w:rsidP="00E640A1">
      <w:pPr>
        <w:tabs>
          <w:tab w:val="left" w:pos="0"/>
        </w:tabs>
        <w:spacing w:after="120" w:line="240" w:lineRule="auto"/>
        <w:ind w:firstLine="567"/>
        <w:jc w:val="both"/>
      </w:pPr>
      <w:r w:rsidRPr="00484151">
        <w:t>- Kiểm tra việc thực hiện các quy định về dự báo, cảnh báo và truyền tin thiên tai trên địa bàn tỉnh.</w:t>
      </w:r>
    </w:p>
    <w:p w:rsidR="00E640A1" w:rsidRPr="00484151" w:rsidRDefault="00E640A1" w:rsidP="00E640A1">
      <w:pPr>
        <w:tabs>
          <w:tab w:val="left" w:pos="0"/>
        </w:tabs>
        <w:spacing w:after="120" w:line="240" w:lineRule="auto"/>
        <w:ind w:firstLine="567"/>
        <w:jc w:val="both"/>
      </w:pPr>
      <w:r w:rsidRPr="00484151">
        <w:t>- Tham mưu lập, quản lý hành lang bảo vệ nguồn nước, vùng bảo hộ vệ sinh khu vực lấy nước sinh hoạt; bảo đảm nguồn nước phục vụ cung cấp nước sinh hoạt trong trường hợp hạn hán, thiếu nước hoặc xảy ra sự cố ô nhiễm nguồn nước.</w:t>
      </w:r>
    </w:p>
    <w:p w:rsidR="00E640A1" w:rsidRPr="00484151" w:rsidRDefault="00E640A1" w:rsidP="00E640A1">
      <w:pPr>
        <w:tabs>
          <w:tab w:val="left" w:pos="0"/>
        </w:tabs>
        <w:spacing w:after="120" w:line="240" w:lineRule="auto"/>
        <w:ind w:firstLine="567"/>
        <w:jc w:val="both"/>
      </w:pPr>
      <w:r w:rsidRPr="00484151">
        <w:t>- Quy hoạch và tăng cường quản lý, sử dụng đất nông nghiệp phù hợp với tiềm năng đất đai, thích ứng với biến đổi khí hậu, khai thác hiệu quả các vùng đất trống có tiềm năng sản xuất nông nghiệp. Nghiên cứu phân tích khu vực không bị ảnh hưởng của lũ lụt, khu vực bị ảnh hưởng của lũ lụt, khu vực chịu ảnh hưởng của khô hạn. Trong các phương án quy hoạch cân nhắc lựa chọn vị trí, diện tích đất nông nghiệp bị ảnh hưởng của BĐKH ít có khả năng phục hồi để chuyển đổi cơ cấu cây trồng hoặc chuyển đổi sang mục đích sử dụng đất phi nông nghiệp.</w:t>
      </w:r>
    </w:p>
    <w:p w:rsidR="00E640A1" w:rsidRPr="00484151" w:rsidRDefault="00E640A1" w:rsidP="00E640A1">
      <w:pPr>
        <w:tabs>
          <w:tab w:val="left" w:pos="0"/>
        </w:tabs>
        <w:spacing w:after="120" w:line="240" w:lineRule="auto"/>
        <w:ind w:firstLine="567"/>
        <w:jc w:val="both"/>
      </w:pPr>
      <w:r w:rsidRPr="00484151">
        <w:lastRenderedPageBreak/>
        <w:t>- Quy hoạch và quản lý tổng hợp đất lâm nghiệp trên cơ sở đẩy mạnh thực hiện các chương trình, dự án trồng rừng mới, khoanh nuôi tái tạo rừng, phục hồi rừng tại các khu vực đất trống, đồi trọc. Bảo vệ nghiêm ngặt, tăng diện tích rừng phòng hộ đầu nguồn, nâng cao độ che phủ rừng. Tiếp tục đẩy mạnh việc giao đất, khoán rừng cho các tổ chức, hộ gia đình, cá nhân theo quy định; khai thác, sử dụng bền vững và bảo vệ tài nguyên rừng, kết hợp với sự tham gia tích cực của cộng đồng dân cư.</w:t>
      </w:r>
    </w:p>
    <w:p w:rsidR="00E640A1" w:rsidRPr="00484151" w:rsidRDefault="00E640A1" w:rsidP="00E640A1">
      <w:pPr>
        <w:tabs>
          <w:tab w:val="left" w:pos="0"/>
        </w:tabs>
        <w:spacing w:after="120" w:line="240" w:lineRule="auto"/>
        <w:ind w:firstLine="567"/>
        <w:jc w:val="both"/>
      </w:pPr>
      <w:r w:rsidRPr="00484151">
        <w:t>- Tái cơ cấu, tu bổ, nâng cấp hệ thống thủy lợi, điều chỉnh cơ cấu hệ thống thủy lợi lớn, bổ sung công trình thủy lợi vừa và nhỏ nhằm thích ứng với hoàn cảnh BĐKH. Triển khai xây dựng các hồ chứa nước, đập dâng nhằm tăng cường khả năng tích nước tự nhiên, giữ nước cho mùa khô; cải tạo, nâng cấp các hồ chứa thủy lợi hiện có, đầu tư xây dựng mới các công trình thủy lợi có tính đến yếu tố BĐKH, củng cố và nâng cấp các hồ chứa vừa và nhỏ, đảm bảo an toàn trữ nước phục vụ sản xuất và sinh hoạt, an toàn khu dân cư hạ lưu; tăng cường bảo vệ rừng phòng hộ, rừng đầu nguồn.</w:t>
      </w:r>
    </w:p>
    <w:p w:rsidR="00E640A1" w:rsidRPr="00484151" w:rsidRDefault="00E640A1" w:rsidP="00FD6E65">
      <w:pPr>
        <w:pStyle w:val="Heading4"/>
        <w:spacing w:before="0" w:after="120" w:line="240" w:lineRule="auto"/>
        <w:ind w:firstLine="567"/>
        <w:jc w:val="both"/>
        <w:rPr>
          <w:rFonts w:ascii="Times New Roman" w:hAnsi="Times New Roman" w:cs="Times New Roman"/>
          <w:b/>
          <w:color w:val="auto"/>
          <w:spacing w:val="-6"/>
          <w:szCs w:val="28"/>
          <w:lang w:val="nl-NL"/>
        </w:rPr>
      </w:pPr>
      <w:bookmarkStart w:id="308" w:name="_Toc91731125"/>
      <w:r w:rsidRPr="00484151">
        <w:rPr>
          <w:rFonts w:ascii="Times New Roman" w:hAnsi="Times New Roman" w:cs="Times New Roman"/>
          <w:b/>
          <w:color w:val="auto"/>
          <w:spacing w:val="-6"/>
          <w:szCs w:val="28"/>
          <w:lang w:val="nl-NL"/>
        </w:rPr>
        <w:t>2.2.5. Ngành Giáo dục và Đào tạo</w:t>
      </w:r>
      <w:bookmarkEnd w:id="308"/>
    </w:p>
    <w:p w:rsidR="00E640A1" w:rsidRPr="00484151" w:rsidRDefault="00E640A1" w:rsidP="00E640A1">
      <w:pPr>
        <w:tabs>
          <w:tab w:val="left" w:pos="0"/>
        </w:tabs>
        <w:spacing w:after="120" w:line="240" w:lineRule="auto"/>
        <w:ind w:firstLine="567"/>
        <w:jc w:val="both"/>
      </w:pPr>
      <w:r w:rsidRPr="00484151">
        <w:t>Bên cạnh việc triển khai thực hiện các nhiệm vụ, kế hoạch, chương trình về phòng chống thiên tai do UBND tỉnh chỉ đạo, ngành Giáo dục và Đào tạo cũng cần phải đồng thời triển khai thực hiện theo Quyết định số 3162/QĐ-BGDĐT ngày 22/10/2020 của Bộ Giáo dục và Đào tạo về việc ban hành Kế hoạch phòng, chống thiên tai Bộ Giáo dục và Đào tạo giai đoạn 2021-2025. Cụ thể:</w:t>
      </w:r>
    </w:p>
    <w:p w:rsidR="00E640A1" w:rsidRPr="00484151" w:rsidRDefault="00E640A1" w:rsidP="00E640A1">
      <w:pPr>
        <w:tabs>
          <w:tab w:val="left" w:pos="0"/>
        </w:tabs>
        <w:spacing w:after="120" w:line="240" w:lineRule="auto"/>
        <w:ind w:firstLine="567"/>
        <w:jc w:val="both"/>
      </w:pPr>
      <w:r w:rsidRPr="00484151">
        <w:t>- Tuyên truyền về công tác phòng, chống thiên tai trong ngành Giáo dục:</w:t>
      </w:r>
    </w:p>
    <w:p w:rsidR="00E640A1" w:rsidRPr="00484151" w:rsidRDefault="00E640A1" w:rsidP="00E640A1">
      <w:pPr>
        <w:tabs>
          <w:tab w:val="left" w:pos="0"/>
        </w:tabs>
        <w:spacing w:after="120" w:line="240" w:lineRule="auto"/>
        <w:ind w:firstLine="567"/>
        <w:jc w:val="both"/>
      </w:pPr>
      <w:r w:rsidRPr="00484151">
        <w:t>+ Bồi dưỡng, đào tạo đội ngũ cán bộ cốt cán cấp sở, cấp phòng về phương pháp, kỹ năng tuyên truyền tiến tới triển khai toàn diện đến các cơ sở.</w:t>
      </w:r>
    </w:p>
    <w:p w:rsidR="00E640A1" w:rsidRPr="00484151" w:rsidRDefault="00E640A1" w:rsidP="00E640A1">
      <w:pPr>
        <w:tabs>
          <w:tab w:val="left" w:pos="0"/>
        </w:tabs>
        <w:spacing w:after="120" w:line="240" w:lineRule="auto"/>
        <w:ind w:firstLine="567"/>
        <w:jc w:val="both"/>
      </w:pPr>
      <w:r w:rsidRPr="00484151">
        <w:t>+ Phối hợp với các sở, ngành, địa phương, các cơ quan thông tin, báo chí tổ chức các chương trình tuyên truyền thường xuyên, định kỳ trong tất cả các cơ sở giáo dục và đào tạo, cơ quan quản lý giáo dục trên địa bàn bằng nhiều hình thức phong phú, hấp dẫn; tổ chức nhân rộng kinh nghiệm hay về công tác tuyên truyền, nâng cao nhận thức trong lĩnh vực phòng, chống thiên tai.</w:t>
      </w:r>
    </w:p>
    <w:p w:rsidR="00E640A1" w:rsidRPr="00484151" w:rsidRDefault="00E640A1" w:rsidP="00E640A1">
      <w:pPr>
        <w:tabs>
          <w:tab w:val="left" w:pos="0"/>
        </w:tabs>
        <w:spacing w:after="120" w:line="240" w:lineRule="auto"/>
        <w:ind w:firstLine="567"/>
        <w:jc w:val="both"/>
      </w:pPr>
      <w:r w:rsidRPr="00484151">
        <w:t>- Bồi dưỡng, tập huấn về công tác phòng, chống thiên tai cho cán bộ quản lý giáo dục, nhà giáo, người lao động:</w:t>
      </w:r>
    </w:p>
    <w:p w:rsidR="00E640A1" w:rsidRPr="00484151" w:rsidRDefault="00E640A1" w:rsidP="00E640A1">
      <w:pPr>
        <w:tabs>
          <w:tab w:val="left" w:pos="0"/>
        </w:tabs>
        <w:spacing w:after="120" w:line="240" w:lineRule="auto"/>
        <w:ind w:firstLine="567"/>
        <w:jc w:val="both"/>
      </w:pPr>
      <w:r w:rsidRPr="00484151">
        <w:t>+ Tổ chức các khóa bồi dưỡng, tập huấn thường xuyên, định kỳ cho cán bộ quản lý, đội ngũ giáo viên ở địa phương về phương pháp tích hợp, lồng ghép kiến thức phòng, chống thiên tai vào các môn học phù hợp với các chương trình, hoạt động ngoài giờ lên lớp; tập huấn cho giáo viên những kỹ năng sơ cứu, cấp cứu người bị nạn khi thiên tai xảy ra.</w:t>
      </w:r>
    </w:p>
    <w:p w:rsidR="00E640A1" w:rsidRPr="00484151" w:rsidRDefault="00E640A1" w:rsidP="00E640A1">
      <w:pPr>
        <w:tabs>
          <w:tab w:val="left" w:pos="0"/>
        </w:tabs>
        <w:spacing w:after="120" w:line="240" w:lineRule="auto"/>
        <w:ind w:firstLine="567"/>
        <w:jc w:val="both"/>
      </w:pPr>
      <w:r w:rsidRPr="00484151">
        <w:t>+ Hướng dẫn tích hợp nội dung phòng, chống thiên tai vào các hoạt động liên quan của ngành, triển khai tập huấn sâu rộng Khung trường học an toàn cho các cơ sở giáo dục và đào tạo.</w:t>
      </w:r>
    </w:p>
    <w:p w:rsidR="00E640A1" w:rsidRPr="00484151" w:rsidRDefault="00E640A1" w:rsidP="00E640A1">
      <w:pPr>
        <w:tabs>
          <w:tab w:val="left" w:pos="0"/>
        </w:tabs>
        <w:spacing w:after="120" w:line="240" w:lineRule="auto"/>
        <w:ind w:firstLine="567"/>
        <w:jc w:val="both"/>
      </w:pPr>
      <w:r w:rsidRPr="00484151">
        <w:t>- Đưa kiến thức về phòng, chống thiên tai, ô nhiễm môi trường và biến đổi khí hậu vào nhà trường:</w:t>
      </w:r>
    </w:p>
    <w:p w:rsidR="00E640A1" w:rsidRPr="00484151" w:rsidRDefault="00E640A1" w:rsidP="00E640A1">
      <w:pPr>
        <w:tabs>
          <w:tab w:val="left" w:pos="0"/>
        </w:tabs>
        <w:spacing w:after="120" w:line="240" w:lineRule="auto"/>
        <w:ind w:firstLine="567"/>
        <w:jc w:val="both"/>
      </w:pPr>
      <w:r w:rsidRPr="00484151">
        <w:lastRenderedPageBreak/>
        <w:t>+ Cập nhật, tích hợp, lồng ghép có chọn lọc những kiến thức về công tác phòng, chống thiên tai, ô nhiễm môi trường và biến đổi khí hậu vào các chương trình học của nhà trường, các chương trình ngoại khóa để phổ biến kiến thức đến các em học sinh.</w:t>
      </w:r>
    </w:p>
    <w:p w:rsidR="00E640A1" w:rsidRPr="00484151" w:rsidRDefault="00E640A1" w:rsidP="00E640A1">
      <w:pPr>
        <w:tabs>
          <w:tab w:val="left" w:pos="0"/>
        </w:tabs>
        <w:spacing w:after="120" w:line="240" w:lineRule="auto"/>
        <w:ind w:firstLine="567"/>
        <w:jc w:val="both"/>
        <w:rPr>
          <w:spacing w:val="-4"/>
        </w:rPr>
      </w:pPr>
      <w:r w:rsidRPr="00484151">
        <w:rPr>
          <w:spacing w:val="-4"/>
        </w:rPr>
        <w:t>+ Tổ chức các hoạt động ngoài giờ lên lớp cho học sinh liên quan tới công tác phòng, chống thiên tai, ô nhiễm môi trường và biến đổi khí hậu thông qua việc thúc đẩy nhận thức, kỹ năng, hành vi và thói quen sống xanh, lành mạnh và thân thiện.</w:t>
      </w:r>
    </w:p>
    <w:p w:rsidR="00E640A1" w:rsidRPr="00484151" w:rsidRDefault="00E640A1" w:rsidP="00E640A1">
      <w:pPr>
        <w:tabs>
          <w:tab w:val="left" w:pos="0"/>
        </w:tabs>
        <w:spacing w:after="120" w:line="240" w:lineRule="auto"/>
        <w:ind w:firstLine="567"/>
        <w:jc w:val="both"/>
        <w:rPr>
          <w:spacing w:val="-4"/>
        </w:rPr>
      </w:pPr>
      <w:r w:rsidRPr="00484151">
        <w:rPr>
          <w:spacing w:val="-4"/>
        </w:rPr>
        <w:t>+ Tích hợp nội dung phòng, chống thiên tai vào các hoạt động, phong trào của ngành Giáo dục: Trường học an toàn, xanh, sạch, đẹp...; tuyên truyền, giáo dục, hướng dẫn kỹ năng phòng chống đuối nước trong các cơ sở giáo dục phổ thông.</w:t>
      </w:r>
    </w:p>
    <w:p w:rsidR="00E640A1" w:rsidRPr="00484151" w:rsidRDefault="00E640A1" w:rsidP="00E640A1">
      <w:pPr>
        <w:tabs>
          <w:tab w:val="left" w:pos="0"/>
        </w:tabs>
        <w:spacing w:after="120" w:line="240" w:lineRule="auto"/>
        <w:ind w:firstLine="567"/>
        <w:jc w:val="both"/>
      </w:pPr>
      <w:r w:rsidRPr="00484151">
        <w:t>+ Chỉ đạo các đơn vị trường học, Phòng Giáo dục và Đào tạo huyện, thành phố tổ chức dạy bơi cho học sinh (dạy theo chủ đề tự chọn trong chương trình chính khóa hoặc ngoại khóa, ngoài giờ lên lớp).</w:t>
      </w:r>
    </w:p>
    <w:p w:rsidR="00E640A1" w:rsidRPr="00484151" w:rsidRDefault="00E640A1" w:rsidP="00E640A1">
      <w:pPr>
        <w:tabs>
          <w:tab w:val="left" w:pos="0"/>
        </w:tabs>
        <w:spacing w:after="120" w:line="240" w:lineRule="auto"/>
        <w:ind w:firstLine="567"/>
        <w:jc w:val="both"/>
      </w:pPr>
      <w:r w:rsidRPr="00484151">
        <w:t xml:space="preserve">- Các biện pháp nâng cấp các trường học đảm bảo an toàn PCTT và kết hợp làm nơi tránh trú an toàn: </w:t>
      </w:r>
    </w:p>
    <w:p w:rsidR="00E640A1" w:rsidRPr="00484151" w:rsidRDefault="00E640A1" w:rsidP="00E640A1">
      <w:pPr>
        <w:tabs>
          <w:tab w:val="left" w:pos="0"/>
        </w:tabs>
        <w:spacing w:after="120" w:line="240" w:lineRule="auto"/>
        <w:ind w:firstLine="567"/>
        <w:jc w:val="both"/>
      </w:pPr>
      <w:r w:rsidRPr="00484151">
        <w:t>+ Trên cơ sở quy định của Luật phòng, chống thiên tai và các văn bản quy phạm pháp luật khác, các cấp quản lý, các cơ sở giáo dục và đào tạo thành lập tổ phòng, chống thiên tai tại cơ sở đồng thời phân định rõ chức năng, nhiệm vụ, quy chế hoạt động, cơ chế phối hợp với Ban chỉ huy phòng, chống thiên tai và Tìm kiếm cứu nạn các cấp tại địa phương.</w:t>
      </w:r>
    </w:p>
    <w:p w:rsidR="00E640A1" w:rsidRPr="00484151" w:rsidRDefault="00E640A1" w:rsidP="00E640A1">
      <w:pPr>
        <w:tabs>
          <w:tab w:val="left" w:pos="0"/>
        </w:tabs>
        <w:spacing w:after="120" w:line="240" w:lineRule="auto"/>
        <w:ind w:firstLine="567"/>
        <w:jc w:val="both"/>
      </w:pPr>
      <w:r w:rsidRPr="00484151">
        <w:t xml:space="preserve">+ Sở Giáo dục chỉ đạo các đơn vị cấp dưới xây dựng kế hoạch ứng phó, phòng tránh thiên tai của ngành khi xảy ra phù hợp với đặc thù của địa phương, phân công nhiệm vụ cho từng thành viên; xây dựng phương án bố trí nơi ăn, ở, học cho học sinh và cộng đồng dân cư; xây dựng phương án huy động nguồn lực, kinh phí để đáp ứng nhu cầu khi thiên tai xảy ra. </w:t>
      </w:r>
    </w:p>
    <w:p w:rsidR="00E640A1" w:rsidRPr="00484151" w:rsidRDefault="00E640A1" w:rsidP="00E640A1">
      <w:pPr>
        <w:tabs>
          <w:tab w:val="left" w:pos="0"/>
        </w:tabs>
        <w:spacing w:after="120" w:line="240" w:lineRule="auto"/>
        <w:ind w:firstLine="567"/>
        <w:jc w:val="both"/>
      </w:pPr>
      <w:r w:rsidRPr="00484151">
        <w:t xml:space="preserve">+ Tham mưu các cấp đầu tư xây dựng, nâng cấp các trường học có nguy cơ ngập lụt, có phương án di dời khi ngập lụt xảy ra. Chỉ đạo các đơn vị kịp thời sửa chữa, cải tạo, cắt tỉa cây xanh, kiểm tra – sửa chữa hệ thống điện, nước trước mùa mưa bão. </w:t>
      </w:r>
    </w:p>
    <w:p w:rsidR="00E640A1" w:rsidRPr="00484151" w:rsidRDefault="00E640A1" w:rsidP="00E640A1">
      <w:pPr>
        <w:tabs>
          <w:tab w:val="left" w:pos="0"/>
        </w:tabs>
        <w:spacing w:after="120" w:line="240" w:lineRule="auto"/>
        <w:ind w:firstLine="567"/>
        <w:jc w:val="both"/>
      </w:pPr>
      <w:r w:rsidRPr="00484151">
        <w:t xml:space="preserve">+ Thường xuyên theo dõi tình hình khí tượng thủy văn và thông báo kịp thời tới giáo viên, học sinh, sinh viên và phụ huynh. </w:t>
      </w:r>
    </w:p>
    <w:p w:rsidR="00E640A1" w:rsidRPr="00484151" w:rsidRDefault="00E640A1" w:rsidP="00E640A1">
      <w:pPr>
        <w:tabs>
          <w:tab w:val="left" w:pos="0"/>
        </w:tabs>
        <w:spacing w:after="120" w:line="240" w:lineRule="auto"/>
        <w:ind w:firstLine="567"/>
        <w:jc w:val="both"/>
      </w:pPr>
      <w:r w:rsidRPr="00484151">
        <w:t>+ Phối hợp với các chính quyền địa phương trang bị một số thiết bị ứng cứu cho nhà trường để tạo nơi cứu hộ và trú ẩn.</w:t>
      </w:r>
    </w:p>
    <w:p w:rsidR="00105360" w:rsidRPr="00484151" w:rsidRDefault="00E640A1" w:rsidP="00E640A1">
      <w:pPr>
        <w:tabs>
          <w:tab w:val="left" w:pos="0"/>
        </w:tabs>
        <w:spacing w:after="120" w:line="240" w:lineRule="auto"/>
        <w:ind w:firstLine="567"/>
        <w:jc w:val="both"/>
      </w:pPr>
      <w:r w:rsidRPr="00484151">
        <w:t>- Tổ chức đào tạo, tập huấn chuyên môn nghiệp vụ cho cán bộ chuyên trách, kiêm nhiệm công tác phòng, chống thiên tai các cấp.</w:t>
      </w:r>
    </w:p>
    <w:p w:rsidR="00ED5930" w:rsidRPr="00484151" w:rsidRDefault="00ED5930" w:rsidP="00ED5930">
      <w:pPr>
        <w:pStyle w:val="Heading2"/>
        <w:spacing w:before="0" w:after="120" w:line="240" w:lineRule="auto"/>
        <w:jc w:val="both"/>
        <w:rPr>
          <w:rFonts w:ascii="Times New Roman" w:hAnsi="Times New Roman" w:cs="Times New Roman"/>
          <w:b/>
          <w:color w:val="auto"/>
          <w:sz w:val="28"/>
          <w:szCs w:val="28"/>
        </w:rPr>
      </w:pPr>
      <w:bookmarkStart w:id="309" w:name="_Toc91731126"/>
      <w:r w:rsidRPr="00484151">
        <w:rPr>
          <w:rFonts w:ascii="Times New Roman" w:hAnsi="Times New Roman" w:cs="Times New Roman"/>
          <w:b/>
          <w:color w:val="auto"/>
          <w:sz w:val="28"/>
          <w:szCs w:val="28"/>
        </w:rPr>
        <w:t>3. Lồng ghép công tác phòng chống thiên tai trong bối cảnh dịch bệnh Covid-19</w:t>
      </w:r>
      <w:bookmarkEnd w:id="309"/>
    </w:p>
    <w:p w:rsidR="00ED5930" w:rsidRPr="00484151" w:rsidRDefault="00ED5930" w:rsidP="00167928">
      <w:pPr>
        <w:pStyle w:val="Heading3"/>
        <w:ind w:firstLine="567"/>
        <w:jc w:val="both"/>
        <w:rPr>
          <w:i/>
          <w:sz w:val="28"/>
          <w:szCs w:val="28"/>
        </w:rPr>
      </w:pPr>
      <w:bookmarkStart w:id="310" w:name="_Toc91731127"/>
      <w:r w:rsidRPr="00484151">
        <w:rPr>
          <w:i/>
          <w:sz w:val="28"/>
          <w:szCs w:val="28"/>
        </w:rPr>
        <w:t>3.1. Khái niệm về công tác PCTT trong bối cảnh dịch bệnh</w:t>
      </w:r>
      <w:bookmarkEnd w:id="310"/>
    </w:p>
    <w:p w:rsidR="00ED5930" w:rsidRPr="00484151" w:rsidRDefault="00ED5930" w:rsidP="00E640A1">
      <w:pPr>
        <w:tabs>
          <w:tab w:val="left" w:pos="0"/>
        </w:tabs>
        <w:spacing w:after="120" w:line="240" w:lineRule="auto"/>
        <w:ind w:firstLine="567"/>
        <w:jc w:val="both"/>
        <w:rPr>
          <w:i/>
        </w:rPr>
      </w:pPr>
      <w:r w:rsidRPr="00484151">
        <w:rPr>
          <w:i/>
        </w:rPr>
        <w:t>a. Đối tượng dễ bị tổn thương do thiên tai trong bối cảnh dịch bệnh</w:t>
      </w:r>
    </w:p>
    <w:p w:rsidR="00560055" w:rsidRPr="00484151" w:rsidRDefault="00ED5930" w:rsidP="00560055">
      <w:pPr>
        <w:tabs>
          <w:tab w:val="left" w:pos="0"/>
        </w:tabs>
        <w:spacing w:after="120" w:line="240" w:lineRule="auto"/>
        <w:ind w:firstLine="567"/>
        <w:jc w:val="both"/>
      </w:pPr>
      <w:r w:rsidRPr="00484151">
        <w:lastRenderedPageBreak/>
        <w:t>Đối tượng dễ bị tổn thương do thiên tai trong bối cảnh dịch bệnh là nhóm người có đặc điểm và hoàn cảnh khiến họ dễ bị ảnh hưởng từ dịch bệnh</w:t>
      </w:r>
      <w:r w:rsidR="00560055" w:rsidRPr="00484151">
        <w:t xml:space="preserve">, thiên tai và khó phục hồi hơn so với những nhóm người khác trong cộng đồng. </w:t>
      </w:r>
    </w:p>
    <w:p w:rsidR="00560055" w:rsidRPr="00484151" w:rsidRDefault="00560055" w:rsidP="00374F93">
      <w:pPr>
        <w:tabs>
          <w:tab w:val="left" w:pos="0"/>
        </w:tabs>
        <w:spacing w:after="120" w:line="240" w:lineRule="auto"/>
        <w:ind w:firstLine="567"/>
        <w:jc w:val="both"/>
        <w:rPr>
          <w:i/>
        </w:rPr>
      </w:pPr>
      <w:r w:rsidRPr="00484151">
        <w:t xml:space="preserve">Nhóm đối tượng này gồm có: trẻ em, người cao tuổi, phụ nữ đang mang thai hoặc nuôi con dưới 12 tháng tuổi, người khuyết tật, người nghèo, người bị bệnh hiểm nghèo, người đang mắc bệnh nền </w:t>
      </w:r>
      <w:r w:rsidRPr="00484151">
        <w:rPr>
          <w:i/>
        </w:rPr>
        <w:t>(phổi, tim mạch, đái tháo đường hoặc bệnh lý ảnh hưởng hệ miễn dịch)</w:t>
      </w:r>
      <w:r w:rsidRPr="00484151">
        <w:t xml:space="preserve">, người nghi nhiễm/bị nhiễm dịch bệnh Covid-19 </w:t>
      </w:r>
      <w:r w:rsidRPr="00484151">
        <w:rPr>
          <w:i/>
        </w:rPr>
        <w:t>(bao gồm: người chăm sóc, điều trị người bệnh tại các khu điều trị, khu cách ly và các lực lượng PCTT cấp xã)</w:t>
      </w:r>
      <w:r w:rsidR="00374F93" w:rsidRPr="00484151">
        <w:rPr>
          <w:i/>
        </w:rPr>
        <w:t>.</w:t>
      </w:r>
    </w:p>
    <w:p w:rsidR="00374F93" w:rsidRPr="00484151" w:rsidRDefault="00374F93" w:rsidP="00374F93">
      <w:pPr>
        <w:tabs>
          <w:tab w:val="left" w:pos="0"/>
        </w:tabs>
        <w:spacing w:after="120" w:line="240" w:lineRule="auto"/>
        <w:ind w:firstLine="567"/>
        <w:jc w:val="both"/>
        <w:rPr>
          <w:i/>
        </w:rPr>
      </w:pPr>
      <w:r w:rsidRPr="00484151">
        <w:rPr>
          <w:i/>
        </w:rPr>
        <w:t>b. Phòng, chống thiên tai trong bối cảnh dịch bệnh</w:t>
      </w:r>
    </w:p>
    <w:p w:rsidR="00374F93" w:rsidRPr="00484151" w:rsidRDefault="00374F93" w:rsidP="00374F93">
      <w:pPr>
        <w:tabs>
          <w:tab w:val="left" w:pos="0"/>
        </w:tabs>
        <w:spacing w:after="120" w:line="240" w:lineRule="auto"/>
        <w:ind w:firstLine="567"/>
        <w:jc w:val="both"/>
      </w:pPr>
      <w:r w:rsidRPr="00484151">
        <w:t>Phòng, chống thiên tai trong bối cảnh dịch bệnh là các hoạt động phòng chống thiên tai đảm bảo 02 mục tiêu: Giảm thiểu thiệt hại do thiên tai và đảm bảo phòng chống dịch trong quá trình triển khai các hoạt động PCTT, đặc biệt tại vùng có dịch bệnh và vùng có nguy cơ dịch.</w:t>
      </w:r>
    </w:p>
    <w:p w:rsidR="007676C0" w:rsidRPr="00484151" w:rsidRDefault="007676C0" w:rsidP="00374F93">
      <w:pPr>
        <w:tabs>
          <w:tab w:val="left" w:pos="0"/>
        </w:tabs>
        <w:spacing w:after="120" w:line="240" w:lineRule="auto"/>
        <w:ind w:firstLine="567"/>
        <w:jc w:val="both"/>
      </w:pPr>
      <w:r w:rsidRPr="00484151">
        <w:t>Phòng, chống thiên tai trong bối cảnh dịch bệnh được thực hiện theo phương châm: 4 tại chỗ + 5K + Vắc xin.</w:t>
      </w:r>
    </w:p>
    <w:p w:rsidR="007676C0" w:rsidRPr="00484151" w:rsidRDefault="007676C0" w:rsidP="00167928">
      <w:pPr>
        <w:pStyle w:val="Heading3"/>
        <w:ind w:firstLine="567"/>
        <w:jc w:val="both"/>
        <w:rPr>
          <w:i/>
          <w:sz w:val="28"/>
          <w:szCs w:val="28"/>
        </w:rPr>
      </w:pPr>
      <w:bookmarkStart w:id="311" w:name="_Toc91731128"/>
      <w:r w:rsidRPr="00484151">
        <w:rPr>
          <w:i/>
          <w:sz w:val="28"/>
          <w:szCs w:val="28"/>
        </w:rPr>
        <w:t>3.2. Phương châm 4 tại chỗ trong bối cảnh dịch bệnh</w:t>
      </w:r>
      <w:bookmarkEnd w:id="311"/>
    </w:p>
    <w:p w:rsidR="007676C0" w:rsidRPr="00484151" w:rsidRDefault="007676C0" w:rsidP="00167928">
      <w:pPr>
        <w:pStyle w:val="Heading4"/>
        <w:spacing w:before="0" w:after="120" w:line="240" w:lineRule="auto"/>
        <w:ind w:firstLine="567"/>
        <w:jc w:val="both"/>
        <w:rPr>
          <w:rFonts w:ascii="Times New Roman" w:hAnsi="Times New Roman" w:cs="Times New Roman"/>
          <w:b/>
          <w:color w:val="auto"/>
          <w:spacing w:val="-6"/>
          <w:szCs w:val="28"/>
          <w:lang w:val="nl-NL"/>
        </w:rPr>
      </w:pPr>
      <w:bookmarkStart w:id="312" w:name="_Toc91731129"/>
      <w:r w:rsidRPr="00484151">
        <w:rPr>
          <w:rFonts w:ascii="Times New Roman" w:hAnsi="Times New Roman" w:cs="Times New Roman"/>
          <w:b/>
          <w:color w:val="auto"/>
          <w:spacing w:val="-6"/>
          <w:szCs w:val="28"/>
          <w:lang w:val="nl-NL"/>
        </w:rPr>
        <w:t>3.2.1. Chỉ huy tại chỗ</w:t>
      </w:r>
      <w:bookmarkEnd w:id="312"/>
    </w:p>
    <w:p w:rsidR="007676C0" w:rsidRPr="00484151" w:rsidRDefault="007676C0" w:rsidP="007676C0">
      <w:pPr>
        <w:tabs>
          <w:tab w:val="left" w:pos="0"/>
        </w:tabs>
        <w:spacing w:after="120" w:line="240" w:lineRule="auto"/>
        <w:ind w:firstLine="567"/>
        <w:jc w:val="both"/>
        <w:rPr>
          <w:i/>
        </w:rPr>
      </w:pPr>
      <w:r w:rsidRPr="00484151">
        <w:rPr>
          <w:i/>
        </w:rPr>
        <w:t>a. Trước thiên tai</w:t>
      </w:r>
    </w:p>
    <w:p w:rsidR="007676C0" w:rsidRPr="00484151" w:rsidRDefault="007676C0" w:rsidP="007676C0">
      <w:pPr>
        <w:tabs>
          <w:tab w:val="left" w:pos="0"/>
        </w:tabs>
        <w:spacing w:after="120" w:line="240" w:lineRule="auto"/>
        <w:ind w:firstLine="567"/>
        <w:jc w:val="both"/>
      </w:pPr>
      <w:r w:rsidRPr="00484151">
        <w:t xml:space="preserve">- Chủ động theo dõi sát tình hình, diễn biến thiên tai, dịch bệnh và vùng có mức độ nguy cơ dịch bệnh. </w:t>
      </w:r>
    </w:p>
    <w:p w:rsidR="007676C0" w:rsidRPr="00484151" w:rsidRDefault="007676C0" w:rsidP="007676C0">
      <w:pPr>
        <w:tabs>
          <w:tab w:val="left" w:pos="0"/>
        </w:tabs>
        <w:spacing w:after="120" w:line="240" w:lineRule="auto"/>
        <w:ind w:firstLine="567"/>
        <w:jc w:val="both"/>
      </w:pPr>
      <w:r w:rsidRPr="00484151">
        <w:t xml:space="preserve">- Xem xét quyết định thành lập Tổ công tác gồm đại diện cơ quan PCTT, cơ quan y tế để hỗ trợ thực hiện các hoạt động phòng chống thiên tai, dịch bệnh. </w:t>
      </w:r>
    </w:p>
    <w:p w:rsidR="007676C0" w:rsidRPr="00484151" w:rsidRDefault="007676C0" w:rsidP="007676C0">
      <w:pPr>
        <w:tabs>
          <w:tab w:val="left" w:pos="0"/>
        </w:tabs>
        <w:spacing w:after="120" w:line="240" w:lineRule="auto"/>
        <w:ind w:firstLine="567"/>
        <w:jc w:val="both"/>
      </w:pPr>
      <w:r w:rsidRPr="00484151">
        <w:t xml:space="preserve">- Xem xét tiêm phòng và xét nghiệm các thành viên Tổ công tác, lực lượng PCTT, phòng chống dịch bệnh. </w:t>
      </w:r>
    </w:p>
    <w:p w:rsidR="007676C0" w:rsidRPr="00484151" w:rsidRDefault="007676C0" w:rsidP="007676C0">
      <w:pPr>
        <w:tabs>
          <w:tab w:val="left" w:pos="0"/>
        </w:tabs>
        <w:spacing w:after="120" w:line="240" w:lineRule="auto"/>
        <w:ind w:firstLine="567"/>
        <w:jc w:val="both"/>
      </w:pPr>
      <w:r w:rsidRPr="00484151">
        <w:t xml:space="preserve">- Xây dựng, điều chỉnh, bổ sung kế hoạch, phương án, kịch bản PCTT đảm bảo phòng chống dịch bệnh. </w:t>
      </w:r>
    </w:p>
    <w:p w:rsidR="007676C0" w:rsidRPr="00484151" w:rsidRDefault="007676C0" w:rsidP="007676C0">
      <w:pPr>
        <w:tabs>
          <w:tab w:val="left" w:pos="0"/>
        </w:tabs>
        <w:spacing w:after="120" w:line="240" w:lineRule="auto"/>
        <w:ind w:firstLine="567"/>
        <w:jc w:val="both"/>
      </w:pPr>
      <w:r w:rsidRPr="00484151">
        <w:t xml:space="preserve">- Tổ chức tập huấn, huấn luyện các kiến thức, kỹ năng về PCTT, phòng chống dịch cho các lực lượng PCTT, phòng chống dịch bệnh. </w:t>
      </w:r>
    </w:p>
    <w:p w:rsidR="007676C0" w:rsidRPr="00484151" w:rsidRDefault="007676C0" w:rsidP="007676C0">
      <w:pPr>
        <w:tabs>
          <w:tab w:val="left" w:pos="0"/>
        </w:tabs>
        <w:spacing w:after="120" w:line="240" w:lineRule="auto"/>
        <w:ind w:firstLine="567"/>
        <w:jc w:val="both"/>
      </w:pPr>
      <w:r w:rsidRPr="00484151">
        <w:t>- Tổ chức diễn tập PCTT gắn với phòng chống dịch bệnh, chú trọng hoạt động: Sơ tán người dân; An toàn, an ninh, trật tự tại điểm tránh trú; Kịch bản xử lý tình huống xuất hiện người nghi hoặc có triệu chứng nghi nhiễm dịch bệ</w:t>
      </w:r>
      <w:r w:rsidR="00AD11B5" w:rsidRPr="00484151">
        <w:t>nh</w:t>
      </w:r>
      <w:r w:rsidRPr="00484151">
        <w:t>, có F</w:t>
      </w:r>
      <w:r w:rsidR="00AD11B5" w:rsidRPr="00484151">
        <w:t>0</w:t>
      </w:r>
      <w:r w:rsidRPr="00484151">
        <w:t xml:space="preserve"> tại điể</w:t>
      </w:r>
      <w:r w:rsidR="00AD11B5" w:rsidRPr="00484151">
        <w:t>m tránh trú an toàn.</w:t>
      </w:r>
    </w:p>
    <w:p w:rsidR="00AD11B5" w:rsidRPr="00484151" w:rsidRDefault="00AD11B5" w:rsidP="007676C0">
      <w:pPr>
        <w:tabs>
          <w:tab w:val="left" w:pos="0"/>
        </w:tabs>
        <w:spacing w:after="120" w:line="240" w:lineRule="auto"/>
        <w:ind w:firstLine="567"/>
        <w:jc w:val="both"/>
      </w:pPr>
      <w:r w:rsidRPr="00484151">
        <w:t xml:space="preserve">-  Chỉ đạo tuyên truyền, hướng dẫn theo nhiều hình thức cho cộng đồng (đặc biệt đối tượng dễ bị tổn thương) về đảm bảo an toàn thiên tai trong bối cảnh dịch bệnh. </w:t>
      </w:r>
    </w:p>
    <w:p w:rsidR="00AD11B5" w:rsidRPr="00484151" w:rsidRDefault="00AD11B5" w:rsidP="007676C0">
      <w:pPr>
        <w:tabs>
          <w:tab w:val="left" w:pos="0"/>
        </w:tabs>
        <w:spacing w:after="120" w:line="240" w:lineRule="auto"/>
        <w:ind w:firstLine="567"/>
        <w:jc w:val="both"/>
      </w:pPr>
      <w:r w:rsidRPr="00484151">
        <w:t xml:space="preserve">- Phối hợp, chỉ đạo việc kiểm tra, giám sát cam kết của các tổ chức, doanh nghiệp, cá nhân cung cấp các dịch vụ, nhu yếu phẩm thiết yếu trong vùng ảnh hưởng thiên tai, dịch bệnh. </w:t>
      </w:r>
    </w:p>
    <w:p w:rsidR="00AD11B5" w:rsidRPr="00484151" w:rsidRDefault="00AD11B5" w:rsidP="007676C0">
      <w:pPr>
        <w:tabs>
          <w:tab w:val="left" w:pos="0"/>
        </w:tabs>
        <w:spacing w:after="120" w:line="240" w:lineRule="auto"/>
        <w:ind w:firstLine="567"/>
        <w:jc w:val="both"/>
      </w:pPr>
      <w:r w:rsidRPr="00484151">
        <w:rPr>
          <w:i/>
        </w:rPr>
        <w:lastRenderedPageBreak/>
        <w:t>b. Trong thiên tai</w:t>
      </w:r>
    </w:p>
    <w:p w:rsidR="00AD11B5" w:rsidRPr="00484151" w:rsidRDefault="00AD11B5" w:rsidP="007676C0">
      <w:pPr>
        <w:tabs>
          <w:tab w:val="left" w:pos="0"/>
        </w:tabs>
        <w:spacing w:after="120" w:line="240" w:lineRule="auto"/>
        <w:ind w:firstLine="567"/>
        <w:jc w:val="both"/>
      </w:pPr>
      <w:r w:rsidRPr="00484151">
        <w:t xml:space="preserve">- Bám sát phương án, kịch bản đã xây dựng để điều hành, chỉ đạo, ra quyết định tại chỗ theo tình hình thiên tai, dịch bệnh. </w:t>
      </w:r>
    </w:p>
    <w:p w:rsidR="00AD11B5" w:rsidRPr="00484151" w:rsidRDefault="00AD11B5" w:rsidP="007676C0">
      <w:pPr>
        <w:tabs>
          <w:tab w:val="left" w:pos="0"/>
        </w:tabs>
        <w:spacing w:after="120" w:line="240" w:lineRule="auto"/>
        <w:ind w:firstLine="567"/>
        <w:jc w:val="both"/>
      </w:pPr>
      <w:r w:rsidRPr="00484151">
        <w:t xml:space="preserve">- Chủ động theo dõi sát tình hình thiên tai, dịch bệnh và cung cấp thường xuyên, kịp thời đến cộng đồng, người dân và doanh nghiệp. </w:t>
      </w:r>
    </w:p>
    <w:p w:rsidR="00AD11B5" w:rsidRPr="00484151" w:rsidRDefault="00AD11B5" w:rsidP="007676C0">
      <w:pPr>
        <w:tabs>
          <w:tab w:val="left" w:pos="0"/>
        </w:tabs>
        <w:spacing w:after="120" w:line="240" w:lineRule="auto"/>
        <w:ind w:firstLine="567"/>
        <w:jc w:val="both"/>
      </w:pPr>
      <w:r w:rsidRPr="00484151">
        <w:t xml:space="preserve">- Chỉ đạo các lực lượng PCTT thực hiện nghiêm túc yêu cầu phòng chống dịch bệnh cho bản thân khi thực hiện nhiệm vụ. </w:t>
      </w:r>
    </w:p>
    <w:p w:rsidR="00AD11B5" w:rsidRPr="00484151" w:rsidRDefault="00AD11B5" w:rsidP="007676C0">
      <w:pPr>
        <w:tabs>
          <w:tab w:val="left" w:pos="0"/>
        </w:tabs>
        <w:spacing w:after="120" w:line="240" w:lineRule="auto"/>
        <w:ind w:firstLine="567"/>
        <w:jc w:val="both"/>
      </w:pPr>
      <w:r w:rsidRPr="00484151">
        <w:t xml:space="preserve">- Chỉ đạo kiểm tra điều kiện an toàn, vệ sinh, nhu yếu phẩm, vật tư phục vụ PCTT, phòng chống dịch đặc biệt trong trường hợp sơ tán dân và tại điểm tránh trú an toàn. </w:t>
      </w:r>
    </w:p>
    <w:p w:rsidR="00AD11B5" w:rsidRPr="00484151" w:rsidRDefault="00AD11B5" w:rsidP="007676C0">
      <w:pPr>
        <w:tabs>
          <w:tab w:val="left" w:pos="0"/>
        </w:tabs>
        <w:spacing w:after="120" w:line="240" w:lineRule="auto"/>
        <w:ind w:firstLine="567"/>
        <w:jc w:val="both"/>
      </w:pPr>
      <w:r w:rsidRPr="00484151">
        <w:t xml:space="preserve">- Chỉ đạo, kiểm tra hoạt động sơ tán người dân theo phương án, kịch bản, đảm bảo an toàn phòng chống thiên tai, dịch bệnh. </w:t>
      </w:r>
    </w:p>
    <w:p w:rsidR="00AD11B5" w:rsidRPr="00484151" w:rsidRDefault="00AD11B5" w:rsidP="007676C0">
      <w:pPr>
        <w:tabs>
          <w:tab w:val="left" w:pos="0"/>
        </w:tabs>
        <w:spacing w:after="120" w:line="240" w:lineRule="auto"/>
        <w:ind w:firstLine="567"/>
        <w:jc w:val="both"/>
      </w:pPr>
      <w:r w:rsidRPr="00484151">
        <w:t xml:space="preserve">- Chỉ đạo, kiểm tra các điểm tránh trú an toàn, các khu vực điều trị, chăm sóc và khu cách ly người nhiễm bệnh dịch khi thiên tai xảy ra. </w:t>
      </w:r>
    </w:p>
    <w:p w:rsidR="00AD11B5" w:rsidRPr="00484151" w:rsidRDefault="00AD11B5" w:rsidP="007676C0">
      <w:pPr>
        <w:tabs>
          <w:tab w:val="left" w:pos="0"/>
        </w:tabs>
        <w:spacing w:after="120" w:line="240" w:lineRule="auto"/>
        <w:ind w:firstLine="567"/>
        <w:jc w:val="both"/>
      </w:pPr>
      <w:r w:rsidRPr="00484151">
        <w:t>- Chủ động điều phối hợp lý nguồn lực để hỗ trợ khi có yêu cầu khẩn cấp.</w:t>
      </w:r>
    </w:p>
    <w:p w:rsidR="00AD11B5" w:rsidRPr="00484151" w:rsidRDefault="00AD11B5" w:rsidP="007676C0">
      <w:pPr>
        <w:tabs>
          <w:tab w:val="left" w:pos="0"/>
        </w:tabs>
        <w:spacing w:after="120" w:line="240" w:lineRule="auto"/>
        <w:ind w:firstLine="567"/>
        <w:jc w:val="both"/>
        <w:rPr>
          <w:i/>
        </w:rPr>
      </w:pPr>
      <w:r w:rsidRPr="00484151">
        <w:rPr>
          <w:i/>
        </w:rPr>
        <w:t>c. Sau thiên tai</w:t>
      </w:r>
    </w:p>
    <w:p w:rsidR="00D219CD" w:rsidRPr="00484151" w:rsidRDefault="00AD11B5" w:rsidP="007676C0">
      <w:pPr>
        <w:tabs>
          <w:tab w:val="left" w:pos="0"/>
        </w:tabs>
        <w:spacing w:after="120" w:line="240" w:lineRule="auto"/>
        <w:ind w:firstLine="567"/>
        <w:jc w:val="both"/>
      </w:pPr>
      <w:r w:rsidRPr="00484151">
        <w:t xml:space="preserve">- Chỉ đạo thu thập, cập nhật thông tin PCTT trong bối cảnh dịch bệnh. </w:t>
      </w:r>
    </w:p>
    <w:p w:rsidR="00D219CD" w:rsidRPr="00484151" w:rsidRDefault="00D219CD" w:rsidP="007676C0">
      <w:pPr>
        <w:tabs>
          <w:tab w:val="left" w:pos="0"/>
        </w:tabs>
        <w:spacing w:after="120" w:line="240" w:lineRule="auto"/>
        <w:ind w:firstLine="567"/>
        <w:jc w:val="both"/>
      </w:pPr>
      <w:r w:rsidRPr="00484151">
        <w:t>-</w:t>
      </w:r>
      <w:r w:rsidR="00AD11B5" w:rsidRPr="00484151">
        <w:t xml:space="preserve"> Chỉ đạo xét nghiệm nhanh lực lượng PCTT sau thiên tai. </w:t>
      </w:r>
    </w:p>
    <w:p w:rsidR="00D219CD" w:rsidRPr="00484151" w:rsidRDefault="00D219CD" w:rsidP="007676C0">
      <w:pPr>
        <w:tabs>
          <w:tab w:val="left" w:pos="0"/>
        </w:tabs>
        <w:spacing w:after="120" w:line="240" w:lineRule="auto"/>
        <w:ind w:firstLine="567"/>
        <w:jc w:val="both"/>
      </w:pPr>
      <w:r w:rsidRPr="00484151">
        <w:t>-</w:t>
      </w:r>
      <w:r w:rsidR="00AD11B5" w:rsidRPr="00484151">
        <w:t xml:space="preserve"> Chỉ đạo phun khử khuẩn, thu gom và xử lý rác thải đảm bảo an toàn phòng chống dịch bệnh. </w:t>
      </w:r>
    </w:p>
    <w:p w:rsidR="00D219CD" w:rsidRPr="00484151" w:rsidRDefault="00D219CD" w:rsidP="007676C0">
      <w:pPr>
        <w:tabs>
          <w:tab w:val="left" w:pos="0"/>
        </w:tabs>
        <w:spacing w:after="120" w:line="240" w:lineRule="auto"/>
        <w:ind w:firstLine="567"/>
        <w:jc w:val="both"/>
      </w:pPr>
      <w:r w:rsidRPr="00484151">
        <w:t xml:space="preserve">- </w:t>
      </w:r>
      <w:r w:rsidR="00AD11B5" w:rsidRPr="00484151">
        <w:t xml:space="preserve">Chỉ đạo kiểm tra thân nhiệt, khai báo y tế của người dân và tổ chức người dân di chuyển rời điểm sơ tán. </w:t>
      </w:r>
    </w:p>
    <w:p w:rsidR="00AD11B5" w:rsidRPr="00484151" w:rsidRDefault="00D219CD" w:rsidP="007676C0">
      <w:pPr>
        <w:tabs>
          <w:tab w:val="left" w:pos="0"/>
        </w:tabs>
        <w:spacing w:after="120" w:line="240" w:lineRule="auto"/>
        <w:ind w:firstLine="567"/>
        <w:jc w:val="both"/>
      </w:pPr>
      <w:r w:rsidRPr="00484151">
        <w:t>-</w:t>
      </w:r>
      <w:r w:rsidR="00AD11B5" w:rsidRPr="00484151">
        <w:t xml:space="preserve"> Chỉ đạo rà soát, kiểm kê số lượng, đánh giá chất lượng các phương tiện, vật tư PCTT, sinh phẩm vật tư y tế, trang thiết bị phòng chống dịch sau thiên tai để xem xét bổ sung, sửa chữa sẵn sàng cho các đợt thiên tai tiếp theo.</w:t>
      </w:r>
    </w:p>
    <w:p w:rsidR="00D219CD" w:rsidRPr="00484151" w:rsidRDefault="00D219CD" w:rsidP="00167928">
      <w:pPr>
        <w:pStyle w:val="Heading4"/>
        <w:spacing w:before="0" w:after="120" w:line="240" w:lineRule="auto"/>
        <w:ind w:firstLine="567"/>
        <w:jc w:val="both"/>
        <w:rPr>
          <w:rFonts w:ascii="Times New Roman" w:hAnsi="Times New Roman" w:cs="Times New Roman"/>
          <w:b/>
          <w:color w:val="auto"/>
          <w:spacing w:val="-6"/>
          <w:szCs w:val="28"/>
          <w:lang w:val="nl-NL"/>
        </w:rPr>
      </w:pPr>
      <w:bookmarkStart w:id="313" w:name="_Toc91731130"/>
      <w:r w:rsidRPr="00484151">
        <w:rPr>
          <w:rFonts w:ascii="Times New Roman" w:hAnsi="Times New Roman" w:cs="Times New Roman"/>
          <w:b/>
          <w:color w:val="auto"/>
          <w:spacing w:val="-6"/>
          <w:szCs w:val="28"/>
          <w:lang w:val="nl-NL"/>
        </w:rPr>
        <w:t>3.2.2. Lực lượng tại chỗ</w:t>
      </w:r>
      <w:bookmarkEnd w:id="313"/>
    </w:p>
    <w:p w:rsidR="00D219CD" w:rsidRPr="00484151" w:rsidRDefault="00D219CD" w:rsidP="007676C0">
      <w:pPr>
        <w:tabs>
          <w:tab w:val="left" w:pos="0"/>
        </w:tabs>
        <w:spacing w:after="120" w:line="240" w:lineRule="auto"/>
        <w:ind w:firstLine="567"/>
        <w:jc w:val="both"/>
        <w:rPr>
          <w:i/>
        </w:rPr>
      </w:pPr>
      <w:r w:rsidRPr="00484151">
        <w:rPr>
          <w:i/>
        </w:rPr>
        <w:t>a. Trước thiên tai</w:t>
      </w:r>
    </w:p>
    <w:p w:rsidR="00D219CD" w:rsidRPr="00484151" w:rsidRDefault="00D219CD" w:rsidP="007676C0">
      <w:pPr>
        <w:tabs>
          <w:tab w:val="left" w:pos="0"/>
        </w:tabs>
        <w:spacing w:after="120" w:line="240" w:lineRule="auto"/>
        <w:ind w:firstLine="567"/>
        <w:jc w:val="both"/>
      </w:pPr>
      <w:r w:rsidRPr="00484151">
        <w:t xml:space="preserve">-  Được tập huấn, huấn luyện các kiến thức, kỹ năng chuyên môn, nghiệp vụ về an toàn phòng chống dịch bệnh. </w:t>
      </w:r>
    </w:p>
    <w:p w:rsidR="00D219CD" w:rsidRPr="00484151" w:rsidRDefault="00D219CD" w:rsidP="007676C0">
      <w:pPr>
        <w:tabs>
          <w:tab w:val="left" w:pos="0"/>
        </w:tabs>
        <w:spacing w:after="120" w:line="240" w:lineRule="auto"/>
        <w:ind w:firstLine="567"/>
        <w:jc w:val="both"/>
      </w:pPr>
      <w:r w:rsidRPr="00484151">
        <w:t xml:space="preserve">- Cập nhật thường xuyên thông tin diễn biến thiên tại dịch bệnh; hiểu rõ nhiệm vụ, cơ chế phối hợp, phương án ứng phó thiên tai trong bối cảnh dịch bệnh; sử dụng đúng hướng dẫn các phương tiện, trang thiết bị, vật tư, đồ bảo hộ y tế cần thiết được trang bị để đảm bảo an toàn phòng chống dịch bệnh khi thực hiện nhiệm vụ. </w:t>
      </w:r>
    </w:p>
    <w:p w:rsidR="00D219CD" w:rsidRPr="00484151" w:rsidRDefault="00D219CD" w:rsidP="007676C0">
      <w:pPr>
        <w:tabs>
          <w:tab w:val="left" w:pos="0"/>
        </w:tabs>
        <w:spacing w:after="120" w:line="240" w:lineRule="auto"/>
        <w:ind w:firstLine="567"/>
        <w:jc w:val="both"/>
      </w:pPr>
      <w:r w:rsidRPr="00484151">
        <w:t xml:space="preserve">- Được tiêm </w:t>
      </w:r>
      <w:r w:rsidR="004B6CC8" w:rsidRPr="00484151">
        <w:t>vắc-</w:t>
      </w:r>
      <w:r w:rsidRPr="00484151">
        <w:t>xin hoặc xét nghiệm trước khi thực hiện nhiệm vụ.</w:t>
      </w:r>
    </w:p>
    <w:p w:rsidR="00D219CD" w:rsidRPr="00484151" w:rsidRDefault="00D219CD" w:rsidP="007676C0">
      <w:pPr>
        <w:tabs>
          <w:tab w:val="left" w:pos="0"/>
        </w:tabs>
        <w:spacing w:after="120" w:line="240" w:lineRule="auto"/>
        <w:ind w:firstLine="567"/>
        <w:jc w:val="both"/>
      </w:pPr>
      <w:r w:rsidRPr="00484151">
        <w:t>- Tuyên truyền, hướng dẫn cộng đồng, người dân đảm bảo an toàn, phòng chống dịch bệnh trong các hoạt động PCTT.</w:t>
      </w:r>
    </w:p>
    <w:p w:rsidR="00D219CD" w:rsidRPr="00484151" w:rsidRDefault="00D219CD" w:rsidP="007676C0">
      <w:pPr>
        <w:tabs>
          <w:tab w:val="left" w:pos="0"/>
        </w:tabs>
        <w:spacing w:after="120" w:line="240" w:lineRule="auto"/>
        <w:ind w:firstLine="567"/>
        <w:jc w:val="both"/>
      </w:pPr>
      <w:r w:rsidRPr="00484151">
        <w:lastRenderedPageBreak/>
        <w:t xml:space="preserve">- Kiểm tra điều kiện an toàn phòng chống dịch bệnh cho người dân đi sơ tán, điểm tránh trú an toàn. </w:t>
      </w:r>
    </w:p>
    <w:p w:rsidR="00D219CD" w:rsidRPr="00484151" w:rsidRDefault="00D219CD" w:rsidP="007676C0">
      <w:pPr>
        <w:tabs>
          <w:tab w:val="left" w:pos="0"/>
        </w:tabs>
        <w:spacing w:after="120" w:line="240" w:lineRule="auto"/>
        <w:ind w:firstLine="567"/>
        <w:jc w:val="both"/>
      </w:pPr>
      <w:r w:rsidRPr="00484151">
        <w:t xml:space="preserve">- Kiểm tra tính sẵn sàng các thiết bị liên lạc, phương tiện của các thành viên trong lực lượng PCTT, phòng chống dịch bệnh. </w:t>
      </w:r>
    </w:p>
    <w:p w:rsidR="00D219CD" w:rsidRPr="00484151" w:rsidRDefault="00D219CD" w:rsidP="007676C0">
      <w:pPr>
        <w:tabs>
          <w:tab w:val="left" w:pos="0"/>
        </w:tabs>
        <w:spacing w:after="120" w:line="240" w:lineRule="auto"/>
        <w:ind w:firstLine="567"/>
        <w:jc w:val="both"/>
      </w:pPr>
      <w:r w:rsidRPr="00484151">
        <w:t xml:space="preserve">- Rà soát, kiểm tra thông tin liên lạc (số điện thoại, email, ...) và thống nhất cách thức liên lạc giữa các thành viên. </w:t>
      </w:r>
    </w:p>
    <w:p w:rsidR="00D219CD" w:rsidRPr="00484151" w:rsidRDefault="00D219CD" w:rsidP="007676C0">
      <w:pPr>
        <w:tabs>
          <w:tab w:val="left" w:pos="0"/>
        </w:tabs>
        <w:spacing w:after="120" w:line="240" w:lineRule="auto"/>
        <w:ind w:firstLine="567"/>
        <w:jc w:val="both"/>
      </w:pPr>
      <w:r w:rsidRPr="00484151">
        <w:t>- Tham gia diễn tập PCTT trong bối cảnh dịch bệnh.</w:t>
      </w:r>
    </w:p>
    <w:p w:rsidR="00D219CD" w:rsidRPr="00484151" w:rsidRDefault="00D219CD" w:rsidP="007676C0">
      <w:pPr>
        <w:tabs>
          <w:tab w:val="left" w:pos="0"/>
        </w:tabs>
        <w:spacing w:after="120" w:line="240" w:lineRule="auto"/>
        <w:ind w:firstLine="567"/>
        <w:jc w:val="both"/>
        <w:rPr>
          <w:i/>
        </w:rPr>
      </w:pPr>
      <w:r w:rsidRPr="00484151">
        <w:rPr>
          <w:i/>
        </w:rPr>
        <w:t>b. Trong thiên tai</w:t>
      </w:r>
    </w:p>
    <w:p w:rsidR="00D219CD" w:rsidRPr="00484151" w:rsidRDefault="00D219CD" w:rsidP="007676C0">
      <w:pPr>
        <w:tabs>
          <w:tab w:val="left" w:pos="0"/>
        </w:tabs>
        <w:spacing w:after="120" w:line="240" w:lineRule="auto"/>
        <w:ind w:firstLine="567"/>
        <w:jc w:val="both"/>
      </w:pPr>
      <w:r w:rsidRPr="00484151">
        <w:t xml:space="preserve">- Thực hiện các hoạt động ứng phó thiên tai, phòng chống dịch bệnh theo phương án PCTT trong bối cảnh dịch bệnh đã được phê duyệt. </w:t>
      </w:r>
    </w:p>
    <w:p w:rsidR="00D219CD" w:rsidRPr="00484151" w:rsidRDefault="00D219CD" w:rsidP="007676C0">
      <w:pPr>
        <w:tabs>
          <w:tab w:val="left" w:pos="0"/>
        </w:tabs>
        <w:spacing w:after="120" w:line="240" w:lineRule="auto"/>
        <w:ind w:firstLine="567"/>
        <w:jc w:val="both"/>
      </w:pPr>
      <w:r w:rsidRPr="00484151">
        <w:t xml:space="preserve">- Theo dõi, cập nhật thường xuyên diễn biến thiên tại để chủ động ứng phó và kịp thời báo cáo nếu phát sinh tình huống khẩn cấp. </w:t>
      </w:r>
    </w:p>
    <w:p w:rsidR="00D219CD" w:rsidRPr="00484151" w:rsidRDefault="00D219CD" w:rsidP="007676C0">
      <w:pPr>
        <w:tabs>
          <w:tab w:val="left" w:pos="0"/>
        </w:tabs>
        <w:spacing w:after="120" w:line="240" w:lineRule="auto"/>
        <w:ind w:firstLine="567"/>
        <w:jc w:val="both"/>
      </w:pPr>
      <w:r w:rsidRPr="00484151">
        <w:t xml:space="preserve">- Thực hiện sơ tán người dân, kiểm tra điểm tránh trú an toàn đảm bảo an toàn phòng chống dịch bệnh. </w:t>
      </w:r>
    </w:p>
    <w:p w:rsidR="00D219CD" w:rsidRPr="00484151" w:rsidRDefault="00D219CD" w:rsidP="007676C0">
      <w:pPr>
        <w:tabs>
          <w:tab w:val="left" w:pos="0"/>
        </w:tabs>
        <w:spacing w:after="120" w:line="240" w:lineRule="auto"/>
        <w:ind w:firstLine="567"/>
        <w:jc w:val="both"/>
      </w:pPr>
      <w:r w:rsidRPr="00484151">
        <w:t xml:space="preserve">- Đảm bảo an ninh, trật tự tại các điểm trú tránh an toàn nếu phát sinh có nghi nhiễm hoặc F0 tại điểm tránh trú an toàn. </w:t>
      </w:r>
    </w:p>
    <w:p w:rsidR="00D219CD" w:rsidRPr="00484151" w:rsidRDefault="00D219CD" w:rsidP="007676C0">
      <w:pPr>
        <w:tabs>
          <w:tab w:val="left" w:pos="0"/>
        </w:tabs>
        <w:spacing w:after="120" w:line="240" w:lineRule="auto"/>
        <w:ind w:firstLine="567"/>
        <w:jc w:val="both"/>
      </w:pPr>
      <w:r w:rsidRPr="00484151">
        <w:t xml:space="preserve">-Theo dõi sát thông tin, tình hình thiệt hại (nếu có) tại các điểm tránh trú an toàn, các khu vực điều trị, chăm sóc và khu cách ly người nhiễm bệnh dịch khi thiên tai xảy ra. </w:t>
      </w:r>
    </w:p>
    <w:p w:rsidR="00D219CD" w:rsidRPr="00484151" w:rsidRDefault="00D219CD" w:rsidP="007676C0">
      <w:pPr>
        <w:tabs>
          <w:tab w:val="left" w:pos="0"/>
        </w:tabs>
        <w:spacing w:after="120" w:line="240" w:lineRule="auto"/>
        <w:ind w:firstLine="567"/>
        <w:jc w:val="both"/>
      </w:pPr>
      <w:r w:rsidRPr="00484151">
        <w:t xml:space="preserve">- Bố trí lán trại, chỗ tránh mưa, nắng đảm bảo khoảng cách an toàn phòng chống dịch cho lực lượng phòng chống thiên tai trong các hoạt động thường trực ứng phó thiên tai (Ví dụ: lực lượng canh trực, bảo vệ, xử lý sự cố đê điều). </w:t>
      </w:r>
    </w:p>
    <w:p w:rsidR="00D219CD" w:rsidRPr="00484151" w:rsidRDefault="00D219CD" w:rsidP="007676C0">
      <w:pPr>
        <w:tabs>
          <w:tab w:val="left" w:pos="0"/>
        </w:tabs>
        <w:spacing w:after="120" w:line="240" w:lineRule="auto"/>
        <w:ind w:firstLine="567"/>
        <w:jc w:val="both"/>
      </w:pPr>
      <w:r w:rsidRPr="00484151">
        <w:t>- Thực hiện nghiêm túc yêu cầu phòng chống dịch bệnh cho bản thân khi thực hiện nhiệm vụ.</w:t>
      </w:r>
    </w:p>
    <w:p w:rsidR="00D219CD" w:rsidRPr="00484151" w:rsidRDefault="00D219CD" w:rsidP="007676C0">
      <w:pPr>
        <w:tabs>
          <w:tab w:val="left" w:pos="0"/>
        </w:tabs>
        <w:spacing w:after="120" w:line="240" w:lineRule="auto"/>
        <w:ind w:firstLine="567"/>
        <w:jc w:val="both"/>
      </w:pPr>
      <w:r w:rsidRPr="00484151">
        <w:t>- Kiểm tra, hướng dẫn, nhắc nhở người dân thực hiện 5K phòng chống dịch bệnh.</w:t>
      </w:r>
    </w:p>
    <w:p w:rsidR="00BC1BD5" w:rsidRPr="00484151" w:rsidRDefault="00BC1BD5" w:rsidP="007676C0">
      <w:pPr>
        <w:tabs>
          <w:tab w:val="left" w:pos="0"/>
        </w:tabs>
        <w:spacing w:after="120" w:line="240" w:lineRule="auto"/>
        <w:ind w:firstLine="567"/>
        <w:jc w:val="both"/>
        <w:rPr>
          <w:i/>
        </w:rPr>
      </w:pPr>
      <w:r w:rsidRPr="00484151">
        <w:rPr>
          <w:i/>
        </w:rPr>
        <w:t>c. Sau thiên tai</w:t>
      </w:r>
    </w:p>
    <w:p w:rsidR="00BC1BD5" w:rsidRPr="00484151" w:rsidRDefault="00BC1BD5" w:rsidP="007676C0">
      <w:pPr>
        <w:tabs>
          <w:tab w:val="left" w:pos="0"/>
        </w:tabs>
        <w:spacing w:after="120" w:line="240" w:lineRule="auto"/>
        <w:ind w:firstLine="567"/>
        <w:jc w:val="both"/>
      </w:pPr>
      <w:r w:rsidRPr="00484151">
        <w:t xml:space="preserve">-  Thu thập danh sách, thông tin (đo thân nhiệt khai báo y tế) của người dân đến/rời điểm tránh trú an toàn. </w:t>
      </w:r>
    </w:p>
    <w:p w:rsidR="00BC1BD5" w:rsidRPr="00484151" w:rsidRDefault="00BC1BD5" w:rsidP="007676C0">
      <w:pPr>
        <w:tabs>
          <w:tab w:val="left" w:pos="0"/>
        </w:tabs>
        <w:spacing w:after="120" w:line="240" w:lineRule="auto"/>
        <w:ind w:firstLine="567"/>
        <w:jc w:val="both"/>
      </w:pPr>
      <w:r w:rsidRPr="00484151">
        <w:t xml:space="preserve">- Hướng dẫn người dân rời điểm sơ tán an toàn theo 01 chiều. Người dân tại điểm sơ tán an toàn rời trước; Người dân nghi nhiễm dịch bệnh trong khu vực, phòng cách ly tạm thời rời sau. </w:t>
      </w:r>
    </w:p>
    <w:p w:rsidR="00BC1BD5" w:rsidRPr="00484151" w:rsidRDefault="00BC1BD5" w:rsidP="007676C0">
      <w:pPr>
        <w:tabs>
          <w:tab w:val="left" w:pos="0"/>
        </w:tabs>
        <w:spacing w:after="120" w:line="240" w:lineRule="auto"/>
        <w:ind w:firstLine="567"/>
        <w:jc w:val="both"/>
      </w:pPr>
      <w:r w:rsidRPr="00484151">
        <w:t xml:space="preserve">- Phun khử khuẩn toàn bộ diện tích trong điểm tránh trú an toàn, thu gom rác thải sinh hoạt và rác thải y tế. </w:t>
      </w:r>
    </w:p>
    <w:p w:rsidR="00BC1BD5" w:rsidRPr="00484151" w:rsidRDefault="00BC1BD5" w:rsidP="007676C0">
      <w:pPr>
        <w:tabs>
          <w:tab w:val="left" w:pos="0"/>
        </w:tabs>
        <w:spacing w:after="120" w:line="240" w:lineRule="auto"/>
        <w:ind w:firstLine="567"/>
        <w:jc w:val="both"/>
      </w:pPr>
      <w:r w:rsidRPr="00484151">
        <w:t>- Rà soát, kiểm kê các phương tiện, vật tư PCTT, sinh phẩm, vật tư y tế, trang thiết bị phòng chống dịch sau thiên tai.</w:t>
      </w:r>
    </w:p>
    <w:p w:rsidR="00BC1BD5" w:rsidRPr="00484151" w:rsidRDefault="00BC1BD5" w:rsidP="00167928">
      <w:pPr>
        <w:pStyle w:val="Heading4"/>
        <w:spacing w:before="0" w:after="120" w:line="240" w:lineRule="auto"/>
        <w:ind w:firstLine="567"/>
        <w:jc w:val="both"/>
        <w:rPr>
          <w:rFonts w:ascii="Times New Roman" w:hAnsi="Times New Roman" w:cs="Times New Roman"/>
          <w:b/>
          <w:color w:val="auto"/>
          <w:spacing w:val="-6"/>
          <w:szCs w:val="28"/>
          <w:lang w:val="nl-NL"/>
        </w:rPr>
      </w:pPr>
      <w:bookmarkStart w:id="314" w:name="_Toc91731131"/>
      <w:r w:rsidRPr="00484151">
        <w:rPr>
          <w:rFonts w:ascii="Times New Roman" w:hAnsi="Times New Roman" w:cs="Times New Roman"/>
          <w:b/>
          <w:color w:val="auto"/>
          <w:spacing w:val="-6"/>
          <w:szCs w:val="28"/>
          <w:lang w:val="nl-NL"/>
        </w:rPr>
        <w:t>3.2.3. Phương tiện, vật tư tại chỗ</w:t>
      </w:r>
      <w:bookmarkEnd w:id="314"/>
    </w:p>
    <w:p w:rsidR="00BC1BD5" w:rsidRPr="00484151" w:rsidRDefault="00BC1BD5" w:rsidP="007676C0">
      <w:pPr>
        <w:tabs>
          <w:tab w:val="left" w:pos="0"/>
        </w:tabs>
        <w:spacing w:after="120" w:line="240" w:lineRule="auto"/>
        <w:ind w:firstLine="567"/>
        <w:jc w:val="both"/>
        <w:rPr>
          <w:i/>
        </w:rPr>
      </w:pPr>
      <w:r w:rsidRPr="00484151">
        <w:rPr>
          <w:i/>
        </w:rPr>
        <w:t>a. Trước thiên tai</w:t>
      </w:r>
    </w:p>
    <w:p w:rsidR="00BC1BD5" w:rsidRPr="00484151" w:rsidRDefault="00BC1BD5" w:rsidP="007676C0">
      <w:pPr>
        <w:tabs>
          <w:tab w:val="left" w:pos="0"/>
        </w:tabs>
        <w:spacing w:after="120" w:line="240" w:lineRule="auto"/>
        <w:ind w:firstLine="567"/>
        <w:jc w:val="both"/>
      </w:pPr>
      <w:r w:rsidRPr="00484151">
        <w:lastRenderedPageBreak/>
        <w:t xml:space="preserve">-  Bố trí, dự phòng các loại phương tiện, vật tư PCTT, sinh phẩm, vật tư y tế, trang thiết bị phòng chống dịch cần thiết. </w:t>
      </w:r>
    </w:p>
    <w:p w:rsidR="00BC1BD5" w:rsidRPr="00484151" w:rsidRDefault="00BC1BD5" w:rsidP="007676C0">
      <w:pPr>
        <w:tabs>
          <w:tab w:val="left" w:pos="0"/>
        </w:tabs>
        <w:spacing w:after="120" w:line="240" w:lineRule="auto"/>
        <w:ind w:firstLine="567"/>
        <w:jc w:val="both"/>
      </w:pPr>
      <w:r w:rsidRPr="00484151">
        <w:t xml:space="preserve">- Lập, kiểm tra, đánh giá và báo cáo danh sách các phương tiện, vật tư PCTT, sinh phẩm, vật </w:t>
      </w:r>
      <w:r w:rsidR="004B6CC8" w:rsidRPr="00484151">
        <w:t>tư y</w:t>
      </w:r>
      <w:r w:rsidRPr="00484151">
        <w:t xml:space="preserve"> tế, trang thiết bị phòng chống dịch sẵn có hoặc cần sửa chữa, bổ sung. </w:t>
      </w:r>
    </w:p>
    <w:p w:rsidR="00BC1BD5" w:rsidRPr="00484151" w:rsidRDefault="00BC1BD5" w:rsidP="007676C0">
      <w:pPr>
        <w:tabs>
          <w:tab w:val="left" w:pos="0"/>
        </w:tabs>
        <w:spacing w:after="120" w:line="240" w:lineRule="auto"/>
        <w:ind w:firstLine="567"/>
        <w:jc w:val="both"/>
      </w:pPr>
      <w:r w:rsidRPr="00484151">
        <w:t xml:space="preserve">- Chuẩn bị phương tiện, vật tư PCTT để chủ động, sẵn sàng ứng phó trong tình huống các khu điều trị, chăm sóc và khu cách ly người nhiễm bệnh dịch bị thiệt hại bởi thiên tai. </w:t>
      </w:r>
    </w:p>
    <w:p w:rsidR="00BC1BD5" w:rsidRPr="00484151" w:rsidRDefault="00BC1BD5" w:rsidP="007676C0">
      <w:pPr>
        <w:tabs>
          <w:tab w:val="left" w:pos="0"/>
        </w:tabs>
        <w:spacing w:after="120" w:line="240" w:lineRule="auto"/>
        <w:ind w:firstLine="567"/>
        <w:jc w:val="both"/>
        <w:rPr>
          <w:i/>
        </w:rPr>
      </w:pPr>
      <w:r w:rsidRPr="00484151">
        <w:rPr>
          <w:i/>
        </w:rPr>
        <w:t>b. Trong thiên tai</w:t>
      </w:r>
    </w:p>
    <w:p w:rsidR="00BC1BD5" w:rsidRPr="00484151" w:rsidRDefault="00BC1BD5" w:rsidP="007676C0">
      <w:pPr>
        <w:tabs>
          <w:tab w:val="left" w:pos="0"/>
        </w:tabs>
        <w:spacing w:after="120" w:line="240" w:lineRule="auto"/>
        <w:ind w:firstLine="567"/>
        <w:jc w:val="both"/>
      </w:pPr>
      <w:r w:rsidRPr="00484151">
        <w:t xml:space="preserve">- Đảm bảo phương tiện, vật tư, trang thiết bị luôn sẵn sàng để sử dụng và huy động kịp thời theo phương án ứng phó, đặc biệt phát sinh tình huống khẩn cấp. </w:t>
      </w:r>
    </w:p>
    <w:p w:rsidR="00BC1BD5" w:rsidRPr="00484151" w:rsidRDefault="00BC1BD5" w:rsidP="007676C0">
      <w:pPr>
        <w:tabs>
          <w:tab w:val="left" w:pos="0"/>
        </w:tabs>
        <w:spacing w:after="120" w:line="240" w:lineRule="auto"/>
        <w:ind w:firstLine="567"/>
        <w:jc w:val="both"/>
      </w:pPr>
      <w:r w:rsidRPr="00484151">
        <w:t>- Huy động, linh hoạt sử dụng các phương tiện, vật tư PCTT, sinh phẩm, vật tư y tế, trang thiết bị phòng chống dịch đã lên danh sách từ trước.</w:t>
      </w:r>
    </w:p>
    <w:p w:rsidR="00BC1BD5" w:rsidRPr="00484151" w:rsidRDefault="00BC1BD5" w:rsidP="007676C0">
      <w:pPr>
        <w:tabs>
          <w:tab w:val="left" w:pos="0"/>
        </w:tabs>
        <w:spacing w:after="120" w:line="240" w:lineRule="auto"/>
        <w:ind w:firstLine="567"/>
        <w:jc w:val="both"/>
        <w:rPr>
          <w:i/>
        </w:rPr>
      </w:pPr>
      <w:r w:rsidRPr="00484151">
        <w:rPr>
          <w:i/>
        </w:rPr>
        <w:t>c. Sau thiên tai</w:t>
      </w:r>
    </w:p>
    <w:p w:rsidR="00BC1BD5" w:rsidRPr="00484151" w:rsidRDefault="00BC1BD5" w:rsidP="007676C0">
      <w:pPr>
        <w:tabs>
          <w:tab w:val="left" w:pos="0"/>
        </w:tabs>
        <w:spacing w:after="120" w:line="240" w:lineRule="auto"/>
        <w:ind w:firstLine="567"/>
        <w:jc w:val="both"/>
      </w:pPr>
      <w:r w:rsidRPr="00484151">
        <w:t>Các phương tiện, vật tư phòng chống dịch được kiểm kê, đánh giá chất lượng sau thiên tai để xem xét bổ sung, sửa chữa sẵn sàng cho các đợt thiên tai tiếp theo.</w:t>
      </w:r>
    </w:p>
    <w:p w:rsidR="00BC1BD5" w:rsidRPr="00484151" w:rsidRDefault="00BC1BD5" w:rsidP="00167928">
      <w:pPr>
        <w:pStyle w:val="Heading4"/>
        <w:spacing w:before="0" w:after="120" w:line="240" w:lineRule="auto"/>
        <w:ind w:firstLine="567"/>
        <w:jc w:val="both"/>
        <w:rPr>
          <w:rFonts w:ascii="Times New Roman" w:hAnsi="Times New Roman" w:cs="Times New Roman"/>
          <w:b/>
          <w:color w:val="auto"/>
          <w:spacing w:val="-6"/>
          <w:szCs w:val="28"/>
          <w:lang w:val="nl-NL"/>
        </w:rPr>
      </w:pPr>
      <w:bookmarkStart w:id="315" w:name="_Toc91731132"/>
      <w:r w:rsidRPr="00484151">
        <w:rPr>
          <w:rFonts w:ascii="Times New Roman" w:hAnsi="Times New Roman" w:cs="Times New Roman"/>
          <w:b/>
          <w:color w:val="auto"/>
          <w:spacing w:val="-6"/>
          <w:szCs w:val="28"/>
          <w:lang w:val="nl-NL"/>
        </w:rPr>
        <w:t>3.2.4. Hậu cần tại chỗ</w:t>
      </w:r>
      <w:bookmarkEnd w:id="315"/>
    </w:p>
    <w:p w:rsidR="00167928" w:rsidRPr="00484151" w:rsidRDefault="00BC1BD5" w:rsidP="007676C0">
      <w:pPr>
        <w:tabs>
          <w:tab w:val="left" w:pos="0"/>
        </w:tabs>
        <w:spacing w:after="120" w:line="240" w:lineRule="auto"/>
        <w:ind w:firstLine="567"/>
        <w:jc w:val="both"/>
        <w:rPr>
          <w:i/>
        </w:rPr>
      </w:pPr>
      <w:r w:rsidRPr="00484151">
        <w:rPr>
          <w:i/>
        </w:rPr>
        <w:t xml:space="preserve">a. </w:t>
      </w:r>
      <w:r w:rsidR="00167928" w:rsidRPr="00484151">
        <w:rPr>
          <w:i/>
        </w:rPr>
        <w:t>Trước thiên tai</w:t>
      </w:r>
    </w:p>
    <w:p w:rsidR="00167928" w:rsidRPr="00484151" w:rsidRDefault="00167928" w:rsidP="007676C0">
      <w:pPr>
        <w:tabs>
          <w:tab w:val="left" w:pos="0"/>
        </w:tabs>
        <w:spacing w:after="120" w:line="240" w:lineRule="auto"/>
        <w:ind w:firstLine="567"/>
        <w:jc w:val="both"/>
      </w:pPr>
      <w:r w:rsidRPr="00484151">
        <w:t>- Chủ động dự trữ lương thực, thuốc men, nước sạch, nước sinh hoạt, xăng dầu và các vật dụng cần thiết.</w:t>
      </w:r>
    </w:p>
    <w:p w:rsidR="00167928" w:rsidRPr="00484151" w:rsidRDefault="00167928" w:rsidP="007676C0">
      <w:pPr>
        <w:tabs>
          <w:tab w:val="left" w:pos="0"/>
        </w:tabs>
        <w:spacing w:after="120" w:line="240" w:lineRule="auto"/>
        <w:ind w:firstLine="567"/>
        <w:jc w:val="both"/>
      </w:pPr>
      <w:r w:rsidRPr="00484151">
        <w:t xml:space="preserve">Đối với điểm tránh trú an toàn, khu điều trị, chăm sóc và khu cách ly người nhiễm bệnh dịch: Đảm bảo nước uống, lương thực, xăng dầu phải đủ trong ít nhất 07 ngày trong trường hợp khẩn cấp. </w:t>
      </w:r>
    </w:p>
    <w:p w:rsidR="00167928" w:rsidRPr="00484151" w:rsidRDefault="00167928" w:rsidP="007676C0">
      <w:pPr>
        <w:tabs>
          <w:tab w:val="left" w:pos="0"/>
        </w:tabs>
        <w:spacing w:after="120" w:line="240" w:lineRule="auto"/>
        <w:ind w:firstLine="567"/>
        <w:jc w:val="both"/>
      </w:pPr>
      <w:r w:rsidRPr="00484151">
        <w:t xml:space="preserve">- Về dinh dưỡng: Đảm bảo đầy đủ hợp lý theo khuyến cáo của Bộ Y tế. </w:t>
      </w:r>
    </w:p>
    <w:p w:rsidR="00167928" w:rsidRPr="00484151" w:rsidRDefault="00167928" w:rsidP="007676C0">
      <w:pPr>
        <w:tabs>
          <w:tab w:val="left" w:pos="0"/>
        </w:tabs>
        <w:spacing w:after="120" w:line="240" w:lineRule="auto"/>
        <w:ind w:firstLine="567"/>
        <w:jc w:val="both"/>
      </w:pPr>
      <w:r w:rsidRPr="00484151">
        <w:t xml:space="preserve">- Về số lượng nhu yếu phẩm: Phải đảm bảo đủ dùng trong khoảng thời gian tương ứng với thời gian kéo dài của những trận thiên tai đã từng xảy ra ở địa phương hoặc ít nhất phải đảm bảo trong khoảng thời gian thiên tai xảy ra mà chưa có sự cứu trợ. </w:t>
      </w:r>
    </w:p>
    <w:p w:rsidR="00167928" w:rsidRPr="00484151" w:rsidRDefault="00167928" w:rsidP="007676C0">
      <w:pPr>
        <w:tabs>
          <w:tab w:val="left" w:pos="0"/>
        </w:tabs>
        <w:spacing w:after="120" w:line="240" w:lineRule="auto"/>
        <w:ind w:firstLine="567"/>
        <w:jc w:val="both"/>
      </w:pPr>
      <w:r w:rsidRPr="00484151">
        <w:t xml:space="preserve">- Lưu ý chuẩn bị các vật dụng phòng chống dịch như khẩu trang, nước rửa tay, xịt khử khuẩn, ... </w:t>
      </w:r>
    </w:p>
    <w:p w:rsidR="00167928" w:rsidRPr="00484151" w:rsidRDefault="00167928" w:rsidP="00167928">
      <w:pPr>
        <w:tabs>
          <w:tab w:val="left" w:pos="0"/>
        </w:tabs>
        <w:spacing w:after="120" w:line="240" w:lineRule="auto"/>
        <w:ind w:firstLine="567"/>
        <w:jc w:val="both"/>
        <w:rPr>
          <w:i/>
        </w:rPr>
      </w:pPr>
      <w:r w:rsidRPr="00484151">
        <w:rPr>
          <w:i/>
        </w:rPr>
        <w:t>b. Trong thiên tai</w:t>
      </w:r>
    </w:p>
    <w:p w:rsidR="00167928" w:rsidRPr="00484151" w:rsidRDefault="00167928" w:rsidP="007676C0">
      <w:pPr>
        <w:tabs>
          <w:tab w:val="left" w:pos="0"/>
        </w:tabs>
        <w:spacing w:after="120" w:line="240" w:lineRule="auto"/>
        <w:ind w:firstLine="567"/>
        <w:jc w:val="both"/>
      </w:pPr>
      <w:r w:rsidRPr="00484151">
        <w:t xml:space="preserve">Phân bổ, hỗ trợ lương thực, thuốc men, nước uống tại các điểm tránh trú an toàn và theo dõi tình hình để có thể hỗ trợ nếu có yêu cầu. </w:t>
      </w:r>
    </w:p>
    <w:p w:rsidR="00167928" w:rsidRPr="00484151" w:rsidRDefault="00167928" w:rsidP="007676C0">
      <w:pPr>
        <w:tabs>
          <w:tab w:val="left" w:pos="0"/>
        </w:tabs>
        <w:spacing w:after="120" w:line="240" w:lineRule="auto"/>
        <w:ind w:firstLine="567"/>
        <w:jc w:val="both"/>
        <w:rPr>
          <w:i/>
        </w:rPr>
      </w:pPr>
      <w:r w:rsidRPr="00484151">
        <w:rPr>
          <w:i/>
        </w:rPr>
        <w:t>c. Sau thiên tai</w:t>
      </w:r>
    </w:p>
    <w:p w:rsidR="00167928" w:rsidRPr="00484151" w:rsidRDefault="00167928" w:rsidP="007676C0">
      <w:pPr>
        <w:tabs>
          <w:tab w:val="left" w:pos="0"/>
        </w:tabs>
        <w:spacing w:after="120" w:line="240" w:lineRule="auto"/>
        <w:ind w:firstLine="567"/>
        <w:jc w:val="both"/>
        <w:rPr>
          <w:i/>
        </w:rPr>
      </w:pPr>
      <w:r w:rsidRPr="00484151">
        <w:t>Các nhu yếu phẩm được kiểm kê, đánh giá chất lượng sau thiên tai để xem xét bổ sung sẵn sàng cho các đợt thiên tai tiếp theo.</w:t>
      </w:r>
    </w:p>
    <w:p w:rsidR="00BC1BD5" w:rsidRPr="00484151" w:rsidRDefault="00BC1BD5" w:rsidP="007676C0">
      <w:pPr>
        <w:tabs>
          <w:tab w:val="left" w:pos="0"/>
        </w:tabs>
        <w:spacing w:after="120" w:line="240" w:lineRule="auto"/>
        <w:ind w:firstLine="567"/>
        <w:jc w:val="both"/>
        <w:sectPr w:rsidR="00BC1BD5" w:rsidRPr="00484151" w:rsidSect="009941BB">
          <w:pgSz w:w="11906" w:h="16838" w:code="9"/>
          <w:pgMar w:top="1134" w:right="1134" w:bottom="1134" w:left="1701" w:header="567" w:footer="567" w:gutter="0"/>
          <w:cols w:space="720"/>
          <w:docGrid w:linePitch="381"/>
        </w:sectPr>
      </w:pPr>
    </w:p>
    <w:p w:rsidR="009941BB" w:rsidRPr="00484151" w:rsidRDefault="009941BB" w:rsidP="006B5F10">
      <w:pPr>
        <w:pStyle w:val="Heading1"/>
        <w:spacing w:before="0" w:after="120" w:line="240" w:lineRule="auto"/>
        <w:jc w:val="center"/>
        <w:rPr>
          <w:rFonts w:ascii="Times New Roman" w:hAnsi="Times New Roman"/>
          <w:b/>
          <w:color w:val="auto"/>
          <w:sz w:val="28"/>
          <w:szCs w:val="28"/>
        </w:rPr>
        <w:sectPr w:rsidR="009941BB" w:rsidRPr="00484151" w:rsidSect="004566A8">
          <w:type w:val="continuous"/>
          <w:pgSz w:w="11906" w:h="16838" w:code="9"/>
          <w:pgMar w:top="1134" w:right="1134" w:bottom="1134" w:left="1701" w:header="567" w:footer="567" w:gutter="0"/>
          <w:cols w:space="720"/>
          <w:docGrid w:linePitch="381"/>
        </w:sectPr>
      </w:pPr>
    </w:p>
    <w:p w:rsidR="00E640A1" w:rsidRPr="00484151" w:rsidRDefault="00105360" w:rsidP="006B5F10">
      <w:pPr>
        <w:pStyle w:val="Heading1"/>
        <w:spacing w:before="0" w:after="120" w:line="240" w:lineRule="auto"/>
        <w:jc w:val="center"/>
        <w:rPr>
          <w:rFonts w:ascii="Times New Roman" w:hAnsi="Times New Roman"/>
          <w:b/>
          <w:color w:val="auto"/>
          <w:sz w:val="28"/>
          <w:szCs w:val="28"/>
        </w:rPr>
      </w:pPr>
      <w:bookmarkStart w:id="316" w:name="_Toc91731133"/>
      <w:r w:rsidRPr="00484151">
        <w:rPr>
          <w:rFonts w:ascii="Times New Roman" w:hAnsi="Times New Roman"/>
          <w:b/>
          <w:color w:val="auto"/>
          <w:sz w:val="28"/>
          <w:szCs w:val="28"/>
        </w:rPr>
        <w:lastRenderedPageBreak/>
        <w:t>C</w:t>
      </w:r>
      <w:r w:rsidR="00FE76DA" w:rsidRPr="00484151">
        <w:rPr>
          <w:rFonts w:ascii="Times New Roman" w:hAnsi="Times New Roman"/>
          <w:b/>
          <w:color w:val="auto"/>
          <w:sz w:val="28"/>
          <w:szCs w:val="28"/>
        </w:rPr>
        <w:t>hương</w:t>
      </w:r>
      <w:r w:rsidRPr="00484151">
        <w:rPr>
          <w:rFonts w:ascii="Times New Roman" w:hAnsi="Times New Roman"/>
          <w:b/>
          <w:color w:val="auto"/>
          <w:sz w:val="28"/>
          <w:szCs w:val="28"/>
        </w:rPr>
        <w:t xml:space="preserve"> III. NGUỒN LỰC VÀ TIẾN ĐỘ THỰC HIỆN</w:t>
      </w:r>
      <w:bookmarkEnd w:id="316"/>
    </w:p>
    <w:p w:rsidR="00105360" w:rsidRPr="00484151" w:rsidRDefault="00105360" w:rsidP="006B5F10">
      <w:pPr>
        <w:pStyle w:val="Heading2"/>
        <w:spacing w:before="0" w:after="120" w:line="240" w:lineRule="auto"/>
        <w:jc w:val="both"/>
        <w:rPr>
          <w:rFonts w:ascii="Times New Roman" w:hAnsi="Times New Roman" w:cs="Times New Roman"/>
          <w:b/>
          <w:color w:val="auto"/>
          <w:sz w:val="28"/>
          <w:szCs w:val="28"/>
        </w:rPr>
      </w:pPr>
      <w:bookmarkStart w:id="317" w:name="_Toc91731134"/>
      <w:r w:rsidRPr="00484151">
        <w:rPr>
          <w:rFonts w:ascii="Times New Roman" w:hAnsi="Times New Roman" w:cs="Times New Roman"/>
          <w:b/>
          <w:color w:val="auto"/>
          <w:sz w:val="28"/>
          <w:szCs w:val="28"/>
        </w:rPr>
        <w:t>1. Nguồn lực thực hiện</w:t>
      </w:r>
      <w:bookmarkEnd w:id="317"/>
    </w:p>
    <w:p w:rsidR="00AC2CB8" w:rsidRPr="00484151" w:rsidRDefault="00AC2CB8" w:rsidP="00692AEF">
      <w:pPr>
        <w:pStyle w:val="Heading3"/>
        <w:ind w:firstLine="567"/>
        <w:jc w:val="both"/>
        <w:rPr>
          <w:i/>
          <w:sz w:val="28"/>
          <w:szCs w:val="28"/>
        </w:rPr>
      </w:pPr>
      <w:bookmarkStart w:id="318" w:name="_Toc91731135"/>
      <w:r w:rsidRPr="00484151">
        <w:rPr>
          <w:i/>
          <w:sz w:val="28"/>
          <w:szCs w:val="28"/>
        </w:rPr>
        <w:t>1.1. Nguồn nhân lực</w:t>
      </w:r>
      <w:bookmarkEnd w:id="318"/>
    </w:p>
    <w:p w:rsidR="00AC2CB8" w:rsidRPr="00484151" w:rsidRDefault="00AC2CB8" w:rsidP="00AC2CB8">
      <w:pPr>
        <w:spacing w:after="120" w:line="240" w:lineRule="auto"/>
        <w:ind w:firstLine="567"/>
        <w:jc w:val="both"/>
        <w:rPr>
          <w:spacing w:val="-2"/>
        </w:rPr>
      </w:pPr>
      <w:r w:rsidRPr="00484151">
        <w:rPr>
          <w:spacing w:val="-2"/>
        </w:rPr>
        <w:t>Các lực lượng được huy động thực hiện công tác PCTT gồm có:</w:t>
      </w:r>
    </w:p>
    <w:p w:rsidR="00AC2CB8" w:rsidRPr="00484151" w:rsidRDefault="00AC2CB8" w:rsidP="00AC2CB8">
      <w:pPr>
        <w:spacing w:after="120" w:line="240" w:lineRule="auto"/>
        <w:ind w:firstLine="567"/>
        <w:jc w:val="both"/>
      </w:pPr>
      <w:r w:rsidRPr="00484151">
        <w:t xml:space="preserve">- Lực lượng nòng cốt: </w:t>
      </w:r>
    </w:p>
    <w:p w:rsidR="00AC2CB8" w:rsidRPr="00484151" w:rsidRDefault="00AC2CB8" w:rsidP="00AC2CB8">
      <w:pPr>
        <w:spacing w:after="120" w:line="240" w:lineRule="auto"/>
        <w:ind w:firstLine="567"/>
        <w:jc w:val="both"/>
      </w:pPr>
      <w:r w:rsidRPr="00484151">
        <w:t>+ Quân đội nhân dân, công an nhân dân là lực lượng nòng cốt trong công tác phòng, chống thiên tai. Các hoạt động thực hiện gồm có: sơ tán người dân ra khỏi vùng nguy hiểm và có nguy cơ cao, di chuyển phương tiện, tài sản, cứu hộ, cứu nạn, bảo đảm an ninh, trật tự an toàn xã hội theo sự điều động của người có thẩm quyền.</w:t>
      </w:r>
    </w:p>
    <w:p w:rsidR="00AC2CB8" w:rsidRPr="00484151" w:rsidRDefault="00AC2CB8" w:rsidP="00AC2CB8">
      <w:pPr>
        <w:spacing w:after="120" w:line="240" w:lineRule="auto"/>
        <w:ind w:firstLine="567"/>
        <w:jc w:val="both"/>
      </w:pPr>
      <w:r w:rsidRPr="00484151">
        <w:t>+ Lực lượng xung kích phòng, chống thiên tai cấp xã.</w:t>
      </w:r>
    </w:p>
    <w:p w:rsidR="00AC2CB8" w:rsidRPr="00484151" w:rsidRDefault="00AC2CB8" w:rsidP="00AC2CB8">
      <w:pPr>
        <w:spacing w:after="120" w:line="240" w:lineRule="auto"/>
        <w:ind w:firstLine="567"/>
        <w:jc w:val="both"/>
      </w:pPr>
      <w:r w:rsidRPr="00484151">
        <w:t>- Cán bộ công chức, viên chức, người lao động làm việc tại các cơ quan nhà nước về lĩnh vực phòng, chống thiên tai.</w:t>
      </w:r>
    </w:p>
    <w:p w:rsidR="00AC2CB8" w:rsidRPr="00484151" w:rsidRDefault="00AC2CB8" w:rsidP="00AC2CB8">
      <w:pPr>
        <w:spacing w:after="120" w:line="240" w:lineRule="auto"/>
        <w:ind w:firstLine="567"/>
        <w:jc w:val="both"/>
      </w:pPr>
      <w:r w:rsidRPr="00484151">
        <w:t>- Lực lượng tại chỗ:</w:t>
      </w:r>
    </w:p>
    <w:p w:rsidR="00AC2CB8" w:rsidRPr="00484151" w:rsidRDefault="00AC2CB8" w:rsidP="00AC2CB8">
      <w:pPr>
        <w:spacing w:after="120" w:line="240" w:lineRule="auto"/>
        <w:ind w:firstLine="567"/>
        <w:jc w:val="both"/>
      </w:pPr>
      <w:r w:rsidRPr="00484151">
        <w:t>+ Tổ chức, hộ gia đình, cá nhân làm việc và sinh sống trên địa bàn;</w:t>
      </w:r>
    </w:p>
    <w:p w:rsidR="00AC2CB8" w:rsidRPr="00484151" w:rsidRDefault="00AC2CB8" w:rsidP="00AC2CB8">
      <w:pPr>
        <w:spacing w:after="120" w:line="240" w:lineRule="auto"/>
        <w:ind w:firstLine="567"/>
        <w:jc w:val="both"/>
      </w:pPr>
      <w:r w:rsidRPr="00484151">
        <w:t>+ Dân quân tự vệ thực hiện nhiệm vụ phòng, chống thiên tai theo phương án ứng phó thiên tai của địa phương và sự điều động của người c</w:t>
      </w:r>
      <w:r w:rsidR="00692AEF" w:rsidRPr="00484151">
        <w:t>ó</w:t>
      </w:r>
      <w:r w:rsidRPr="00484151">
        <w:t xml:space="preserve"> thẩm quyền.</w:t>
      </w:r>
    </w:p>
    <w:p w:rsidR="00AC2CB8" w:rsidRPr="00484151" w:rsidRDefault="00AC2CB8" w:rsidP="00AC2CB8">
      <w:pPr>
        <w:spacing w:after="120" w:line="240" w:lineRule="auto"/>
        <w:ind w:firstLine="567"/>
        <w:jc w:val="both"/>
      </w:pPr>
      <w:r w:rsidRPr="00484151">
        <w:t>+ Tổ chức, cá nhân tình nguyện tham gia hỗ trợ hoạt động phòng, chống thiên tai thực hiện nhiệm vụ phòng, chống thiên tai theo sự chỉ huy của người có thẩm quyền.</w:t>
      </w:r>
    </w:p>
    <w:p w:rsidR="00AC2CB8" w:rsidRPr="00484151" w:rsidRDefault="00AC2CB8" w:rsidP="00692AEF">
      <w:pPr>
        <w:pStyle w:val="Heading3"/>
        <w:ind w:firstLine="567"/>
        <w:jc w:val="both"/>
        <w:rPr>
          <w:i/>
          <w:sz w:val="28"/>
          <w:szCs w:val="28"/>
        </w:rPr>
      </w:pPr>
      <w:bookmarkStart w:id="319" w:name="_Toc91731136"/>
      <w:r w:rsidRPr="00484151">
        <w:rPr>
          <w:i/>
          <w:sz w:val="28"/>
          <w:szCs w:val="28"/>
        </w:rPr>
        <w:t>1.2. Nguồn vật lực</w:t>
      </w:r>
      <w:bookmarkEnd w:id="319"/>
    </w:p>
    <w:p w:rsidR="00AC2CB8" w:rsidRPr="00484151" w:rsidRDefault="00AC2CB8" w:rsidP="00AC2CB8">
      <w:pPr>
        <w:widowControl w:val="0"/>
        <w:spacing w:after="120" w:line="240" w:lineRule="auto"/>
        <w:ind w:firstLine="567"/>
        <w:jc w:val="both"/>
        <w:rPr>
          <w:bCs/>
          <w:szCs w:val="28"/>
        </w:rPr>
      </w:pPr>
      <w:r w:rsidRPr="00484151">
        <w:rPr>
          <w:bCs/>
          <w:szCs w:val="28"/>
        </w:rPr>
        <w:t>Vật tư, phương tiện, trang thiết bị phục vụ hoạt động phòng, chống thiên tai gồm có vật tư, phương tiện, trang thiết bị chuyên dùng phòng, chống thiên tai và vật tư, phương tiện, trang thiết bị khác của Nhà nước; huy động của tổ chức, cá nhân trên địa bàn; của tổ chức, hộ gia đình, cá nhân tự chuẩn bị.</w:t>
      </w:r>
    </w:p>
    <w:p w:rsidR="00AC2CB8" w:rsidRPr="00484151" w:rsidRDefault="00AC2CB8" w:rsidP="00AC2CB8">
      <w:pPr>
        <w:widowControl w:val="0"/>
        <w:spacing w:after="120" w:line="240" w:lineRule="auto"/>
        <w:ind w:firstLine="567"/>
        <w:jc w:val="both"/>
        <w:rPr>
          <w:bCs/>
          <w:spacing w:val="-4"/>
          <w:szCs w:val="28"/>
        </w:rPr>
      </w:pPr>
      <w:r w:rsidRPr="00484151">
        <w:rPr>
          <w:bCs/>
          <w:spacing w:val="-4"/>
          <w:szCs w:val="28"/>
        </w:rPr>
        <w:t>Hàng năm, vật tư, trang thiết thị phục vụ công tác phòng, chống thiên tai phải được kiểm kê, đánh giá và báo cáo lại Ban Chỉ huy phòng, chống thiên tai các cấp. Trong trường hợp cần mua bổ sung, các địa phương cần phải xây dựng kế hoạch và tổ chức mua sắm vật tư, trang thiết bị theo đúng quy định của pháp luật.</w:t>
      </w:r>
    </w:p>
    <w:p w:rsidR="00AC2CB8" w:rsidRPr="00484151" w:rsidRDefault="00692AEF" w:rsidP="00692AEF">
      <w:pPr>
        <w:pStyle w:val="Heading3"/>
        <w:ind w:firstLine="567"/>
        <w:jc w:val="both"/>
        <w:rPr>
          <w:i/>
          <w:sz w:val="28"/>
          <w:szCs w:val="28"/>
        </w:rPr>
      </w:pPr>
      <w:bookmarkStart w:id="320" w:name="_Toc91731137"/>
      <w:r w:rsidRPr="00484151">
        <w:rPr>
          <w:i/>
          <w:sz w:val="28"/>
          <w:szCs w:val="28"/>
        </w:rPr>
        <w:t>1.3. Nguồn tài lực</w:t>
      </w:r>
      <w:bookmarkEnd w:id="320"/>
    </w:p>
    <w:p w:rsidR="00105360" w:rsidRPr="00484151" w:rsidRDefault="00F974D0" w:rsidP="00105360">
      <w:pPr>
        <w:tabs>
          <w:tab w:val="left" w:pos="0"/>
        </w:tabs>
        <w:spacing w:after="120" w:line="240" w:lineRule="auto"/>
        <w:ind w:firstLine="567"/>
        <w:jc w:val="both"/>
        <w:rPr>
          <w:i/>
        </w:rPr>
      </w:pPr>
      <w:r w:rsidRPr="00484151">
        <w:rPr>
          <w:i/>
        </w:rPr>
        <w:t>a</w:t>
      </w:r>
      <w:r w:rsidR="00105360" w:rsidRPr="00484151">
        <w:rPr>
          <w:i/>
        </w:rPr>
        <w:t>. Ngân sách Trung ương, vốn vay ODA</w:t>
      </w:r>
    </w:p>
    <w:p w:rsidR="00105360" w:rsidRPr="00484151" w:rsidRDefault="00105360" w:rsidP="00105360">
      <w:pPr>
        <w:tabs>
          <w:tab w:val="left" w:pos="0"/>
        </w:tabs>
        <w:spacing w:after="120" w:line="240" w:lineRule="auto"/>
        <w:ind w:firstLine="567"/>
        <w:jc w:val="both"/>
      </w:pPr>
      <w:r w:rsidRPr="00484151">
        <w:t>Đầu tư các dự án xây dựng, nâng cấp đập, hồ chứa cung cấp nước sạch, các dự án giao thông, phát triển hạ tầng đô thị, y tế, giáo dục và chương trình nước sạch nông thôn… có quy mô và kinh phí đầu tư lớn.</w:t>
      </w:r>
    </w:p>
    <w:p w:rsidR="00105360" w:rsidRPr="00484151" w:rsidRDefault="00F974D0" w:rsidP="00105360">
      <w:pPr>
        <w:tabs>
          <w:tab w:val="left" w:pos="0"/>
        </w:tabs>
        <w:spacing w:after="120" w:line="240" w:lineRule="auto"/>
        <w:ind w:firstLine="567"/>
        <w:jc w:val="both"/>
        <w:rPr>
          <w:i/>
        </w:rPr>
      </w:pPr>
      <w:r w:rsidRPr="00484151">
        <w:rPr>
          <w:i/>
        </w:rPr>
        <w:t>b</w:t>
      </w:r>
      <w:r w:rsidR="00105360" w:rsidRPr="00484151">
        <w:rPr>
          <w:i/>
        </w:rPr>
        <w:t>. Ngân sách địa phương</w:t>
      </w:r>
    </w:p>
    <w:p w:rsidR="00105360" w:rsidRPr="00484151" w:rsidRDefault="00105360" w:rsidP="00105360">
      <w:pPr>
        <w:tabs>
          <w:tab w:val="left" w:pos="0"/>
        </w:tabs>
        <w:spacing w:after="120" w:line="240" w:lineRule="auto"/>
        <w:ind w:firstLine="567"/>
        <w:jc w:val="both"/>
      </w:pPr>
      <w:r w:rsidRPr="00484151">
        <w:t xml:space="preserve">- Đầu tư nâng cấp hệ thống kè kết hợp giao thông nông thôn, công trình phòng chống sạt lở, dự án di dời dân, mua sắm phương tiện, trang thiết bị, hệ </w:t>
      </w:r>
      <w:r w:rsidRPr="00484151">
        <w:lastRenderedPageBreak/>
        <w:t>thống thông tin liên lạc phục vụ phòng, chống thiên tai - tìm kiếm cứu nạn, cứu hộ, khắc phục hậu quả do thiên tai gây ra…</w:t>
      </w:r>
    </w:p>
    <w:p w:rsidR="00105360" w:rsidRPr="00484151" w:rsidRDefault="00105360" w:rsidP="00105360">
      <w:pPr>
        <w:tabs>
          <w:tab w:val="left" w:pos="0"/>
        </w:tabs>
        <w:spacing w:after="120" w:line="240" w:lineRule="auto"/>
        <w:ind w:firstLine="567"/>
        <w:jc w:val="both"/>
      </w:pPr>
      <w:r w:rsidRPr="00484151">
        <w:t>- Xử lý các yêu cầu về ứng phó, khắc phục hậu quả thiên tai; phòng, chống và giảm nhẹ thiên tai trong trường hợp cần thiết, cấp bách.</w:t>
      </w:r>
    </w:p>
    <w:p w:rsidR="00105360" w:rsidRPr="00484151" w:rsidRDefault="00105360" w:rsidP="00105360">
      <w:pPr>
        <w:tabs>
          <w:tab w:val="left" w:pos="0"/>
        </w:tabs>
        <w:spacing w:after="120" w:line="240" w:lineRule="auto"/>
        <w:ind w:firstLine="567"/>
        <w:jc w:val="both"/>
      </w:pPr>
      <w:r w:rsidRPr="00484151">
        <w:t>-</w:t>
      </w:r>
      <w:r w:rsidRPr="00484151">
        <w:tab/>
        <w:t>Hỗ trợ cho công tác lập quy hoạch, điều chỉnh quy hoạch và xây dựng kế hoạch phát triển ngành, kinh tế - xã hội các cấp.</w:t>
      </w:r>
    </w:p>
    <w:p w:rsidR="00105360" w:rsidRPr="00484151" w:rsidRDefault="00F974D0" w:rsidP="00105360">
      <w:pPr>
        <w:tabs>
          <w:tab w:val="left" w:pos="0"/>
        </w:tabs>
        <w:spacing w:after="120" w:line="240" w:lineRule="auto"/>
        <w:ind w:firstLine="567"/>
        <w:jc w:val="both"/>
        <w:rPr>
          <w:i/>
        </w:rPr>
      </w:pPr>
      <w:r w:rsidRPr="00484151">
        <w:rPr>
          <w:i/>
        </w:rPr>
        <w:t>c</w:t>
      </w:r>
      <w:r w:rsidR="00105360" w:rsidRPr="00484151">
        <w:rPr>
          <w:i/>
        </w:rPr>
        <w:t>. Quỹ Phòng chống thiên tai</w:t>
      </w:r>
    </w:p>
    <w:p w:rsidR="00105360" w:rsidRPr="00484151" w:rsidRDefault="00105360" w:rsidP="00105360">
      <w:pPr>
        <w:tabs>
          <w:tab w:val="left" w:pos="0"/>
        </w:tabs>
        <w:spacing w:after="120" w:line="240" w:lineRule="auto"/>
        <w:ind w:firstLine="567"/>
        <w:jc w:val="both"/>
      </w:pPr>
      <w:r w:rsidRPr="00484151">
        <w:t>- Hỗ trợ thực hiện các nhiệm vụ phòng chống thiên tai cấp bách trên địa bàn tỉnh.</w:t>
      </w:r>
    </w:p>
    <w:p w:rsidR="00105360" w:rsidRPr="00484151" w:rsidRDefault="00105360" w:rsidP="00105360">
      <w:pPr>
        <w:tabs>
          <w:tab w:val="left" w:pos="0"/>
        </w:tabs>
        <w:spacing w:after="120" w:line="240" w:lineRule="auto"/>
        <w:ind w:firstLine="567"/>
        <w:jc w:val="both"/>
      </w:pPr>
      <w:r w:rsidRPr="00484151">
        <w:t>-</w:t>
      </w:r>
      <w:r w:rsidRPr="00484151">
        <w:tab/>
        <w:t>Cứu trợ, hỗ trợ khắc phục hậu quả thiên tai: Cứu trợ khẩn cấp về lương thực, nước uống, thuốc chữa bệnh và các nhu cầu cấp thiết khác cho đối tượng bị thiệt hại do thiên tai; hỗ trợ tu sửa nhà ở, cơ sở y tế, trường học, xử lý vệ sinh môi trường vùng thiên tai, tu sửa nhà sơ tán phòng tránh thiên tai; tháo bỏ hạng mục, vật cản gây nguy cơ rủi ro thiên tai; tu sửa, xử lý khẩn cấp đê, kè, cống và công trình phòng chống thiên tai được hỗ trợ kinh phí tối đa không quá 3 tỷ đồng/1 công trình.</w:t>
      </w:r>
    </w:p>
    <w:p w:rsidR="00105360" w:rsidRPr="00484151" w:rsidRDefault="00105360" w:rsidP="00105360">
      <w:pPr>
        <w:tabs>
          <w:tab w:val="left" w:pos="0"/>
        </w:tabs>
        <w:spacing w:after="120" w:line="240" w:lineRule="auto"/>
        <w:ind w:firstLine="567"/>
        <w:jc w:val="both"/>
      </w:pPr>
      <w:r w:rsidRPr="00484151">
        <w:t>-</w:t>
      </w:r>
      <w:r w:rsidRPr="00484151">
        <w:tab/>
        <w:t>Hỗ trợ các hoạt động ứng phó thiên tai: Sơ tán dân khỏi nơi nguy hiểm; chăm sóc y tế; thực phẩm, nước uống cho người dân nơi sơ tán đến; hỗ trợ quan trắc, thông tin, thông báo, cảnh báo, báo động thiên tai tại cộng đồng. tuần tra, kiểm tra phát hiện khu vực nguy cơ xảy ra rủi ro thiên tai, sự cố công trình phòng chống thiên tai.</w:t>
      </w:r>
    </w:p>
    <w:p w:rsidR="00105360" w:rsidRPr="00484151" w:rsidRDefault="00105360" w:rsidP="00105360">
      <w:pPr>
        <w:tabs>
          <w:tab w:val="left" w:pos="0"/>
        </w:tabs>
        <w:spacing w:after="120" w:line="240" w:lineRule="auto"/>
        <w:ind w:firstLine="567"/>
        <w:jc w:val="both"/>
      </w:pPr>
      <w:r w:rsidRPr="00484151">
        <w:t>-</w:t>
      </w:r>
      <w:r w:rsidRPr="00484151">
        <w:tab/>
        <w:t>Hỗ trợ các hoạt động phòng ngừa: Xây dựng và phổ biến tuyên truyền kiến thức pháp luật; lập và rà soát kế hoạch phòng chống thiên tai; tổ chức tập huấn, nâng cao nhận thức cho các lực lượng tham gia công tác phòng chống thiên tai các cấp ở địa phương và cộng đồng; diễn tập phòng chống thiên tai ở các cấp; tập huấn và duy trì hoạt động cho lực lượng xung kích phòng, chống thiên tai cấp xã.</w:t>
      </w:r>
    </w:p>
    <w:p w:rsidR="00105360" w:rsidRPr="00484151" w:rsidRDefault="00105360" w:rsidP="00105360">
      <w:pPr>
        <w:tabs>
          <w:tab w:val="left" w:pos="0"/>
        </w:tabs>
        <w:spacing w:after="120" w:line="240" w:lineRule="auto"/>
        <w:ind w:firstLine="567"/>
        <w:jc w:val="both"/>
      </w:pPr>
      <w:r w:rsidRPr="00484151">
        <w:t>-</w:t>
      </w:r>
      <w:r w:rsidRPr="00484151">
        <w:tab/>
        <w:t>Hỗ trợ các sở, ngành, đơn vị, địa phương mua sắm vật tư, vật liệu, phương tiện, trang thiết bị theo phương châm “4 tại chỗ”.</w:t>
      </w:r>
    </w:p>
    <w:p w:rsidR="00105360" w:rsidRPr="00484151" w:rsidRDefault="00F974D0" w:rsidP="00105360">
      <w:pPr>
        <w:tabs>
          <w:tab w:val="left" w:pos="0"/>
        </w:tabs>
        <w:spacing w:after="120" w:line="240" w:lineRule="auto"/>
        <w:ind w:firstLine="567"/>
        <w:jc w:val="both"/>
        <w:rPr>
          <w:bCs/>
          <w:i/>
        </w:rPr>
      </w:pPr>
      <w:r w:rsidRPr="00484151">
        <w:rPr>
          <w:bCs/>
          <w:i/>
        </w:rPr>
        <w:t>d</w:t>
      </w:r>
      <w:r w:rsidR="00105360" w:rsidRPr="00484151">
        <w:rPr>
          <w:bCs/>
          <w:i/>
        </w:rPr>
        <w:t>. Nguồn kinh phí các tổ chức, cá nhân đóng góp do Ủy ban Mặt trận Tổ quốc huy động</w:t>
      </w:r>
    </w:p>
    <w:p w:rsidR="00105360" w:rsidRPr="00484151" w:rsidRDefault="00105360" w:rsidP="00105360">
      <w:pPr>
        <w:tabs>
          <w:tab w:val="left" w:pos="0"/>
        </w:tabs>
        <w:spacing w:after="120" w:line="240" w:lineRule="auto"/>
        <w:ind w:firstLine="567"/>
        <w:jc w:val="both"/>
      </w:pPr>
      <w:r w:rsidRPr="00484151">
        <w:t xml:space="preserve">Hỗ trợ nhân dân vùng bị thiên tai để khắc phục thiệt hại, giảm bớt khó khăn và ổn định cuộc sống, sinh kế từ việc huy động trong xã hội. Nguồn kinh phí các tổ chức, cá nhân đóng góp do Ủy ban Mặt trận Tổ quốc Việt Nam tỉnh huy động, hỗ trợ gia đình có người chết, bị thương để mai táng, điều trị; nhà sập, nhà bị hư hỏng nặng để xây cất lại; cứu trợ lương thực, nhu yếu phẩm thiết yếu, hỗ trợ sinh kế nhằm sớm ổn định cuộc sống người dân.  </w:t>
      </w:r>
    </w:p>
    <w:p w:rsidR="00105360" w:rsidRPr="00484151" w:rsidRDefault="00F974D0" w:rsidP="00105360">
      <w:pPr>
        <w:tabs>
          <w:tab w:val="left" w:pos="0"/>
        </w:tabs>
        <w:spacing w:after="120" w:line="240" w:lineRule="auto"/>
        <w:ind w:firstLine="567"/>
        <w:jc w:val="both"/>
        <w:rPr>
          <w:bCs/>
          <w:i/>
        </w:rPr>
      </w:pPr>
      <w:r w:rsidRPr="00484151">
        <w:rPr>
          <w:bCs/>
          <w:i/>
        </w:rPr>
        <w:t>e</w:t>
      </w:r>
      <w:r w:rsidR="00105360" w:rsidRPr="00484151">
        <w:rPr>
          <w:bCs/>
          <w:i/>
        </w:rPr>
        <w:t>. Vốn đầu tư từ khối tư nhân</w:t>
      </w:r>
    </w:p>
    <w:p w:rsidR="00105360" w:rsidRPr="00484151" w:rsidRDefault="00105360" w:rsidP="001E321E">
      <w:pPr>
        <w:tabs>
          <w:tab w:val="left" w:pos="0"/>
        </w:tabs>
        <w:spacing w:after="60" w:line="240" w:lineRule="auto"/>
        <w:ind w:firstLine="567"/>
        <w:jc w:val="both"/>
      </w:pPr>
      <w:r w:rsidRPr="00484151">
        <w:lastRenderedPageBreak/>
        <w:t xml:space="preserve"> Vốn đầu tư từ khối tư nhân và khuyến khích người dân đầu tư nâng cấp nhà ở bảo đảm an toàn với thiên tai: Theo chính sách trong hỗ trợ đầu tư, vay vốn của chương trình, dự án.</w:t>
      </w:r>
    </w:p>
    <w:p w:rsidR="004C2757" w:rsidRPr="00484151" w:rsidRDefault="00692AEF" w:rsidP="001E321E">
      <w:pPr>
        <w:pStyle w:val="Heading3"/>
        <w:spacing w:after="60"/>
        <w:ind w:firstLine="567"/>
        <w:jc w:val="both"/>
        <w:rPr>
          <w:i/>
          <w:sz w:val="28"/>
          <w:szCs w:val="28"/>
        </w:rPr>
      </w:pPr>
      <w:bookmarkStart w:id="321" w:name="_Toc91731138"/>
      <w:r w:rsidRPr="00484151">
        <w:rPr>
          <w:i/>
          <w:sz w:val="28"/>
          <w:szCs w:val="28"/>
        </w:rPr>
        <w:t>1.4</w:t>
      </w:r>
      <w:r w:rsidR="004C2757" w:rsidRPr="00484151">
        <w:rPr>
          <w:i/>
          <w:sz w:val="28"/>
          <w:szCs w:val="28"/>
        </w:rPr>
        <w:t>. Dự kiến kinh phí thực hiện giai đoạn 2021-2025</w:t>
      </w:r>
      <w:bookmarkEnd w:id="321"/>
    </w:p>
    <w:p w:rsidR="004C2757" w:rsidRPr="00484151" w:rsidRDefault="004C2757" w:rsidP="001E321E">
      <w:pPr>
        <w:tabs>
          <w:tab w:val="left" w:pos="0"/>
        </w:tabs>
        <w:spacing w:after="60" w:line="240" w:lineRule="auto"/>
        <w:ind w:firstLine="567"/>
        <w:jc w:val="both"/>
      </w:pPr>
      <w:r w:rsidRPr="00484151">
        <w:t>Kinh phí bố trí cho các dự án trong kỳ kế hoạch 2021-2025 là 2.583.520 triệu đồng. Phân bổ nguồn vốn cho các hạng mục cụ thể như sau:</w:t>
      </w:r>
    </w:p>
    <w:p w:rsidR="004C2757" w:rsidRPr="00484151" w:rsidRDefault="004C2757" w:rsidP="001E321E">
      <w:pPr>
        <w:tabs>
          <w:tab w:val="left" w:pos="0"/>
        </w:tabs>
        <w:spacing w:after="60" w:line="240" w:lineRule="auto"/>
        <w:ind w:firstLine="567"/>
        <w:jc w:val="right"/>
        <w:rPr>
          <w:i/>
          <w:sz w:val="26"/>
        </w:rPr>
      </w:pPr>
      <w:r w:rsidRPr="00484151">
        <w:rPr>
          <w:i/>
          <w:sz w:val="26"/>
        </w:rPr>
        <w:t>Đơn vị: Triệu đồng</w:t>
      </w:r>
    </w:p>
    <w:tbl>
      <w:tblPr>
        <w:tblW w:w="9351" w:type="dxa"/>
        <w:tblLook w:val="04A0" w:firstRow="1" w:lastRow="0" w:firstColumn="1" w:lastColumn="0" w:noHBand="0" w:noVBand="1"/>
      </w:tblPr>
      <w:tblGrid>
        <w:gridCol w:w="537"/>
        <w:gridCol w:w="2719"/>
        <w:gridCol w:w="1096"/>
        <w:gridCol w:w="931"/>
        <w:gridCol w:w="1096"/>
        <w:gridCol w:w="987"/>
        <w:gridCol w:w="931"/>
        <w:gridCol w:w="1054"/>
      </w:tblGrid>
      <w:tr w:rsidR="002452A3" w:rsidRPr="00484151" w:rsidTr="004C2757">
        <w:trPr>
          <w:trHeight w:val="315"/>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TT</w:t>
            </w:r>
          </w:p>
        </w:tc>
        <w:tc>
          <w:tcPr>
            <w:tcW w:w="2719"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 xml:space="preserve">Danh mục dự án </w:t>
            </w:r>
          </w:p>
        </w:tc>
        <w:tc>
          <w:tcPr>
            <w:tcW w:w="31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Kế hoạch vốn 2021-2025</w:t>
            </w:r>
          </w:p>
        </w:tc>
        <w:tc>
          <w:tcPr>
            <w:tcW w:w="2972" w:type="dxa"/>
            <w:gridSpan w:val="3"/>
            <w:tcBorders>
              <w:top w:val="single" w:sz="4" w:space="0" w:color="auto"/>
              <w:left w:val="nil"/>
              <w:bottom w:val="single" w:sz="4" w:space="0" w:color="auto"/>
              <w:right w:val="single" w:sz="4" w:space="0" w:color="auto"/>
            </w:tcBorders>
            <w:shd w:val="clear" w:color="auto" w:fill="auto"/>
            <w:noWrap/>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Kế hoạch vốn 2021</w:t>
            </w:r>
          </w:p>
        </w:tc>
      </w:tr>
      <w:tr w:rsidR="002452A3" w:rsidRPr="00484151" w:rsidTr="004C2757">
        <w:trPr>
          <w:trHeight w:val="1260"/>
        </w:trPr>
        <w:tc>
          <w:tcPr>
            <w:tcW w:w="537" w:type="dxa"/>
            <w:vMerge/>
            <w:tcBorders>
              <w:top w:val="single" w:sz="4" w:space="0" w:color="auto"/>
              <w:left w:val="single" w:sz="4" w:space="0" w:color="auto"/>
              <w:bottom w:val="single" w:sz="4" w:space="0" w:color="auto"/>
              <w:right w:val="single" w:sz="4" w:space="0" w:color="auto"/>
            </w:tcBorders>
            <w:vAlign w:val="center"/>
            <w:hideMark/>
          </w:tcPr>
          <w:p w:rsidR="004C2757" w:rsidRPr="00484151" w:rsidRDefault="004C2757" w:rsidP="004C2757">
            <w:pPr>
              <w:spacing w:after="0" w:line="240" w:lineRule="auto"/>
              <w:rPr>
                <w:rFonts w:eastAsia="Times New Roman" w:cs="Times New Roman"/>
                <w:b/>
                <w:bCs/>
                <w:sz w:val="24"/>
                <w:szCs w:val="24"/>
              </w:rPr>
            </w:pPr>
          </w:p>
        </w:tc>
        <w:tc>
          <w:tcPr>
            <w:tcW w:w="2719" w:type="dxa"/>
            <w:vMerge/>
            <w:tcBorders>
              <w:top w:val="single" w:sz="4" w:space="0" w:color="auto"/>
              <w:left w:val="single" w:sz="4" w:space="0" w:color="auto"/>
              <w:bottom w:val="single" w:sz="4" w:space="0" w:color="auto"/>
              <w:right w:val="nil"/>
            </w:tcBorders>
            <w:vAlign w:val="center"/>
            <w:hideMark/>
          </w:tcPr>
          <w:p w:rsidR="004C2757" w:rsidRPr="00484151" w:rsidRDefault="004C2757" w:rsidP="004C2757">
            <w:pPr>
              <w:spacing w:after="0" w:line="240" w:lineRule="auto"/>
              <w:rPr>
                <w:rFonts w:eastAsia="Times New Roman" w:cs="Times New Roman"/>
                <w:b/>
                <w:bCs/>
                <w:sz w:val="24"/>
                <w:szCs w:val="24"/>
              </w:rPr>
            </w:pPr>
          </w:p>
        </w:tc>
        <w:tc>
          <w:tcPr>
            <w:tcW w:w="1096" w:type="dxa"/>
            <w:tcBorders>
              <w:top w:val="nil"/>
              <w:left w:val="single" w:sz="4" w:space="0" w:color="auto"/>
              <w:bottom w:val="single" w:sz="4" w:space="0" w:color="auto"/>
              <w:right w:val="single" w:sz="4" w:space="0" w:color="auto"/>
            </w:tcBorders>
            <w:shd w:val="clear" w:color="auto" w:fill="auto"/>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Tổng số</w:t>
            </w:r>
          </w:p>
        </w:tc>
        <w:tc>
          <w:tcPr>
            <w:tcW w:w="931" w:type="dxa"/>
            <w:tcBorders>
              <w:top w:val="nil"/>
              <w:left w:val="nil"/>
              <w:bottom w:val="single" w:sz="4" w:space="0" w:color="auto"/>
              <w:right w:val="single" w:sz="4" w:space="0" w:color="auto"/>
            </w:tcBorders>
            <w:shd w:val="clear" w:color="auto" w:fill="auto"/>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Ngân sách tỉnh</w:t>
            </w:r>
          </w:p>
        </w:tc>
        <w:tc>
          <w:tcPr>
            <w:tcW w:w="1096" w:type="dxa"/>
            <w:tcBorders>
              <w:top w:val="nil"/>
              <w:left w:val="nil"/>
              <w:bottom w:val="single" w:sz="4" w:space="0" w:color="auto"/>
              <w:right w:val="single" w:sz="4" w:space="0" w:color="auto"/>
            </w:tcBorders>
            <w:shd w:val="clear" w:color="auto" w:fill="auto"/>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Ngân sách TW và nguồn khác</w:t>
            </w:r>
          </w:p>
        </w:tc>
        <w:tc>
          <w:tcPr>
            <w:tcW w:w="987" w:type="dxa"/>
            <w:tcBorders>
              <w:top w:val="nil"/>
              <w:left w:val="nil"/>
              <w:bottom w:val="single" w:sz="4" w:space="0" w:color="auto"/>
              <w:right w:val="single" w:sz="4" w:space="0" w:color="auto"/>
            </w:tcBorders>
            <w:shd w:val="clear" w:color="auto" w:fill="auto"/>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Tổng số</w:t>
            </w:r>
          </w:p>
        </w:tc>
        <w:tc>
          <w:tcPr>
            <w:tcW w:w="931" w:type="dxa"/>
            <w:tcBorders>
              <w:top w:val="nil"/>
              <w:left w:val="nil"/>
              <w:bottom w:val="single" w:sz="4" w:space="0" w:color="auto"/>
              <w:right w:val="single" w:sz="4" w:space="0" w:color="auto"/>
            </w:tcBorders>
            <w:shd w:val="clear" w:color="auto" w:fill="auto"/>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Ngân sách tỉnh</w:t>
            </w:r>
          </w:p>
        </w:tc>
        <w:tc>
          <w:tcPr>
            <w:tcW w:w="1054" w:type="dxa"/>
            <w:tcBorders>
              <w:top w:val="nil"/>
              <w:left w:val="nil"/>
              <w:bottom w:val="single" w:sz="4" w:space="0" w:color="auto"/>
              <w:right w:val="single" w:sz="4" w:space="0" w:color="auto"/>
            </w:tcBorders>
            <w:shd w:val="clear" w:color="auto" w:fill="auto"/>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Ngân sách TW và nguồn khác</w:t>
            </w:r>
          </w:p>
        </w:tc>
      </w:tr>
      <w:tr w:rsidR="002452A3" w:rsidRPr="00484151" w:rsidTr="00AC2CB8">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bCs/>
                <w:sz w:val="24"/>
                <w:szCs w:val="24"/>
              </w:rPr>
            </w:pPr>
            <w:r w:rsidRPr="00484151">
              <w:rPr>
                <w:rFonts w:eastAsia="Times New Roman" w:cs="Times New Roman"/>
                <w:b/>
                <w:bCs/>
                <w:sz w:val="24"/>
                <w:szCs w:val="24"/>
              </w:rPr>
              <w:t>1</w:t>
            </w:r>
          </w:p>
        </w:tc>
        <w:tc>
          <w:tcPr>
            <w:tcW w:w="2719" w:type="dxa"/>
            <w:tcBorders>
              <w:top w:val="nil"/>
              <w:left w:val="nil"/>
              <w:bottom w:val="single" w:sz="4" w:space="0" w:color="auto"/>
              <w:right w:val="nil"/>
            </w:tcBorders>
            <w:shd w:val="clear" w:color="auto" w:fill="auto"/>
            <w:vAlign w:val="center"/>
            <w:hideMark/>
          </w:tcPr>
          <w:p w:rsidR="004C2757" w:rsidRPr="00484151" w:rsidRDefault="004C2757" w:rsidP="00AC2CB8">
            <w:pPr>
              <w:spacing w:after="0" w:line="240" w:lineRule="auto"/>
              <w:rPr>
                <w:rFonts w:eastAsia="Times New Roman" w:cs="Times New Roman"/>
                <w:b/>
                <w:bCs/>
                <w:sz w:val="24"/>
                <w:szCs w:val="24"/>
              </w:rPr>
            </w:pPr>
            <w:r w:rsidRPr="00484151">
              <w:rPr>
                <w:rFonts w:eastAsia="Times New Roman" w:cs="Times New Roman"/>
                <w:b/>
                <w:bCs/>
                <w:sz w:val="24"/>
                <w:szCs w:val="24"/>
              </w:rPr>
              <w:t>Lĩnh vực thủy lợi và phòng chống thiên tai</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2.507.960</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708.960</w:t>
            </w:r>
          </w:p>
        </w:tc>
        <w:tc>
          <w:tcPr>
            <w:tcW w:w="1096"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1.742.820</w:t>
            </w:r>
          </w:p>
        </w:tc>
        <w:tc>
          <w:tcPr>
            <w:tcW w:w="987"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690.523</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248.754</w:t>
            </w:r>
          </w:p>
        </w:tc>
        <w:tc>
          <w:tcPr>
            <w:tcW w:w="1054"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436.769</w:t>
            </w:r>
          </w:p>
        </w:tc>
      </w:tr>
      <w:tr w:rsidR="002452A3" w:rsidRPr="00484151" w:rsidTr="00AC2CB8">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i/>
                <w:iCs/>
                <w:sz w:val="24"/>
                <w:szCs w:val="24"/>
              </w:rPr>
            </w:pPr>
            <w:r w:rsidRPr="00484151">
              <w:rPr>
                <w:rFonts w:eastAsia="Times New Roman" w:cs="Times New Roman"/>
                <w:i/>
                <w:iCs/>
                <w:sz w:val="24"/>
                <w:szCs w:val="24"/>
              </w:rPr>
              <w:t>1.1</w:t>
            </w:r>
          </w:p>
        </w:tc>
        <w:tc>
          <w:tcPr>
            <w:tcW w:w="2719" w:type="dxa"/>
            <w:tcBorders>
              <w:top w:val="nil"/>
              <w:left w:val="nil"/>
              <w:bottom w:val="single" w:sz="4" w:space="0" w:color="auto"/>
              <w:right w:val="nil"/>
            </w:tcBorders>
            <w:shd w:val="clear" w:color="auto" w:fill="auto"/>
            <w:vAlign w:val="center"/>
            <w:hideMark/>
          </w:tcPr>
          <w:p w:rsidR="004C2757" w:rsidRPr="00484151" w:rsidRDefault="004C2757" w:rsidP="00AC2CB8">
            <w:pPr>
              <w:spacing w:after="0" w:line="240" w:lineRule="auto"/>
              <w:rPr>
                <w:rFonts w:eastAsia="Times New Roman" w:cs="Times New Roman"/>
                <w:i/>
                <w:iCs/>
                <w:sz w:val="24"/>
                <w:szCs w:val="24"/>
              </w:rPr>
            </w:pPr>
            <w:r w:rsidRPr="00484151">
              <w:rPr>
                <w:rFonts w:eastAsia="Times New Roman" w:cs="Times New Roman"/>
                <w:i/>
                <w:iCs/>
                <w:sz w:val="24"/>
                <w:szCs w:val="24"/>
              </w:rPr>
              <w:t>Các dự án chuyển tiếp từ giai đoạn 2016-2020</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233.729</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118.460</w:t>
            </w:r>
          </w:p>
        </w:tc>
        <w:tc>
          <w:tcPr>
            <w:tcW w:w="1096"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83.000</w:t>
            </w:r>
          </w:p>
        </w:tc>
        <w:tc>
          <w:tcPr>
            <w:tcW w:w="987"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130.523</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88.254</w:t>
            </w:r>
          </w:p>
        </w:tc>
        <w:tc>
          <w:tcPr>
            <w:tcW w:w="1054"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42.269</w:t>
            </w:r>
          </w:p>
        </w:tc>
      </w:tr>
      <w:tr w:rsidR="002452A3" w:rsidRPr="00484151" w:rsidTr="00AC2CB8">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i/>
                <w:iCs/>
                <w:sz w:val="24"/>
                <w:szCs w:val="24"/>
              </w:rPr>
            </w:pPr>
            <w:r w:rsidRPr="00484151">
              <w:rPr>
                <w:rFonts w:eastAsia="Times New Roman" w:cs="Times New Roman"/>
                <w:i/>
                <w:iCs/>
                <w:sz w:val="24"/>
                <w:szCs w:val="24"/>
              </w:rPr>
              <w:t>1.2</w:t>
            </w:r>
          </w:p>
        </w:tc>
        <w:tc>
          <w:tcPr>
            <w:tcW w:w="2719" w:type="dxa"/>
            <w:tcBorders>
              <w:top w:val="nil"/>
              <w:left w:val="nil"/>
              <w:bottom w:val="single" w:sz="4" w:space="0" w:color="auto"/>
              <w:right w:val="nil"/>
            </w:tcBorders>
            <w:shd w:val="clear" w:color="auto" w:fill="auto"/>
            <w:vAlign w:val="center"/>
            <w:hideMark/>
          </w:tcPr>
          <w:p w:rsidR="004C2757" w:rsidRPr="00484151" w:rsidRDefault="004C2757" w:rsidP="00AC2CB8">
            <w:pPr>
              <w:spacing w:after="0" w:line="240" w:lineRule="auto"/>
              <w:rPr>
                <w:rFonts w:eastAsia="Times New Roman" w:cs="Times New Roman"/>
                <w:i/>
                <w:iCs/>
                <w:sz w:val="24"/>
                <w:szCs w:val="24"/>
              </w:rPr>
            </w:pPr>
            <w:r w:rsidRPr="00484151">
              <w:rPr>
                <w:rFonts w:eastAsia="Times New Roman" w:cs="Times New Roman"/>
                <w:i/>
                <w:iCs/>
                <w:sz w:val="24"/>
                <w:szCs w:val="24"/>
              </w:rPr>
              <w:t>Các dự án khởi công mới giai đoạn 2021-2025</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2.274.231</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590.500</w:t>
            </w:r>
          </w:p>
        </w:tc>
        <w:tc>
          <w:tcPr>
            <w:tcW w:w="1096"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1.659.820</w:t>
            </w:r>
          </w:p>
        </w:tc>
        <w:tc>
          <w:tcPr>
            <w:tcW w:w="987"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560.000</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160.500</w:t>
            </w:r>
          </w:p>
        </w:tc>
        <w:tc>
          <w:tcPr>
            <w:tcW w:w="1054"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sz w:val="22"/>
                <w:szCs w:val="24"/>
              </w:rPr>
            </w:pPr>
            <w:r w:rsidRPr="00484151">
              <w:rPr>
                <w:rFonts w:eastAsia="Times New Roman" w:cs="Times New Roman"/>
                <w:sz w:val="22"/>
                <w:szCs w:val="24"/>
              </w:rPr>
              <w:t>394.500</w:t>
            </w:r>
          </w:p>
        </w:tc>
      </w:tr>
      <w:tr w:rsidR="002452A3" w:rsidRPr="00484151" w:rsidTr="00AC2CB8">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bCs/>
                <w:sz w:val="24"/>
                <w:szCs w:val="24"/>
              </w:rPr>
            </w:pPr>
            <w:r w:rsidRPr="00484151">
              <w:rPr>
                <w:rFonts w:eastAsia="Times New Roman" w:cs="Times New Roman"/>
                <w:b/>
                <w:bCs/>
                <w:sz w:val="24"/>
                <w:szCs w:val="24"/>
              </w:rPr>
              <w:t>2</w:t>
            </w:r>
          </w:p>
        </w:tc>
        <w:tc>
          <w:tcPr>
            <w:tcW w:w="2719" w:type="dxa"/>
            <w:tcBorders>
              <w:top w:val="nil"/>
              <w:left w:val="nil"/>
              <w:bottom w:val="single" w:sz="4" w:space="0" w:color="auto"/>
              <w:right w:val="nil"/>
            </w:tcBorders>
            <w:shd w:val="clear" w:color="auto" w:fill="auto"/>
            <w:vAlign w:val="bottom"/>
            <w:hideMark/>
          </w:tcPr>
          <w:p w:rsidR="004C2757" w:rsidRPr="00484151" w:rsidRDefault="004C2757" w:rsidP="004C2757">
            <w:pPr>
              <w:spacing w:after="0" w:line="240" w:lineRule="auto"/>
              <w:rPr>
                <w:rFonts w:eastAsia="Times New Roman" w:cs="Times New Roman"/>
                <w:b/>
                <w:bCs/>
                <w:sz w:val="24"/>
                <w:szCs w:val="24"/>
              </w:rPr>
            </w:pPr>
            <w:r w:rsidRPr="00484151">
              <w:rPr>
                <w:rFonts w:eastAsia="Times New Roman" w:cs="Times New Roman"/>
                <w:b/>
                <w:bCs/>
                <w:sz w:val="24"/>
                <w:szCs w:val="24"/>
              </w:rPr>
              <w:t>Lĩnh vực lâm nghiệp</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75.560</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15.560</w:t>
            </w:r>
          </w:p>
        </w:tc>
        <w:tc>
          <w:tcPr>
            <w:tcW w:w="1096"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60.000</w:t>
            </w:r>
          </w:p>
        </w:tc>
        <w:tc>
          <w:tcPr>
            <w:tcW w:w="987"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20.000</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3.000</w:t>
            </w:r>
          </w:p>
        </w:tc>
        <w:tc>
          <w:tcPr>
            <w:tcW w:w="1054"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sz w:val="22"/>
                <w:szCs w:val="24"/>
              </w:rPr>
            </w:pPr>
            <w:r w:rsidRPr="00484151">
              <w:rPr>
                <w:rFonts w:eastAsia="Times New Roman" w:cs="Times New Roman"/>
                <w:b/>
                <w:sz w:val="22"/>
                <w:szCs w:val="24"/>
              </w:rPr>
              <w:t>17.000</w:t>
            </w:r>
          </w:p>
        </w:tc>
      </w:tr>
      <w:tr w:rsidR="002452A3" w:rsidRPr="00484151" w:rsidTr="00AC2CB8">
        <w:trPr>
          <w:trHeight w:val="315"/>
        </w:trPr>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4C2757">
            <w:pPr>
              <w:spacing w:after="0" w:line="240" w:lineRule="auto"/>
              <w:jc w:val="center"/>
              <w:rPr>
                <w:rFonts w:eastAsia="Times New Roman" w:cs="Times New Roman"/>
                <w:b/>
                <w:bCs/>
                <w:sz w:val="24"/>
                <w:szCs w:val="24"/>
              </w:rPr>
            </w:pPr>
            <w:r w:rsidRPr="00484151">
              <w:rPr>
                <w:rFonts w:eastAsia="Times New Roman" w:cs="Times New Roman"/>
                <w:b/>
                <w:bCs/>
                <w:sz w:val="24"/>
                <w:szCs w:val="24"/>
              </w:rPr>
              <w:t>Tổng</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bCs/>
                <w:sz w:val="22"/>
                <w:szCs w:val="24"/>
              </w:rPr>
            </w:pPr>
            <w:r w:rsidRPr="00484151">
              <w:rPr>
                <w:rFonts w:eastAsia="Times New Roman" w:cs="Times New Roman"/>
                <w:b/>
                <w:bCs/>
                <w:sz w:val="22"/>
                <w:szCs w:val="24"/>
              </w:rPr>
              <w:t>2.583.520</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bCs/>
                <w:sz w:val="22"/>
                <w:szCs w:val="24"/>
              </w:rPr>
            </w:pPr>
            <w:r w:rsidRPr="00484151">
              <w:rPr>
                <w:rFonts w:eastAsia="Times New Roman" w:cs="Times New Roman"/>
                <w:b/>
                <w:bCs/>
                <w:sz w:val="22"/>
                <w:szCs w:val="24"/>
              </w:rPr>
              <w:t>724.520</w:t>
            </w:r>
          </w:p>
        </w:tc>
        <w:tc>
          <w:tcPr>
            <w:tcW w:w="1096"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bCs/>
                <w:sz w:val="22"/>
                <w:szCs w:val="24"/>
              </w:rPr>
            </w:pPr>
            <w:r w:rsidRPr="00484151">
              <w:rPr>
                <w:rFonts w:eastAsia="Times New Roman" w:cs="Times New Roman"/>
                <w:b/>
                <w:bCs/>
                <w:sz w:val="22"/>
                <w:szCs w:val="24"/>
              </w:rPr>
              <w:t>1.802.820</w:t>
            </w:r>
          </w:p>
        </w:tc>
        <w:tc>
          <w:tcPr>
            <w:tcW w:w="987"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bCs/>
                <w:sz w:val="22"/>
                <w:szCs w:val="24"/>
              </w:rPr>
            </w:pPr>
            <w:r w:rsidRPr="00484151">
              <w:rPr>
                <w:rFonts w:eastAsia="Times New Roman" w:cs="Times New Roman"/>
                <w:b/>
                <w:bCs/>
                <w:sz w:val="22"/>
                <w:szCs w:val="24"/>
              </w:rPr>
              <w:t>710.523</w:t>
            </w:r>
          </w:p>
        </w:tc>
        <w:tc>
          <w:tcPr>
            <w:tcW w:w="931"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bCs/>
                <w:sz w:val="22"/>
                <w:szCs w:val="24"/>
              </w:rPr>
            </w:pPr>
            <w:r w:rsidRPr="00484151">
              <w:rPr>
                <w:rFonts w:eastAsia="Times New Roman" w:cs="Times New Roman"/>
                <w:b/>
                <w:bCs/>
                <w:sz w:val="22"/>
                <w:szCs w:val="24"/>
              </w:rPr>
              <w:t>251.754</w:t>
            </w:r>
          </w:p>
        </w:tc>
        <w:tc>
          <w:tcPr>
            <w:tcW w:w="1054" w:type="dxa"/>
            <w:tcBorders>
              <w:top w:val="nil"/>
              <w:left w:val="nil"/>
              <w:bottom w:val="single" w:sz="4" w:space="0" w:color="auto"/>
              <w:right w:val="single" w:sz="4" w:space="0" w:color="auto"/>
            </w:tcBorders>
            <w:shd w:val="clear" w:color="auto" w:fill="auto"/>
            <w:noWrap/>
            <w:vAlign w:val="center"/>
            <w:hideMark/>
          </w:tcPr>
          <w:p w:rsidR="004C2757" w:rsidRPr="00484151" w:rsidRDefault="004C2757" w:rsidP="00AC2CB8">
            <w:pPr>
              <w:spacing w:after="0" w:line="240" w:lineRule="auto"/>
              <w:jc w:val="center"/>
              <w:rPr>
                <w:rFonts w:eastAsia="Times New Roman" w:cs="Times New Roman"/>
                <w:b/>
                <w:bCs/>
                <w:sz w:val="22"/>
                <w:szCs w:val="24"/>
              </w:rPr>
            </w:pPr>
            <w:r w:rsidRPr="00484151">
              <w:rPr>
                <w:rFonts w:eastAsia="Times New Roman" w:cs="Times New Roman"/>
                <w:b/>
                <w:bCs/>
                <w:sz w:val="22"/>
                <w:szCs w:val="24"/>
              </w:rPr>
              <w:t>453.769</w:t>
            </w:r>
          </w:p>
        </w:tc>
      </w:tr>
    </w:tbl>
    <w:p w:rsidR="00105360" w:rsidRPr="00484151" w:rsidRDefault="00105360" w:rsidP="006B5F10">
      <w:pPr>
        <w:pStyle w:val="Heading2"/>
        <w:spacing w:before="0" w:after="120" w:line="240" w:lineRule="auto"/>
        <w:jc w:val="both"/>
        <w:rPr>
          <w:rFonts w:ascii="Times New Roman" w:hAnsi="Times New Roman" w:cs="Times New Roman"/>
          <w:b/>
          <w:color w:val="auto"/>
          <w:sz w:val="28"/>
          <w:szCs w:val="28"/>
        </w:rPr>
      </w:pPr>
      <w:bookmarkStart w:id="322" w:name="_Toc91731139"/>
      <w:r w:rsidRPr="00484151">
        <w:rPr>
          <w:rFonts w:ascii="Times New Roman" w:hAnsi="Times New Roman" w:cs="Times New Roman"/>
          <w:b/>
          <w:color w:val="auto"/>
          <w:sz w:val="28"/>
          <w:szCs w:val="28"/>
        </w:rPr>
        <w:t>2. Tiến độ thực hiện</w:t>
      </w:r>
      <w:bookmarkEnd w:id="322"/>
    </w:p>
    <w:p w:rsidR="00105360" w:rsidRPr="00484151" w:rsidRDefault="00105360" w:rsidP="001E321E">
      <w:pPr>
        <w:tabs>
          <w:tab w:val="left" w:pos="0"/>
        </w:tabs>
        <w:spacing w:after="60" w:line="240" w:lineRule="auto"/>
        <w:ind w:firstLine="567"/>
        <w:jc w:val="both"/>
      </w:pPr>
      <w:r w:rsidRPr="00484151">
        <w:t xml:space="preserve">Các nhiệm vụ, chương trình, dự án được bố trí sắp xếp theo tính cấp thiết </w:t>
      </w:r>
      <w:r w:rsidR="00156FC4" w:rsidRPr="00484151">
        <w:t>và nguồn vốn của các công trình. Đặc biệt chú trọng vào các dự án trọng điểm của tỉnh. Các sở, ban, ngành, đơn vị, UBND các cấp được giao chủ trì tổ chức thực hiện lập dự toán chi tiết và tiến độ triển khai từng nhiệm vụ, chương trình, dự án theo quy định của pháp luật.</w:t>
      </w:r>
    </w:p>
    <w:p w:rsidR="0018004B" w:rsidRPr="00484151" w:rsidRDefault="00156FC4" w:rsidP="001E321E">
      <w:pPr>
        <w:tabs>
          <w:tab w:val="left" w:pos="0"/>
        </w:tabs>
        <w:spacing w:after="60" w:line="240" w:lineRule="auto"/>
        <w:ind w:firstLine="567"/>
        <w:jc w:val="both"/>
      </w:pPr>
      <w:r w:rsidRPr="00484151">
        <w:t xml:space="preserve">Các công trình, dự án gồm có: các dự án chuyển tiếp từ giai đoạn 2016-2020 và các dự án mở mới giai đoạn 2021-2025. Nguồn vốn và thời gian thực hiện được </w:t>
      </w:r>
      <w:r w:rsidR="0018004B" w:rsidRPr="00484151">
        <w:t>phân theo kế hoạch bố trí vốn của tỉnh.</w:t>
      </w:r>
    </w:p>
    <w:p w:rsidR="00AC2CB8" w:rsidRPr="00484151" w:rsidRDefault="00AC2CB8" w:rsidP="001E321E">
      <w:pPr>
        <w:tabs>
          <w:tab w:val="left" w:pos="0"/>
        </w:tabs>
        <w:spacing w:after="60" w:line="240" w:lineRule="auto"/>
        <w:ind w:firstLine="567"/>
        <w:jc w:val="both"/>
        <w:rPr>
          <w:spacing w:val="2"/>
        </w:rPr>
      </w:pPr>
      <w:r w:rsidRPr="00484151">
        <w:rPr>
          <w:spacing w:val="2"/>
        </w:rPr>
        <w:t>Kế hoạch vốn năm 2021, tập trung ưu tiên thực hiện các dự án chuyển tiếp từ giai đoạn 2016-2020 và một số dự án mở mới đã có đủ điều kiện bố trí vốn. Trong đó:</w:t>
      </w:r>
    </w:p>
    <w:p w:rsidR="00AC2CB8" w:rsidRPr="00484151" w:rsidRDefault="00AC2CB8" w:rsidP="001E321E">
      <w:pPr>
        <w:tabs>
          <w:tab w:val="left" w:pos="0"/>
        </w:tabs>
        <w:spacing w:after="60" w:line="240" w:lineRule="auto"/>
        <w:ind w:firstLine="567"/>
        <w:jc w:val="both"/>
        <w:rPr>
          <w:spacing w:val="2"/>
        </w:rPr>
      </w:pPr>
      <w:r w:rsidRPr="00484151">
        <w:rPr>
          <w:spacing w:val="2"/>
        </w:rPr>
        <w:t>- Lĩnh vực thủy lợi và phòng chống thiên tai: 690.523 triệu đồng.</w:t>
      </w:r>
    </w:p>
    <w:p w:rsidR="00AC2CB8" w:rsidRPr="00484151" w:rsidRDefault="00AC2CB8" w:rsidP="001E321E">
      <w:pPr>
        <w:tabs>
          <w:tab w:val="left" w:pos="0"/>
        </w:tabs>
        <w:spacing w:after="60" w:line="240" w:lineRule="auto"/>
        <w:ind w:firstLine="567"/>
        <w:jc w:val="both"/>
        <w:rPr>
          <w:spacing w:val="2"/>
        </w:rPr>
      </w:pPr>
      <w:r w:rsidRPr="00484151">
        <w:rPr>
          <w:spacing w:val="2"/>
        </w:rPr>
        <w:t>- Lĩnh vực lâm nghiệp: 20.000 triệu đồng.</w:t>
      </w:r>
    </w:p>
    <w:p w:rsidR="00AC2CB8" w:rsidRPr="00484151" w:rsidRDefault="00AC2CB8" w:rsidP="001E321E">
      <w:pPr>
        <w:tabs>
          <w:tab w:val="left" w:pos="0"/>
        </w:tabs>
        <w:spacing w:after="60" w:line="240" w:lineRule="auto"/>
        <w:ind w:firstLine="567"/>
        <w:jc w:val="both"/>
        <w:rPr>
          <w:szCs w:val="28"/>
          <w:lang w:val="da-DK"/>
        </w:rPr>
      </w:pPr>
      <w:r w:rsidRPr="00484151">
        <w:rPr>
          <w:spacing w:val="2"/>
        </w:rPr>
        <w:t xml:space="preserve">Kế hoạch vốn giai đoạn 2022-2025, </w:t>
      </w:r>
      <w:r w:rsidRPr="00484151">
        <w:rPr>
          <w:szCs w:val="28"/>
          <w:lang w:val="da-DK"/>
        </w:rPr>
        <w:t>tập trung đầu tư xây dựng các công trình mở mới của kế hoạch và bố trí kinh phí giao các đơn vị phụ trách triển khai thực hiện, đặc biệt ưu tiên chú trọng vào các công trình trọng điểm của tỉnh. Trong đó:</w:t>
      </w:r>
    </w:p>
    <w:p w:rsidR="00AC2CB8" w:rsidRPr="00484151" w:rsidRDefault="00AC2CB8" w:rsidP="001E321E">
      <w:pPr>
        <w:tabs>
          <w:tab w:val="left" w:pos="0"/>
        </w:tabs>
        <w:spacing w:after="60" w:line="240" w:lineRule="auto"/>
        <w:ind w:firstLine="567"/>
        <w:jc w:val="both"/>
        <w:rPr>
          <w:spacing w:val="2"/>
        </w:rPr>
      </w:pPr>
      <w:r w:rsidRPr="00484151">
        <w:rPr>
          <w:szCs w:val="28"/>
          <w:lang w:val="da-DK"/>
        </w:rPr>
        <w:t xml:space="preserve">- </w:t>
      </w:r>
      <w:r w:rsidRPr="00484151">
        <w:rPr>
          <w:spacing w:val="2"/>
        </w:rPr>
        <w:t>Lĩnh vực thủy lợi và phòng chống thiên tai: 1.817.437 triệu đồng.</w:t>
      </w:r>
    </w:p>
    <w:p w:rsidR="00AC2CB8" w:rsidRPr="00484151" w:rsidRDefault="00AC2CB8" w:rsidP="001E321E">
      <w:pPr>
        <w:tabs>
          <w:tab w:val="left" w:pos="0"/>
        </w:tabs>
        <w:spacing w:after="60" w:line="240" w:lineRule="auto"/>
        <w:ind w:firstLine="567"/>
        <w:jc w:val="both"/>
        <w:rPr>
          <w:spacing w:val="2"/>
        </w:rPr>
      </w:pPr>
      <w:r w:rsidRPr="00484151">
        <w:rPr>
          <w:spacing w:val="2"/>
        </w:rPr>
        <w:t>- Lĩnh vực lâm nghiệp: 55.560 triệu đồng.</w:t>
      </w:r>
    </w:p>
    <w:p w:rsidR="00FB44ED" w:rsidRPr="00484151" w:rsidRDefault="00FB44ED" w:rsidP="00FB44ED">
      <w:pPr>
        <w:tabs>
          <w:tab w:val="left" w:pos="0"/>
        </w:tabs>
        <w:spacing w:after="120" w:line="240" w:lineRule="auto"/>
        <w:jc w:val="center"/>
        <w:rPr>
          <w:i/>
        </w:rPr>
        <w:sectPr w:rsidR="00FB44ED" w:rsidRPr="00484151" w:rsidSect="009941BB">
          <w:pgSz w:w="11906" w:h="16838" w:code="9"/>
          <w:pgMar w:top="1134" w:right="1134" w:bottom="1134" w:left="1701" w:header="567" w:footer="567" w:gutter="0"/>
          <w:cols w:space="720"/>
          <w:docGrid w:linePitch="381"/>
        </w:sectPr>
      </w:pPr>
      <w:r w:rsidRPr="00484151">
        <w:rPr>
          <w:i/>
        </w:rPr>
        <w:t>(Chi tiết các giải pháp công trình và phi công trình xem tại Phụ lục 6, 7 kèm theo)</w:t>
      </w:r>
    </w:p>
    <w:p w:rsidR="009941BB" w:rsidRPr="00484151" w:rsidRDefault="009941BB" w:rsidP="006B5F10">
      <w:pPr>
        <w:pStyle w:val="Heading1"/>
        <w:spacing w:before="0" w:after="120" w:line="240" w:lineRule="auto"/>
        <w:jc w:val="center"/>
        <w:rPr>
          <w:rFonts w:ascii="Times New Roman" w:hAnsi="Times New Roman"/>
          <w:b/>
          <w:color w:val="auto"/>
          <w:sz w:val="28"/>
          <w:szCs w:val="28"/>
        </w:rPr>
        <w:sectPr w:rsidR="009941BB" w:rsidRPr="00484151" w:rsidSect="004566A8">
          <w:type w:val="continuous"/>
          <w:pgSz w:w="11906" w:h="16838" w:code="9"/>
          <w:pgMar w:top="1134" w:right="1134" w:bottom="1134" w:left="1701" w:header="567" w:footer="567" w:gutter="0"/>
          <w:cols w:space="720"/>
          <w:docGrid w:linePitch="381"/>
        </w:sectPr>
      </w:pPr>
    </w:p>
    <w:p w:rsidR="0018004B" w:rsidRPr="00484151" w:rsidRDefault="0018004B" w:rsidP="006B5F10">
      <w:pPr>
        <w:pStyle w:val="Heading1"/>
        <w:spacing w:before="0" w:after="120" w:line="240" w:lineRule="auto"/>
        <w:jc w:val="center"/>
        <w:rPr>
          <w:rFonts w:ascii="Times New Roman" w:hAnsi="Times New Roman"/>
          <w:b/>
          <w:color w:val="auto"/>
          <w:sz w:val="28"/>
          <w:szCs w:val="28"/>
        </w:rPr>
      </w:pPr>
      <w:bookmarkStart w:id="323" w:name="_Toc91731140"/>
      <w:r w:rsidRPr="00484151">
        <w:rPr>
          <w:rFonts w:ascii="Times New Roman" w:hAnsi="Times New Roman"/>
          <w:b/>
          <w:color w:val="auto"/>
          <w:sz w:val="28"/>
          <w:szCs w:val="28"/>
        </w:rPr>
        <w:lastRenderedPageBreak/>
        <w:t>C</w:t>
      </w:r>
      <w:r w:rsidR="00FE76DA" w:rsidRPr="00484151">
        <w:rPr>
          <w:rFonts w:ascii="Times New Roman" w:hAnsi="Times New Roman"/>
          <w:b/>
          <w:color w:val="auto"/>
          <w:sz w:val="28"/>
          <w:szCs w:val="28"/>
        </w:rPr>
        <w:t>hương</w:t>
      </w:r>
      <w:r w:rsidRPr="00484151">
        <w:rPr>
          <w:rFonts w:ascii="Times New Roman" w:hAnsi="Times New Roman"/>
          <w:b/>
          <w:color w:val="auto"/>
          <w:sz w:val="28"/>
          <w:szCs w:val="28"/>
        </w:rPr>
        <w:t xml:space="preserve"> IV. TRÁCH NHIỆM CỦA CÁC TỔ CHỨC, CÁ NHÂN</w:t>
      </w:r>
      <w:bookmarkEnd w:id="323"/>
    </w:p>
    <w:p w:rsidR="0018004B" w:rsidRPr="00484151" w:rsidRDefault="0018004B" w:rsidP="006B5F10">
      <w:pPr>
        <w:pStyle w:val="Heading2"/>
        <w:spacing w:before="0" w:after="120" w:line="240" w:lineRule="auto"/>
        <w:jc w:val="both"/>
        <w:rPr>
          <w:rFonts w:ascii="Times New Roman" w:hAnsi="Times New Roman" w:cs="Times New Roman"/>
          <w:b/>
          <w:color w:val="auto"/>
          <w:sz w:val="28"/>
          <w:szCs w:val="28"/>
        </w:rPr>
      </w:pPr>
      <w:bookmarkStart w:id="324" w:name="_Toc91731141"/>
      <w:r w:rsidRPr="00484151">
        <w:rPr>
          <w:rFonts w:ascii="Times New Roman" w:hAnsi="Times New Roman" w:cs="Times New Roman"/>
          <w:b/>
          <w:color w:val="auto"/>
          <w:sz w:val="28"/>
          <w:szCs w:val="28"/>
        </w:rPr>
        <w:t>1. Kế hoạch thực hiện</w:t>
      </w:r>
      <w:bookmarkEnd w:id="324"/>
    </w:p>
    <w:p w:rsidR="0018004B" w:rsidRPr="00484151" w:rsidRDefault="0018004B" w:rsidP="0018004B">
      <w:pPr>
        <w:tabs>
          <w:tab w:val="left" w:pos="0"/>
        </w:tabs>
        <w:spacing w:after="120" w:line="240" w:lineRule="auto"/>
        <w:ind w:firstLine="567"/>
        <w:jc w:val="both"/>
      </w:pPr>
      <w:r w:rsidRPr="00484151">
        <w:rPr>
          <w:bCs/>
        </w:rPr>
        <w:t>Công tác phòng chống thiên tai là nhiệm vụ quan trọng, cấp bách vì có tác động trực tiếp đến đời sống người dân và tất cả các ngành nghề, lĩnh vực trong xã hội, do đó đòi hỏi các cấp, các ngành và chính quyền địa phương phải vào cuộc một cách quyết liệt.</w:t>
      </w:r>
    </w:p>
    <w:p w:rsidR="0018004B" w:rsidRPr="00484151" w:rsidRDefault="0018004B" w:rsidP="0018004B">
      <w:pPr>
        <w:tabs>
          <w:tab w:val="left" w:pos="0"/>
        </w:tabs>
        <w:spacing w:after="120" w:line="240" w:lineRule="auto"/>
        <w:ind w:firstLine="567"/>
        <w:jc w:val="both"/>
        <w:rPr>
          <w:spacing w:val="-2"/>
        </w:rPr>
      </w:pPr>
      <w:r w:rsidRPr="00484151">
        <w:rPr>
          <w:spacing w:val="-2"/>
        </w:rPr>
        <w:t>Kế hoạch Phòng chống thiên tai tỉnh Bắc Giang giai đoạn 2021 – 2025 sau khi được phê duyệt, các Sở, Ban, ngành, đơn vị, đoàn thể, Ủy ban nhân dân cấp huyện, cấp xã khẩn trương tiến hành rà soát, bổ sung phương án Phòng chống thiên tai và Tìm kiếm cứu nạn của cơ quan, địa phương mình; lồng ghép các nhiệm vụ, chương trình, dự án được giao vào kế hoạch phát triển của sở, ngành, đơn vị, kế hoạch phát triển kinh tế – xã hội ở địa phương để tổ chức thực hiện đạt hiệu quả.</w:t>
      </w:r>
    </w:p>
    <w:p w:rsidR="0018004B" w:rsidRPr="00484151" w:rsidRDefault="0018004B" w:rsidP="0018004B">
      <w:pPr>
        <w:tabs>
          <w:tab w:val="left" w:pos="0"/>
        </w:tabs>
        <w:spacing w:after="120" w:line="240" w:lineRule="auto"/>
        <w:ind w:firstLine="567"/>
        <w:jc w:val="both"/>
      </w:pPr>
      <w:r w:rsidRPr="00484151">
        <w:t>Các cơ quan, doanh nghiệp Trung ương đóng trên địa bàn cần chủ động xây dựng kế hoạch PCTT và TKCN theo chu kỳ 5 năm theo lĩnh vực quản lý phù hợp với đặc điểm, tình hình thiên tai của tỉnh; phối hợp tích cực với các sở, ban, ngành của tỉnh trong công tác phòng chống giảm nhẹ thiên tai.</w:t>
      </w:r>
    </w:p>
    <w:p w:rsidR="0018004B" w:rsidRPr="00484151" w:rsidRDefault="0018004B" w:rsidP="0018004B">
      <w:pPr>
        <w:tabs>
          <w:tab w:val="left" w:pos="0"/>
        </w:tabs>
        <w:spacing w:after="120" w:line="240" w:lineRule="auto"/>
        <w:ind w:firstLine="567"/>
        <w:jc w:val="both"/>
      </w:pPr>
      <w:r w:rsidRPr="00484151">
        <w:t>Giao Sở Nông nghiệp và Phát triển nông thôn là cơ quan thường trực về phòng, chống thiên tai tổ chức kiểm tra, đôn đốc các sở, ban, ngành, đơn vị, Ủy ban nhân dân cấp huyện, các đoàn thể, tổ chức kinh tế, tổ chức xã hội và cá nhân liên quan trên địa bàn tỉnh triển khai thực hiện Kế hoạch phòng chống thiên tai giai đoạn 2021-2025 và chế độ báo cáo theo quy định.</w:t>
      </w:r>
    </w:p>
    <w:p w:rsidR="0018004B" w:rsidRPr="00484151" w:rsidRDefault="0018004B" w:rsidP="0018004B">
      <w:pPr>
        <w:tabs>
          <w:tab w:val="left" w:pos="0"/>
        </w:tabs>
        <w:spacing w:after="120" w:line="240" w:lineRule="auto"/>
        <w:ind w:firstLine="567"/>
        <w:jc w:val="both"/>
        <w:rPr>
          <w:bCs/>
        </w:rPr>
      </w:pPr>
      <w:r w:rsidRPr="00484151">
        <w:rPr>
          <w:bCs/>
        </w:rPr>
        <w:t>Để thực hiện tốt công tác phòng chống thiên tai và tìm kiếm cứu nạn, cần phải gắn trách nhiệm, phân công nhiệm vụ cụ thể cho các cơ quan, đơn vị. Cụ thể như sau:</w:t>
      </w:r>
    </w:p>
    <w:p w:rsidR="0018004B" w:rsidRPr="00484151" w:rsidRDefault="0018004B" w:rsidP="0018004B">
      <w:pPr>
        <w:numPr>
          <w:ilvl w:val="0"/>
          <w:numId w:val="12"/>
        </w:numPr>
        <w:tabs>
          <w:tab w:val="left" w:pos="0"/>
        </w:tabs>
        <w:spacing w:after="120" w:line="240" w:lineRule="auto"/>
        <w:ind w:left="851" w:hanging="284"/>
        <w:jc w:val="both"/>
        <w:rPr>
          <w:b/>
          <w:bCs/>
        </w:rPr>
      </w:pPr>
      <w:bookmarkStart w:id="325" w:name="_Toc54777103"/>
      <w:bookmarkStart w:id="326" w:name="_Toc54777209"/>
      <w:bookmarkStart w:id="327" w:name="_Toc54777421"/>
      <w:bookmarkStart w:id="328" w:name="_Toc55484423"/>
      <w:bookmarkStart w:id="329" w:name="_Toc55507729"/>
      <w:r w:rsidRPr="00484151">
        <w:rPr>
          <w:b/>
          <w:bCs/>
        </w:rPr>
        <w:t>Ban Chỉ huy phòng, chống thiên tai và tìm kiếm cứu nạn cấp tỉnh</w:t>
      </w:r>
    </w:p>
    <w:p w:rsidR="0018004B" w:rsidRPr="00484151" w:rsidRDefault="0018004B" w:rsidP="0018004B">
      <w:pPr>
        <w:tabs>
          <w:tab w:val="left" w:pos="0"/>
        </w:tabs>
        <w:spacing w:after="120" w:line="240" w:lineRule="auto"/>
        <w:ind w:firstLine="567"/>
        <w:jc w:val="both"/>
      </w:pPr>
      <w:r w:rsidRPr="00484151">
        <w:t>Ban Chỉ huy PCTT và TKCN tỉnh giúp Ủy ban nhân dân tỉnh chỉ đạo, điều hành công tác phòng chống thiên tai và tìm kiếm cứu nạn, khắc phục hậu quả do thiên tai gây ra, gồm:</w:t>
      </w:r>
    </w:p>
    <w:p w:rsidR="0018004B" w:rsidRPr="00484151" w:rsidRDefault="0018004B" w:rsidP="0018004B">
      <w:pPr>
        <w:tabs>
          <w:tab w:val="left" w:pos="0"/>
        </w:tabs>
        <w:spacing w:after="120" w:line="240" w:lineRule="auto"/>
        <w:ind w:firstLine="567"/>
        <w:jc w:val="both"/>
      </w:pPr>
      <w:r w:rsidRPr="00484151">
        <w:t>- Chỉ đạo thực hiện phương án phòng chống thiên tai và tìm kiếm cứu nạn trên địa bàn toàn tỉnh.</w:t>
      </w:r>
    </w:p>
    <w:p w:rsidR="0018004B" w:rsidRPr="00484151" w:rsidRDefault="0018004B" w:rsidP="0018004B">
      <w:pPr>
        <w:tabs>
          <w:tab w:val="left" w:pos="0"/>
        </w:tabs>
        <w:spacing w:after="120" w:line="240" w:lineRule="auto"/>
        <w:ind w:firstLine="567"/>
        <w:jc w:val="both"/>
      </w:pPr>
      <w:r w:rsidRPr="00484151">
        <w:t>- Điều phối tất cả các hoạt động trong cả 3 giai đoạn (phòng ngừa, ứng phó và khắc phục), tham mưu về công tác phòng, chống và giảm nhẹ thiên tai ở cấp tỉnh; trực tiếp chỉ đạo việc thực hiện, giám sát, đánh giá việc thực hiện và điều chỉnh hàng năm kế hoạch phòng, chống thiên tai.</w:t>
      </w:r>
    </w:p>
    <w:p w:rsidR="0018004B" w:rsidRPr="00484151" w:rsidRDefault="0018004B" w:rsidP="0018004B">
      <w:pPr>
        <w:tabs>
          <w:tab w:val="left" w:pos="0"/>
        </w:tabs>
        <w:spacing w:after="120" w:line="240" w:lineRule="auto"/>
        <w:ind w:firstLine="567"/>
        <w:jc w:val="both"/>
      </w:pPr>
      <w:r w:rsidRPr="00484151">
        <w:t>- Kiểm tra, đôn đốc các sở, ban, ngành, địa phương xây dựng kế hoạch, phương án phòng chống thiên tai.</w:t>
      </w:r>
    </w:p>
    <w:p w:rsidR="0018004B" w:rsidRPr="00484151" w:rsidRDefault="0018004B" w:rsidP="0018004B">
      <w:pPr>
        <w:tabs>
          <w:tab w:val="left" w:pos="0"/>
        </w:tabs>
        <w:spacing w:after="120" w:line="240" w:lineRule="auto"/>
        <w:ind w:firstLine="567"/>
        <w:jc w:val="both"/>
      </w:pPr>
      <w:r w:rsidRPr="00484151">
        <w:t>- Hướng dẫn, kiểm tra, đôn đốc các cấp, các ngành và nhân dân thực hiện các biện pháp phòng, chống và khắc phục hậu quả do thiên tai gây ra; chỉ huy đảm bảo an toàn hồ đập thủy lợi, công trình phòng chống thiên tai.</w:t>
      </w:r>
    </w:p>
    <w:p w:rsidR="0018004B" w:rsidRPr="00484151" w:rsidRDefault="0018004B" w:rsidP="0018004B">
      <w:pPr>
        <w:tabs>
          <w:tab w:val="left" w:pos="0"/>
        </w:tabs>
        <w:spacing w:after="120" w:line="240" w:lineRule="auto"/>
        <w:ind w:firstLine="567"/>
        <w:jc w:val="both"/>
      </w:pPr>
      <w:r w:rsidRPr="00484151">
        <w:lastRenderedPageBreak/>
        <w:t>- Huy động lực lượng, vật tư, phương tiện để thực hiện công tác phòng, chống thiên tai và tổ chức sơ tán, di dời dân ở khu vực xung yếu, vùng ngập lụt, nguy cơ lũ quét, sạt lở…đến nơi an toàn.</w:t>
      </w:r>
    </w:p>
    <w:p w:rsidR="0018004B" w:rsidRPr="00484151" w:rsidRDefault="0018004B" w:rsidP="0018004B">
      <w:pPr>
        <w:tabs>
          <w:tab w:val="left" w:pos="0"/>
        </w:tabs>
        <w:spacing w:after="120" w:line="240" w:lineRule="auto"/>
        <w:ind w:firstLine="567"/>
        <w:jc w:val="both"/>
      </w:pPr>
      <w:r w:rsidRPr="00484151">
        <w:t>- Chỉ đạo các địa phương, đơn vị có liên quan triển khai theo phương án, kế hoạch đã được phê duyệt và khẩn trương tổ chức ứng phó, xử lý kịp thời với các diễn biến thiên tai (bão, áp thấp nhiệt đới, mưa lớn, lũ quét, ngập lụt, sạt lở đất...) bảo vệ sản xuất, các cơ sở kinh tế - xã hội, các khu dân cư; tổ chức cứu hộ, cứu nạn khẩn cấp và khắc phục hậu quả thiên tai trên địa bàn tỉnh.</w:t>
      </w:r>
    </w:p>
    <w:p w:rsidR="0018004B" w:rsidRPr="00484151" w:rsidRDefault="0018004B" w:rsidP="0018004B">
      <w:pPr>
        <w:tabs>
          <w:tab w:val="left" w:pos="0"/>
        </w:tabs>
        <w:spacing w:after="120" w:line="240" w:lineRule="auto"/>
        <w:ind w:firstLine="567"/>
        <w:jc w:val="both"/>
      </w:pPr>
      <w:r w:rsidRPr="00484151">
        <w:t xml:space="preserve">- Tham mưu Ủy ban nhân dân tỉnh chủ động sử dụng nguồn ngân sách dự phòng để xử lý ngay những tình huống cấp bách, trường hợp vượt quá khả năng xử lý cần báo cáo kịp thời lên Thủ tướng Chính phủ, </w:t>
      </w:r>
      <w:r w:rsidR="00CF0816" w:rsidRPr="00484151">
        <w:rPr>
          <w:color w:val="FF0000"/>
        </w:rPr>
        <w:t>Ban Chỉ đạo Quốc gia về phòng, chống thiên tai</w:t>
      </w:r>
      <w:r w:rsidRPr="00484151">
        <w:t>, Ủy ban Quốc gia ứng phó sự cố thiên tai và Tìm kiếm cứu nạn xem xét, quyết định.</w:t>
      </w:r>
    </w:p>
    <w:p w:rsidR="0018004B" w:rsidRPr="00484151" w:rsidRDefault="0018004B" w:rsidP="0018004B">
      <w:pPr>
        <w:tabs>
          <w:tab w:val="left" w:pos="0"/>
        </w:tabs>
        <w:spacing w:after="120" w:line="240" w:lineRule="auto"/>
        <w:ind w:firstLine="567"/>
        <w:jc w:val="both"/>
      </w:pPr>
      <w:r w:rsidRPr="00484151">
        <w:t>- Chỉ đạo các đơn vị quản lý công trình thủy lợi, thủy điện tổ chức thực hiện đúng quy trình vận hành hồ chứa và các phương án ứng phó với các tình huống khẩn cấp đã được cấp có thẩm quyền phê duyệt.</w:t>
      </w:r>
    </w:p>
    <w:p w:rsidR="0018004B" w:rsidRPr="00484151" w:rsidRDefault="0018004B" w:rsidP="0018004B">
      <w:pPr>
        <w:tabs>
          <w:tab w:val="left" w:pos="0"/>
        </w:tabs>
        <w:spacing w:after="120" w:line="240" w:lineRule="auto"/>
        <w:ind w:firstLine="567"/>
        <w:jc w:val="both"/>
      </w:pPr>
      <w:r w:rsidRPr="00484151">
        <w:t>- Phối hợp với các địa phương, đơn vị tổ chức tuyên truyền luật và các văn văn bản quy phạm pháp luật, văn bản cá biệt về phòng, chống thiên tai.</w:t>
      </w:r>
    </w:p>
    <w:p w:rsidR="0018004B" w:rsidRPr="00484151" w:rsidRDefault="0018004B" w:rsidP="0018004B">
      <w:pPr>
        <w:numPr>
          <w:ilvl w:val="0"/>
          <w:numId w:val="12"/>
        </w:numPr>
        <w:tabs>
          <w:tab w:val="left" w:pos="0"/>
        </w:tabs>
        <w:spacing w:after="120" w:line="240" w:lineRule="auto"/>
        <w:ind w:left="851" w:hanging="284"/>
        <w:jc w:val="both"/>
        <w:rPr>
          <w:b/>
          <w:bCs/>
        </w:rPr>
      </w:pPr>
      <w:r w:rsidRPr="00484151">
        <w:rPr>
          <w:b/>
          <w:bCs/>
        </w:rPr>
        <w:t xml:space="preserve">Sở Nông nghiệp và Phát triển nông thôn </w:t>
      </w:r>
    </w:p>
    <w:p w:rsidR="0018004B" w:rsidRPr="00484151" w:rsidRDefault="0018004B" w:rsidP="0018004B">
      <w:pPr>
        <w:tabs>
          <w:tab w:val="left" w:pos="0"/>
        </w:tabs>
        <w:spacing w:after="120" w:line="240" w:lineRule="auto"/>
        <w:ind w:firstLine="567"/>
        <w:jc w:val="both"/>
      </w:pPr>
      <w:r w:rsidRPr="00484151">
        <w:t>Sở Nông nghiệp và Phát triển nông thôn đóng vai trò là Cơ quan thường trực Phòng chống thiên tai. Chỉ đạo Văn phòng Thường trực Ban Chỉ huy PCTT và TKCN tỉnh tổ chức trực ban 24/24h trực tiếp tiếp nhận và xử lý thông tin về diễn biến thiên tai; báo cáo và tham mưu xử lý các thông tin về công tác phòng, chống thiên tai cho Ủy ban nhân dân tỉnh, Ban Chỉ huy PCTT và TKCN tỉnh, Trưởng ban và Phó ban thường trực Ban Chỉ huy PCTT và TKCN tỉnh.</w:t>
      </w:r>
    </w:p>
    <w:p w:rsidR="0018004B" w:rsidRPr="00484151" w:rsidRDefault="0018004B" w:rsidP="0018004B">
      <w:pPr>
        <w:tabs>
          <w:tab w:val="left" w:pos="0"/>
        </w:tabs>
        <w:spacing w:after="120" w:line="240" w:lineRule="auto"/>
        <w:ind w:firstLine="567"/>
        <w:jc w:val="both"/>
      </w:pPr>
      <w:r w:rsidRPr="00484151">
        <w:t xml:space="preserve">- </w:t>
      </w:r>
      <w:r w:rsidRPr="00484151">
        <w:rPr>
          <w:spacing w:val="-2"/>
        </w:rPr>
        <w:t>Phối hợp với các sở, ban, ngành có liên quan và Ủy ban nhân dân các huyện, thành phố tổ chức kiểm tra các hồ thủy lợi, trọng điểm xung yếu. Thực hiện phương án phòng chống mưa lũ và khắc phục hậu quả thiên tai khôi phục sản xuất.</w:t>
      </w:r>
    </w:p>
    <w:p w:rsidR="0018004B" w:rsidRPr="00484151" w:rsidRDefault="0018004B" w:rsidP="0018004B">
      <w:pPr>
        <w:tabs>
          <w:tab w:val="left" w:pos="0"/>
        </w:tabs>
        <w:spacing w:after="120" w:line="240" w:lineRule="auto"/>
        <w:ind w:firstLine="567"/>
        <w:jc w:val="both"/>
        <w:rPr>
          <w:spacing w:val="-2"/>
        </w:rPr>
      </w:pPr>
      <w:r w:rsidRPr="00484151">
        <w:rPr>
          <w:spacing w:val="-2"/>
        </w:rPr>
        <w:t>- Kiểm tra, đôn đốc, hướng dẫn Ủy ban nhân dân các huyện, thành phố bám sát phương án phòng chống thiên tai, quy chế phối hợp trong việc xử lý sự cố, khắc phục hậu quả đảm bảo phù hợp với điều kiện thực tế của từng địa phương, đáp ứng yêu cầu, nhiệm vụ phòng chống và giảm nhẹ thiên tai. Có kế hoạch phòng chống dịch bệnh cho cây trồng và vật nuôi ở những vùng xảy ra thiên tai...</w:t>
      </w:r>
    </w:p>
    <w:p w:rsidR="0018004B" w:rsidRPr="00484151" w:rsidRDefault="0018004B" w:rsidP="0018004B">
      <w:pPr>
        <w:tabs>
          <w:tab w:val="left" w:pos="0"/>
        </w:tabs>
        <w:spacing w:after="120" w:line="240" w:lineRule="auto"/>
        <w:ind w:firstLine="567"/>
        <w:jc w:val="both"/>
      </w:pPr>
      <w:r w:rsidRPr="00484151">
        <w:t>- Đôn đốc Ủy ban nhân dân các huyện, thành phố, các Công ty TNHH MTV khai thác công trình thủy lợi trên địa bàn tỉnh tập trung kiểm tra, rà soát các khu vực trọng điểm, vị trí xung yếu, phát hiện và xử lý, khắc phục kịp thời hệ thống công trình thuỷ lợi, đặc biệt là các hồ chứa lớn đảm bảo an toàn, đáp ứng yêu cầu, nhiệm vụ phòng, chống thiên tai.</w:t>
      </w:r>
    </w:p>
    <w:p w:rsidR="0018004B" w:rsidRPr="00484151" w:rsidRDefault="0018004B" w:rsidP="0018004B">
      <w:pPr>
        <w:tabs>
          <w:tab w:val="left" w:pos="0"/>
        </w:tabs>
        <w:spacing w:after="120" w:line="240" w:lineRule="auto"/>
        <w:ind w:firstLine="567"/>
        <w:jc w:val="both"/>
      </w:pPr>
      <w:r w:rsidRPr="00484151">
        <w:t xml:space="preserve">- </w:t>
      </w:r>
      <w:r w:rsidRPr="00484151">
        <w:rPr>
          <w:spacing w:val="2"/>
        </w:rPr>
        <w:t xml:space="preserve">Hướng dẫn các địa phương, đơn vị tập trung rà soát, tổng hợp nguồn nước, xây dựng các kịch bản, kế hoạch và phương án điều tiết, sử dụng nước </w:t>
      </w:r>
      <w:r w:rsidRPr="00484151">
        <w:rPr>
          <w:spacing w:val="2"/>
        </w:rPr>
        <w:lastRenderedPageBreak/>
        <w:t>hợp lý để chủ động triển khai thực hiện trong trường hợp nguồn nước bị thiếu hụt, bố trí cơ cấu cây trồng phù hợp với điều kiện nguồn nước. Phối hợp với các Sở, ngành có liên quan kiểm tra, đôn đốc địa phương, đơn vị triển khai các giải pháp đảm bảo nguồn nước, chủ động thực hiện công tác phòng, chống hạn, phòng chống cháy rừng.</w:t>
      </w:r>
    </w:p>
    <w:p w:rsidR="0018004B" w:rsidRPr="00484151" w:rsidRDefault="0018004B" w:rsidP="0018004B">
      <w:pPr>
        <w:tabs>
          <w:tab w:val="left" w:pos="0"/>
        </w:tabs>
        <w:spacing w:after="120" w:line="240" w:lineRule="auto"/>
        <w:ind w:firstLine="567"/>
        <w:jc w:val="both"/>
      </w:pPr>
      <w:r w:rsidRPr="00484151">
        <w:t>- Cùng các sở, ngành liên quan tham mưu đề xuất Ủy ban nhân dân tỉnh phân bổ, hỗ trợ kinh phí khắc phục hậu quả thiên tai.</w:t>
      </w:r>
    </w:p>
    <w:p w:rsidR="0018004B" w:rsidRPr="00484151" w:rsidRDefault="0018004B" w:rsidP="0018004B">
      <w:pPr>
        <w:numPr>
          <w:ilvl w:val="0"/>
          <w:numId w:val="12"/>
        </w:numPr>
        <w:tabs>
          <w:tab w:val="left" w:pos="0"/>
        </w:tabs>
        <w:spacing w:after="120" w:line="240" w:lineRule="auto"/>
        <w:jc w:val="both"/>
        <w:rPr>
          <w:b/>
          <w:bCs/>
        </w:rPr>
      </w:pPr>
      <w:r w:rsidRPr="00484151">
        <w:rPr>
          <w:b/>
          <w:bCs/>
        </w:rPr>
        <w:t>Bộ Chỉ huy Quân sự tỉnh</w:t>
      </w:r>
    </w:p>
    <w:p w:rsidR="0018004B" w:rsidRPr="00484151" w:rsidRDefault="0018004B" w:rsidP="0018004B">
      <w:pPr>
        <w:tabs>
          <w:tab w:val="left" w:pos="0"/>
        </w:tabs>
        <w:spacing w:after="120" w:line="240" w:lineRule="auto"/>
        <w:ind w:firstLine="567"/>
        <w:jc w:val="both"/>
      </w:pPr>
      <w:r w:rsidRPr="00484151">
        <w:t>Bộ Chỉ huy Quân sự tỉnh là Cơ quan thường trực tìm kiếm cứu nạn của tỉnh. Để đảm bảo chủ động trong công tác PCTT và TKCN, cần triển khai thực hiện các nội dung:</w:t>
      </w:r>
    </w:p>
    <w:p w:rsidR="0018004B" w:rsidRPr="00484151" w:rsidRDefault="0018004B" w:rsidP="0018004B">
      <w:pPr>
        <w:tabs>
          <w:tab w:val="left" w:pos="0"/>
        </w:tabs>
        <w:spacing w:after="120" w:line="240" w:lineRule="auto"/>
        <w:ind w:firstLine="567"/>
        <w:jc w:val="both"/>
      </w:pPr>
      <w:r w:rsidRPr="00484151">
        <w:t>- Xây dựng kế hoạch phòng chống thiên tai và Phương án ứng phó với các loại hình thiên tai. Trú trọng vào các nội dung: nguồn lực ứng phó thiên tai, phương tiện, vật tư, trang thiết bị phục vụ cứu hộ, cứu nạn; đề xuất nhu cầu trang thiết bị phục vụ công tác phòng chống thiên tai; phương án hiệp đồng các lực lượng vũ trang trong công tác phòng chống, ứng phó, khắc phục hậu quả thiên tai; phương án bố trí lực lượng, phương tiện ứng phó, xử lý tình huống khẩn cấp và tìm kiếm cứu nạn do thiên tai bão, lũ, lũ quét, sạt lở đất, vỡ hồ chứa.</w:t>
      </w:r>
    </w:p>
    <w:p w:rsidR="0018004B" w:rsidRPr="00484151" w:rsidRDefault="0018004B" w:rsidP="0018004B">
      <w:pPr>
        <w:tabs>
          <w:tab w:val="left" w:pos="0"/>
        </w:tabs>
        <w:spacing w:after="120" w:line="240" w:lineRule="auto"/>
        <w:ind w:firstLine="567"/>
        <w:jc w:val="both"/>
      </w:pPr>
      <w:r w:rsidRPr="00484151">
        <w:t>- Xây dựng phương án huy động lực lượng và phương tiện, trang thiết bị sẵn sàng tham gia sơ tán, di dời dân, tìm kiếm cứu nạn khi có đề nghị của Ủy ban nhân dân tỉnh, Trưởng ban hoặc Phó ban thường trực Ban Chỉ huy PCTT và TKCN tỉnh.</w:t>
      </w:r>
    </w:p>
    <w:p w:rsidR="0018004B" w:rsidRPr="00484151" w:rsidRDefault="0018004B" w:rsidP="0018004B">
      <w:pPr>
        <w:tabs>
          <w:tab w:val="left" w:pos="0"/>
        </w:tabs>
        <w:spacing w:after="120" w:line="240" w:lineRule="auto"/>
        <w:ind w:firstLine="567"/>
        <w:jc w:val="both"/>
      </w:pPr>
      <w:r w:rsidRPr="00484151">
        <w:t>- Hỗ trợ các địa phương, đơn vị trong công tác tập huấn, huấn luyện, diễn tập phòng chống thiên tai và tìm kiếm cứu nạn, đặc biệt lực lượng Đội xung kích phòng chống thiên tai cấp xã, xây dựng kỹ năng để ứng phó cứu nạn, cứu hộ kịp thời, hiệu quả các tình huống sự cố thiên tai.</w:t>
      </w:r>
    </w:p>
    <w:p w:rsidR="0018004B" w:rsidRPr="00484151" w:rsidRDefault="0018004B" w:rsidP="0018004B">
      <w:pPr>
        <w:numPr>
          <w:ilvl w:val="0"/>
          <w:numId w:val="12"/>
        </w:numPr>
        <w:tabs>
          <w:tab w:val="left" w:pos="0"/>
        </w:tabs>
        <w:spacing w:after="120" w:line="240" w:lineRule="auto"/>
        <w:jc w:val="both"/>
        <w:rPr>
          <w:b/>
          <w:bCs/>
        </w:rPr>
      </w:pPr>
      <w:r w:rsidRPr="00484151">
        <w:rPr>
          <w:b/>
          <w:bCs/>
        </w:rPr>
        <w:t>Công an tỉnh</w:t>
      </w:r>
    </w:p>
    <w:p w:rsidR="0018004B" w:rsidRPr="00484151" w:rsidRDefault="0018004B" w:rsidP="0018004B">
      <w:pPr>
        <w:tabs>
          <w:tab w:val="left" w:pos="0"/>
        </w:tabs>
        <w:spacing w:after="120" w:line="240" w:lineRule="auto"/>
        <w:ind w:firstLine="567"/>
        <w:jc w:val="both"/>
      </w:pPr>
      <w:r w:rsidRPr="00484151">
        <w:t>Sẵn sàng lực lượng huy động cán bộ, chiến sỹ phối hợp với Sở Giao thông vận tải và các đơn vị có liên quan tổ chức phân luồng, hướng dẫn giao thông tại khu vực bị thiên tai, kiểm soát chặt chẽ phương tiện giao thông qua các đoạn đường ngập lụt, sạt lở; Phối hợp với lực lượng quân đội và chính quyền địa phương trong việc sơ tán dân, tham gia cứu hộ, cứu nạn, đảm bảo trật tự, an ninh xã hội và giúp đỡ nhân dân khắc phục hậu quả thiên tai.</w:t>
      </w:r>
    </w:p>
    <w:p w:rsidR="0018004B" w:rsidRPr="00484151" w:rsidRDefault="0018004B" w:rsidP="0018004B">
      <w:pPr>
        <w:numPr>
          <w:ilvl w:val="0"/>
          <w:numId w:val="12"/>
        </w:numPr>
        <w:tabs>
          <w:tab w:val="left" w:pos="0"/>
        </w:tabs>
        <w:spacing w:after="120" w:line="240" w:lineRule="auto"/>
        <w:jc w:val="both"/>
        <w:rPr>
          <w:b/>
          <w:bCs/>
        </w:rPr>
      </w:pPr>
      <w:r w:rsidRPr="00484151">
        <w:rPr>
          <w:b/>
          <w:bCs/>
        </w:rPr>
        <w:t>Sở Kế hoạch và Đầu tư</w:t>
      </w:r>
    </w:p>
    <w:p w:rsidR="0018004B" w:rsidRPr="00484151" w:rsidRDefault="0018004B" w:rsidP="0018004B">
      <w:pPr>
        <w:tabs>
          <w:tab w:val="left" w:pos="0"/>
        </w:tabs>
        <w:spacing w:after="120" w:line="240" w:lineRule="auto"/>
        <w:ind w:firstLine="567"/>
        <w:jc w:val="both"/>
      </w:pPr>
      <w:r w:rsidRPr="00484151">
        <w:t xml:space="preserve">- Lồng ghép nội dung phòng ngừa, ứng phó, khắc phục hậu quả thiên tai vào quy hoạch, kế hoạch, chiến lược phát triển của ngành, địa phương theo hướng kết hợp đa mục tiêu, hạn chế tối đa việc gia tăng rủi ro thiên tai, thích ứng với đặc điểm tình hình của từng địa phương, nhất là khu vực vùng sâu, vùng xa, khu vực đông dân cư, các lưu vực sông, suối,…; trước mắt tổ chức lồng ghép tốt vào Quy hoạch tỉnh thời kỳ 2021-2030, tầm nhìn đến năm 2050, Kế hoạch phát triển kinh tế - xã hội, quốc phòng, an ninh của tỉnh và các địa phương giai </w:t>
      </w:r>
      <w:r w:rsidRPr="00484151">
        <w:lastRenderedPageBreak/>
        <w:t>đoạn 2020-2025, chương trình, kế hoạch hàng năm của các sở, ngành liên quan và chính quyền cấp huyện, xã. Thường xuyên kiểm tra, giám sát việc thực hiện các nội dung nêu trên.</w:t>
      </w:r>
    </w:p>
    <w:p w:rsidR="0018004B" w:rsidRPr="00484151" w:rsidRDefault="0018004B" w:rsidP="0018004B">
      <w:pPr>
        <w:tabs>
          <w:tab w:val="left" w:pos="0"/>
        </w:tabs>
        <w:spacing w:after="120" w:line="240" w:lineRule="auto"/>
        <w:ind w:firstLine="567"/>
        <w:jc w:val="both"/>
      </w:pPr>
      <w:r w:rsidRPr="00484151">
        <w:t>- Cân đối, bố trí vốn đầu tư phát triển trong kế hoạch đầu tư công trung hạn, hàng năm và huy động các nguồn vốn hợp pháp khác để triển khai nhiệm vụ phòng, chống thiên tai, công tác quy hoạch và đầu tư theo thứ tự ưu tiên các dự án xây dựng, nâng cấp các công trình, hạ tầng phòng ngừa, ứng phó, khắc phục hậu quả thiên tai theo quy định của pháp luật về đầu tư công và ngân sách nhà nước. Kết hợp sử dụng có hiệu quả các nguồn lực trong nước và vốn ODA để xây dựng, thực hiện chiến lược, quy hoạch, kế hoạch, dự án phòng ngừa, ứng phó, khắc phục hậu quả thiên tai.</w:t>
      </w:r>
    </w:p>
    <w:p w:rsidR="0018004B" w:rsidRPr="00484151" w:rsidRDefault="0018004B" w:rsidP="0018004B">
      <w:pPr>
        <w:tabs>
          <w:tab w:val="left" w:pos="0"/>
        </w:tabs>
        <w:spacing w:after="120" w:line="240" w:lineRule="auto"/>
        <w:ind w:firstLine="567"/>
        <w:jc w:val="both"/>
      </w:pPr>
      <w:r w:rsidRPr="00484151">
        <w:t>- Theo dõi, kiểm tra và đánh giá nội dung lồng ghép nội dung phòng, chống thiên tai vào Kế hoạch phát triển kinh tế xã hội.</w:t>
      </w:r>
    </w:p>
    <w:p w:rsidR="0018004B" w:rsidRPr="00484151" w:rsidRDefault="0018004B" w:rsidP="0018004B">
      <w:pPr>
        <w:tabs>
          <w:tab w:val="left" w:pos="0"/>
        </w:tabs>
        <w:spacing w:after="120" w:line="240" w:lineRule="auto"/>
        <w:ind w:firstLine="567"/>
        <w:jc w:val="both"/>
      </w:pPr>
      <w:r w:rsidRPr="00484151">
        <w:t>- Chủ trì, phối hợp với Sở Nông nghiệp và Phát triển nông thôn và các cơ quan liên quan thẩm định nội dung lồng ghép phòng, chống thiên tai vào lập quy hoạch, kế hoạch phát triển ngành, kinh tế - xã hội theo quy định.</w:t>
      </w:r>
    </w:p>
    <w:p w:rsidR="0018004B" w:rsidRPr="00484151" w:rsidRDefault="0018004B" w:rsidP="0018004B">
      <w:pPr>
        <w:numPr>
          <w:ilvl w:val="0"/>
          <w:numId w:val="12"/>
        </w:numPr>
        <w:tabs>
          <w:tab w:val="left" w:pos="0"/>
        </w:tabs>
        <w:spacing w:after="120" w:line="240" w:lineRule="auto"/>
        <w:jc w:val="both"/>
        <w:rPr>
          <w:b/>
          <w:bCs/>
        </w:rPr>
      </w:pPr>
      <w:r w:rsidRPr="00484151">
        <w:rPr>
          <w:b/>
          <w:bCs/>
        </w:rPr>
        <w:t>Sở Tài chính</w:t>
      </w:r>
    </w:p>
    <w:p w:rsidR="0018004B" w:rsidRPr="00484151" w:rsidRDefault="0018004B" w:rsidP="0018004B">
      <w:pPr>
        <w:tabs>
          <w:tab w:val="left" w:pos="0"/>
        </w:tabs>
        <w:spacing w:after="120" w:line="240" w:lineRule="auto"/>
        <w:ind w:firstLine="567"/>
        <w:jc w:val="both"/>
      </w:pPr>
      <w:r w:rsidRPr="00484151">
        <w:t>- Phối hợp với Sở Nông nghiệp và Phát triển nông thôn, Sở Kế hoạch và Đầu tư và các đơn vị, địa phương có liên quan tham mưu Ủy ban nhân dân tỉnh bố trí kinh phí triển khai công tác khắc phục hậu quả thiên tai và trợ cấp khó khăn cho vùng bị ảnh hưởng theo quy định của Luật Ngân sách nhà nước và phù hợp với khả năng cân đối ngân sách của địa phương hàng năm theo phân cấp ngân sách nhà nước hiện hành.</w:t>
      </w:r>
    </w:p>
    <w:p w:rsidR="0018004B" w:rsidRPr="00484151" w:rsidRDefault="0018004B" w:rsidP="0018004B">
      <w:pPr>
        <w:tabs>
          <w:tab w:val="left" w:pos="0"/>
        </w:tabs>
        <w:spacing w:after="120" w:line="240" w:lineRule="auto"/>
        <w:ind w:firstLine="567"/>
        <w:jc w:val="both"/>
      </w:pPr>
      <w:r w:rsidRPr="00484151">
        <w:t>- Xây dựng, hướng dẫn, kiểm tra việc quản lý và sử dụng Quỹ phòng chống thiên tai đúng quy định và hiệu quả.</w:t>
      </w:r>
    </w:p>
    <w:p w:rsidR="0018004B" w:rsidRPr="00484151" w:rsidRDefault="0018004B" w:rsidP="0018004B">
      <w:pPr>
        <w:numPr>
          <w:ilvl w:val="0"/>
          <w:numId w:val="12"/>
        </w:numPr>
        <w:tabs>
          <w:tab w:val="left" w:pos="0"/>
          <w:tab w:val="left" w:pos="993"/>
        </w:tabs>
        <w:spacing w:after="120" w:line="240" w:lineRule="auto"/>
        <w:ind w:left="851" w:hanging="284"/>
        <w:jc w:val="both"/>
        <w:rPr>
          <w:b/>
          <w:bCs/>
        </w:rPr>
      </w:pPr>
      <w:r w:rsidRPr="00484151">
        <w:rPr>
          <w:b/>
          <w:bCs/>
        </w:rPr>
        <w:t>Sở Giao thông vận tải</w:t>
      </w:r>
    </w:p>
    <w:p w:rsidR="0018004B" w:rsidRPr="00484151" w:rsidRDefault="0018004B" w:rsidP="0018004B">
      <w:pPr>
        <w:tabs>
          <w:tab w:val="left" w:pos="0"/>
        </w:tabs>
        <w:spacing w:after="120" w:line="240" w:lineRule="auto"/>
        <w:ind w:firstLine="567"/>
        <w:jc w:val="both"/>
      </w:pPr>
      <w:r w:rsidRPr="00484151">
        <w:t>- Xây dựng phương án đảm bảo giao thông thông suốt trên các tuyến đường Quốc lộ, Tỉnh lộ theo phương án đề phòng, xử lý các vị trí sạt lở gây ách tắc giao thông; tổ chức phân luồng xe đảm bảo lưu thông thông suốt giữa các tỉnh khi có sự cố về cầu, đường bị ngập lụt, ách tắc giao thông.</w:t>
      </w:r>
    </w:p>
    <w:p w:rsidR="0018004B" w:rsidRPr="00484151" w:rsidRDefault="0018004B" w:rsidP="0018004B">
      <w:pPr>
        <w:tabs>
          <w:tab w:val="left" w:pos="0"/>
        </w:tabs>
        <w:spacing w:after="120" w:line="240" w:lineRule="auto"/>
        <w:ind w:firstLine="567"/>
        <w:jc w:val="both"/>
      </w:pPr>
      <w:r w:rsidRPr="00484151">
        <w:t>- Phối hợp với Ủy ban nhân dân các huyện, thành phố chỉ đạo các đơn vị quản lý thực hiện công tác đảm bảo giao thông khi có tình huống bão, lũ, sạt lở; Chỉ đạo các đơn vị trực thuộc chuẩn bị đầy đủ vật tư dự trữ, phương tiện và lực lượng sẵn sàng khắc phục sự cố, đảm bảo giao thông thông suốt khi có thiên tai xảy ra trên địa bàn.</w:t>
      </w:r>
    </w:p>
    <w:p w:rsidR="0018004B" w:rsidRPr="00484151" w:rsidRDefault="0018004B" w:rsidP="0018004B">
      <w:pPr>
        <w:numPr>
          <w:ilvl w:val="0"/>
          <w:numId w:val="12"/>
        </w:numPr>
        <w:tabs>
          <w:tab w:val="left" w:pos="0"/>
          <w:tab w:val="left" w:pos="1134"/>
        </w:tabs>
        <w:spacing w:after="120" w:line="240" w:lineRule="auto"/>
        <w:jc w:val="both"/>
        <w:rPr>
          <w:b/>
          <w:bCs/>
        </w:rPr>
      </w:pPr>
      <w:r w:rsidRPr="00484151">
        <w:rPr>
          <w:b/>
          <w:bCs/>
        </w:rPr>
        <w:t>Sở Xây dựng</w:t>
      </w:r>
    </w:p>
    <w:p w:rsidR="0018004B" w:rsidRPr="00484151" w:rsidRDefault="0018004B" w:rsidP="0018004B">
      <w:pPr>
        <w:tabs>
          <w:tab w:val="left" w:pos="0"/>
        </w:tabs>
        <w:spacing w:after="120" w:line="240" w:lineRule="auto"/>
        <w:ind w:firstLine="567"/>
        <w:jc w:val="both"/>
      </w:pPr>
      <w:r w:rsidRPr="00484151">
        <w:t>- Chỉ đạo, hướng dẫn, kiểm tra, đôn đốc, giám sát các chủ đầu tư xây dựng, tổ chức thực hiện tốt phương án đảm bảo an toàn cho các công trường xây dựng, các nhà xưởng, công trình xây dựng trọng điểm; tham mưu khắc phục, xử lý sự cố các công trình xây dựng do thiên tai gây ra.</w:t>
      </w:r>
    </w:p>
    <w:p w:rsidR="0018004B" w:rsidRPr="00484151" w:rsidRDefault="0018004B" w:rsidP="0018004B">
      <w:pPr>
        <w:tabs>
          <w:tab w:val="left" w:pos="0"/>
        </w:tabs>
        <w:spacing w:after="120" w:line="240" w:lineRule="auto"/>
        <w:ind w:firstLine="567"/>
        <w:jc w:val="both"/>
      </w:pPr>
      <w:r w:rsidRPr="00484151">
        <w:lastRenderedPageBreak/>
        <w:t>- Phối hợp các Sở, ngành tham mưu UBND tỉnh Ban hành các tiêu chí đảm bảo yêu cầu phòng, chống thiên tai đối với việc quản lý, vận hành, sử dụng công trình của hộ gia đình, cá nhân sử dụng công trình, nhà ở trên địa bàn tỉnh.</w:t>
      </w:r>
    </w:p>
    <w:p w:rsidR="0018004B" w:rsidRPr="00484151" w:rsidRDefault="0018004B" w:rsidP="0018004B">
      <w:pPr>
        <w:tabs>
          <w:tab w:val="left" w:pos="0"/>
        </w:tabs>
        <w:spacing w:after="120" w:line="240" w:lineRule="auto"/>
        <w:ind w:firstLine="567"/>
        <w:jc w:val="both"/>
      </w:pPr>
      <w:r w:rsidRPr="00484151">
        <w:t>- Triển khai rà soát, kiểm tra, hướng dẫn, đôn đốc các tổ chức, cá nhân thực hiện nghiêm quy hoạch, quy chuẩn, tiêu chuẩn thiết kế xây dựng cụm tuyến dân cư, khu đô thị ở những nơi có khả năng ngập lụt, lũ quét, sạt lở đất...</w:t>
      </w:r>
    </w:p>
    <w:p w:rsidR="0018004B" w:rsidRPr="00484151" w:rsidRDefault="0018004B" w:rsidP="0018004B">
      <w:pPr>
        <w:numPr>
          <w:ilvl w:val="0"/>
          <w:numId w:val="12"/>
        </w:numPr>
        <w:tabs>
          <w:tab w:val="left" w:pos="0"/>
        </w:tabs>
        <w:spacing w:after="120" w:line="240" w:lineRule="auto"/>
        <w:jc w:val="both"/>
        <w:rPr>
          <w:b/>
          <w:bCs/>
        </w:rPr>
      </w:pPr>
      <w:r w:rsidRPr="00484151">
        <w:rPr>
          <w:b/>
          <w:bCs/>
        </w:rPr>
        <w:t>Sở Công thương</w:t>
      </w:r>
    </w:p>
    <w:p w:rsidR="0018004B" w:rsidRPr="00484151" w:rsidRDefault="0018004B" w:rsidP="0018004B">
      <w:pPr>
        <w:tabs>
          <w:tab w:val="left" w:pos="0"/>
        </w:tabs>
        <w:spacing w:after="120" w:line="240" w:lineRule="auto"/>
        <w:ind w:firstLine="567"/>
        <w:jc w:val="both"/>
      </w:pPr>
      <w:r w:rsidRPr="00484151">
        <w:t>- Xây dựng kế hoạch chuẩn bị các mặt hàng thiết yếu đảm bảo nguồn cung ứng cho Nhân dân khi có thiên tai (bão, lũ) xảy ra. Chỉ đạo công tác dự trữ hàng hóa thiết yếu phục vụ dân sinh; kiểm tra, đôn đốc công tác dự trữ tại các địa phương, địa bàn xung yếu; chỉ đạo công tác bình ổn giá cả thị trường khi có thiên tai xảy ra.</w:t>
      </w:r>
    </w:p>
    <w:p w:rsidR="0018004B" w:rsidRPr="00484151" w:rsidRDefault="0018004B" w:rsidP="0018004B">
      <w:pPr>
        <w:tabs>
          <w:tab w:val="left" w:pos="0"/>
        </w:tabs>
        <w:spacing w:after="120" w:line="240" w:lineRule="auto"/>
        <w:ind w:firstLine="567"/>
        <w:jc w:val="both"/>
      </w:pPr>
      <w:r w:rsidRPr="00484151">
        <w:t xml:space="preserve">- Phối hợp Công ty điện lực </w:t>
      </w:r>
      <w:r w:rsidR="00FC2219" w:rsidRPr="00484151">
        <w:t>Bắc Giang</w:t>
      </w:r>
      <w:r w:rsidRPr="00484151">
        <w:t xml:space="preserve"> xây dựng kế hoạch đảm bảo cung cấp điện an toàn, liên tục, nhất là khu vực đặt các trạm bơm nước; có phương án huy động máy phát điện dự phòng khi có Lệnh của Ban chỉ huy PCTT&amp;TKCN tỉnh tại các trạm bơm dã chiến, vị trí trọng yếu; bố trí nhân sự kịp thời khắc phục sự cố trong thời gian nhanh nhất.</w:t>
      </w:r>
    </w:p>
    <w:p w:rsidR="0018004B" w:rsidRPr="00484151" w:rsidRDefault="0018004B" w:rsidP="0018004B">
      <w:pPr>
        <w:numPr>
          <w:ilvl w:val="0"/>
          <w:numId w:val="12"/>
        </w:numPr>
        <w:tabs>
          <w:tab w:val="left" w:pos="0"/>
        </w:tabs>
        <w:spacing w:after="120" w:line="240" w:lineRule="auto"/>
        <w:jc w:val="both"/>
        <w:rPr>
          <w:b/>
          <w:bCs/>
        </w:rPr>
      </w:pPr>
      <w:r w:rsidRPr="00484151">
        <w:rPr>
          <w:b/>
          <w:bCs/>
        </w:rPr>
        <w:t>Sở Tài nguyên và Môi trường</w:t>
      </w:r>
    </w:p>
    <w:p w:rsidR="0018004B" w:rsidRPr="00484151" w:rsidRDefault="0018004B" w:rsidP="0018004B">
      <w:pPr>
        <w:tabs>
          <w:tab w:val="left" w:pos="0"/>
        </w:tabs>
        <w:spacing w:after="120" w:line="240" w:lineRule="auto"/>
        <w:ind w:firstLine="567"/>
        <w:jc w:val="both"/>
      </w:pPr>
      <w:r w:rsidRPr="00484151">
        <w:t>- Theo dõi, chỉ đạo, đôn đốc Đài Khí tượng Thủy văn tỉnh thực hiện việc quan trắc, dự báo, cảnh báo về tình hình diễn biến thiên tai, cung cấp kịp thời các bản tin cho các cơ quan, đơn vị có liên quan phục vụ công tác chỉ đạo phòng chống thiên tai.</w:t>
      </w:r>
    </w:p>
    <w:p w:rsidR="0018004B" w:rsidRPr="00484151" w:rsidRDefault="0018004B" w:rsidP="0018004B">
      <w:pPr>
        <w:tabs>
          <w:tab w:val="left" w:pos="0"/>
        </w:tabs>
        <w:spacing w:after="120" w:line="240" w:lineRule="auto"/>
        <w:ind w:firstLine="567"/>
        <w:jc w:val="both"/>
      </w:pPr>
      <w:r w:rsidRPr="00484151">
        <w:t>- Tăng cường công tác quản lý, xử lý các vi phạm về môi trường. Đảm bảo nguồn nước phục vụ sinh hoạt, sản xuất cho người dân khi có thiên tai xảy ra, đề phòng các trường hợp thiếu nước, hoặc xảy ra sự cố ô nhiễm nguồn nước.</w:t>
      </w:r>
    </w:p>
    <w:p w:rsidR="0018004B" w:rsidRPr="00484151" w:rsidRDefault="0018004B" w:rsidP="0018004B">
      <w:pPr>
        <w:tabs>
          <w:tab w:val="left" w:pos="0"/>
        </w:tabs>
        <w:spacing w:after="120" w:line="240" w:lineRule="auto"/>
        <w:ind w:firstLine="567"/>
        <w:jc w:val="both"/>
      </w:pPr>
      <w:r w:rsidRPr="00484151">
        <w:t>- Phối hợp cùng các địa phương và các đơn vị liên quan triển khai công tác khắc phục môi trường sau thiên tai xảy ra.</w:t>
      </w:r>
    </w:p>
    <w:p w:rsidR="0018004B" w:rsidRPr="00484151" w:rsidRDefault="0018004B" w:rsidP="0018004B">
      <w:pPr>
        <w:numPr>
          <w:ilvl w:val="0"/>
          <w:numId w:val="12"/>
        </w:numPr>
        <w:tabs>
          <w:tab w:val="left" w:pos="0"/>
        </w:tabs>
        <w:spacing w:after="120" w:line="240" w:lineRule="auto"/>
        <w:jc w:val="both"/>
        <w:rPr>
          <w:b/>
          <w:bCs/>
        </w:rPr>
      </w:pPr>
      <w:r w:rsidRPr="00484151">
        <w:rPr>
          <w:b/>
          <w:bCs/>
        </w:rPr>
        <w:t>Sở Thông tin và Truyền thông</w:t>
      </w:r>
    </w:p>
    <w:p w:rsidR="0018004B" w:rsidRPr="00484151" w:rsidRDefault="0018004B" w:rsidP="0018004B">
      <w:pPr>
        <w:tabs>
          <w:tab w:val="left" w:pos="0"/>
        </w:tabs>
        <w:spacing w:after="120" w:line="240" w:lineRule="auto"/>
        <w:ind w:firstLine="567"/>
        <w:jc w:val="both"/>
      </w:pPr>
      <w:r w:rsidRPr="00484151">
        <w:t>- Tham mưu triển khai Phương án đảm bảo thông tin liên lạc phục vụ chỉ đạo, chỉ huy ứng phó trong mọi tình huống từ tỉnh đến huyện, thành phố, các xã, phường, thị trấn và các vùng thường xuyên xảy ra lũ quét, sạt lở đất, bị chia cắt, cô lập.</w:t>
      </w:r>
    </w:p>
    <w:p w:rsidR="0018004B" w:rsidRPr="00484151" w:rsidRDefault="0018004B" w:rsidP="0018004B">
      <w:pPr>
        <w:tabs>
          <w:tab w:val="left" w:pos="0"/>
        </w:tabs>
        <w:spacing w:after="120" w:line="240" w:lineRule="auto"/>
        <w:ind w:firstLine="567"/>
        <w:jc w:val="both"/>
      </w:pPr>
      <w:r w:rsidRPr="00484151">
        <w:t>- Chỉ đạo, đôn đốc các đơn vị Viễn thông, Bưu chính trên địa bàn tỉnh đảm bảo liên lạc, kịp thời chuyển thông tin phục vụ công tác chỉ đạo, điều hành việc phòng tránh, ứng phó với bão, lũ.</w:t>
      </w:r>
    </w:p>
    <w:p w:rsidR="0018004B" w:rsidRPr="00484151" w:rsidRDefault="0018004B" w:rsidP="0018004B">
      <w:pPr>
        <w:numPr>
          <w:ilvl w:val="0"/>
          <w:numId w:val="12"/>
        </w:numPr>
        <w:tabs>
          <w:tab w:val="left" w:pos="0"/>
          <w:tab w:val="left" w:pos="993"/>
        </w:tabs>
        <w:spacing w:after="120" w:line="240" w:lineRule="auto"/>
        <w:jc w:val="both"/>
        <w:rPr>
          <w:b/>
          <w:bCs/>
        </w:rPr>
      </w:pPr>
      <w:r w:rsidRPr="00484151">
        <w:rPr>
          <w:b/>
          <w:bCs/>
        </w:rPr>
        <w:t>Sở Y tế</w:t>
      </w:r>
    </w:p>
    <w:p w:rsidR="0018004B" w:rsidRPr="00484151" w:rsidRDefault="0018004B" w:rsidP="0018004B">
      <w:pPr>
        <w:tabs>
          <w:tab w:val="left" w:pos="0"/>
        </w:tabs>
        <w:spacing w:after="120" w:line="240" w:lineRule="auto"/>
        <w:ind w:firstLine="567"/>
        <w:jc w:val="both"/>
      </w:pPr>
      <w:r w:rsidRPr="00484151">
        <w:t>- Chỉ đạo, tăng cường các y, bác sĩ của các Bệnh viện, Trung tâm Y tế để thực hiện cứu chữa người bị thương tại các khu xảy ra thiên tai.</w:t>
      </w:r>
    </w:p>
    <w:p w:rsidR="0018004B" w:rsidRPr="00484151" w:rsidRDefault="0018004B" w:rsidP="0018004B">
      <w:pPr>
        <w:tabs>
          <w:tab w:val="left" w:pos="0"/>
        </w:tabs>
        <w:spacing w:after="120" w:line="240" w:lineRule="auto"/>
        <w:ind w:firstLine="567"/>
        <w:jc w:val="both"/>
      </w:pPr>
      <w:r w:rsidRPr="00484151">
        <w:t>- Tổ chức thực hiện phương án cấp cứu, điều trị, chăm sóc sức kh</w:t>
      </w:r>
      <w:r w:rsidR="00FC2219" w:rsidRPr="00484151">
        <w:t>ỏe</w:t>
      </w:r>
      <w:r w:rsidRPr="00484151">
        <w:t xml:space="preserve"> nhân dân, vệ sinh môi trường, nguồn nước sinh hoạt, phòng chống dịch bệnh, vệ sinh </w:t>
      </w:r>
      <w:r w:rsidRPr="00484151">
        <w:lastRenderedPageBreak/>
        <w:t>an toàn thực phẩm. Có kế hoạch phân bổ thuốc, trang thiết bị và hóa chất trong tình huống xảy ra thiên tai và dịch bệnh.</w:t>
      </w:r>
    </w:p>
    <w:p w:rsidR="0018004B" w:rsidRPr="00484151" w:rsidRDefault="0018004B" w:rsidP="0018004B">
      <w:pPr>
        <w:tabs>
          <w:tab w:val="left" w:pos="0"/>
        </w:tabs>
        <w:spacing w:after="120" w:line="240" w:lineRule="auto"/>
        <w:ind w:firstLine="567"/>
        <w:jc w:val="both"/>
      </w:pPr>
      <w:r w:rsidRPr="00484151">
        <w:t>- Thực hiện phương án sơ tán, di dời cơ sở Y tế khi xảy ra sự cố, sập đổ để nhanh chóng cấp cứu, điều trị nạn nhân trong mọi tình huống khẩn cấp, đảm bảo điều kiện cho các cơ sở Y tế hoạt động, tuyệt đối không để người bệnh, nhân viên Y tế bị thiệt mạng do thiên tai.</w:t>
      </w:r>
    </w:p>
    <w:p w:rsidR="0018004B" w:rsidRPr="00484151" w:rsidRDefault="0018004B" w:rsidP="0018004B">
      <w:pPr>
        <w:tabs>
          <w:tab w:val="left" w:pos="0"/>
        </w:tabs>
        <w:spacing w:after="120" w:line="240" w:lineRule="auto"/>
        <w:ind w:firstLine="567"/>
        <w:jc w:val="both"/>
      </w:pPr>
      <w:r w:rsidRPr="00484151">
        <w:t>- Phối hợp với Sở Tài nguyên và Môi trường, Sở Nông nghiệp và Phát triển nông thôn xử lý môi trường, nguồn nước và phòng chống các dịch bệnh phát sinh sau khi có thiên tai.</w:t>
      </w:r>
    </w:p>
    <w:p w:rsidR="0018004B" w:rsidRPr="00484151" w:rsidRDefault="0018004B" w:rsidP="0018004B">
      <w:pPr>
        <w:numPr>
          <w:ilvl w:val="0"/>
          <w:numId w:val="12"/>
        </w:numPr>
        <w:tabs>
          <w:tab w:val="left" w:pos="0"/>
          <w:tab w:val="left" w:pos="1134"/>
        </w:tabs>
        <w:spacing w:after="120" w:line="240" w:lineRule="auto"/>
        <w:jc w:val="both"/>
        <w:rPr>
          <w:b/>
          <w:bCs/>
        </w:rPr>
      </w:pPr>
      <w:r w:rsidRPr="00484151">
        <w:rPr>
          <w:b/>
          <w:bCs/>
        </w:rPr>
        <w:t>Sở Giáo dục và Đào tạo</w:t>
      </w:r>
    </w:p>
    <w:p w:rsidR="0018004B" w:rsidRPr="00484151" w:rsidRDefault="0018004B" w:rsidP="0018004B">
      <w:pPr>
        <w:tabs>
          <w:tab w:val="left" w:pos="0"/>
        </w:tabs>
        <w:spacing w:after="120" w:line="240" w:lineRule="auto"/>
        <w:ind w:firstLine="567"/>
        <w:jc w:val="both"/>
      </w:pPr>
      <w:r w:rsidRPr="00484151">
        <w:t>- Phối hợp cùng Ủy ban nhân dân các huyện, thành phố kiểm tra các trường học, cơ sở dạy nghề có phương án ứng cứu kịp thời khi có các tình huống mưa bão phức tạp; chỉ đạo phòng Giáo dục và Đào tạo các huyện, thành phố, các đơn vị trực thuộc chủ động cho học sinh nghỉ học khi xảy ra mưa bão nguy hiểm, đồng thời bố trí dạy bù vào thời gian thích hợp.</w:t>
      </w:r>
    </w:p>
    <w:p w:rsidR="0018004B" w:rsidRPr="00484151" w:rsidRDefault="0018004B" w:rsidP="0018004B">
      <w:pPr>
        <w:tabs>
          <w:tab w:val="left" w:pos="0"/>
        </w:tabs>
        <w:spacing w:after="120" w:line="240" w:lineRule="auto"/>
        <w:ind w:firstLine="567"/>
        <w:jc w:val="both"/>
      </w:pPr>
      <w:r w:rsidRPr="00484151">
        <w:t>- Xây dựng phương án đảm bảo an toàn cho học sinh, giáo viên, trang thiết bị, dụng cụ học tập và cơ sở hạ tầng giáo dục khi xảy ra tình huống thiên tai như bão, lũ, giông lốc, sét, mưa đá…</w:t>
      </w:r>
    </w:p>
    <w:p w:rsidR="0018004B" w:rsidRPr="00484151" w:rsidRDefault="0018004B" w:rsidP="0018004B">
      <w:pPr>
        <w:tabs>
          <w:tab w:val="left" w:pos="0"/>
        </w:tabs>
        <w:spacing w:after="120" w:line="240" w:lineRule="auto"/>
        <w:ind w:firstLine="567"/>
        <w:jc w:val="both"/>
      </w:pPr>
      <w:r w:rsidRPr="00484151">
        <w:t>- Lồng ghép kiến thức về công tác phòng chống thiên tai vào chương trình học các cấp; hướng dẫn kỹ năng bơi lội cho học sinh các cấp.</w:t>
      </w:r>
    </w:p>
    <w:p w:rsidR="0018004B" w:rsidRPr="00484151" w:rsidRDefault="0018004B" w:rsidP="0018004B">
      <w:pPr>
        <w:numPr>
          <w:ilvl w:val="0"/>
          <w:numId w:val="12"/>
        </w:numPr>
        <w:tabs>
          <w:tab w:val="left" w:pos="0"/>
          <w:tab w:val="left" w:pos="1134"/>
        </w:tabs>
        <w:spacing w:after="120" w:line="240" w:lineRule="auto"/>
        <w:jc w:val="both"/>
        <w:rPr>
          <w:b/>
          <w:bCs/>
        </w:rPr>
      </w:pPr>
      <w:r w:rsidRPr="00484151">
        <w:rPr>
          <w:b/>
          <w:bCs/>
        </w:rPr>
        <w:t>Sở Lao động - Thương binh và Xã hội</w:t>
      </w:r>
    </w:p>
    <w:p w:rsidR="0018004B" w:rsidRPr="00484151" w:rsidRDefault="0018004B" w:rsidP="0018004B">
      <w:pPr>
        <w:tabs>
          <w:tab w:val="left" w:pos="0"/>
        </w:tabs>
        <w:spacing w:after="120" w:line="240" w:lineRule="auto"/>
        <w:ind w:firstLine="567"/>
        <w:jc w:val="both"/>
      </w:pPr>
      <w:r w:rsidRPr="00484151">
        <w:t>Tham mưu, tổ chức thực hiện tốt các chính sách của Chính phủ, tỉnh về công tác cứu trợ, hỗ trợ đối với các gia đình bị thiệt hại về người và tài sản gây ra. Đồng thời tham mưu hướng dẫn UBND cấp huyện, cấp xã giải quyết các chính sách, chế độ hỗ trợ đột xuất cho các đối tượng bị ảnh hưởng bởi thiên tai theo quy định, đặc biệt là đối tượng chính sách, đối tượng dễ bị tổn thương như người già, trẻ em, phụ nữ mang thai, …</w:t>
      </w:r>
    </w:p>
    <w:p w:rsidR="0018004B" w:rsidRPr="00484151" w:rsidRDefault="00CF0816" w:rsidP="0018004B">
      <w:pPr>
        <w:numPr>
          <w:ilvl w:val="0"/>
          <w:numId w:val="12"/>
        </w:numPr>
        <w:tabs>
          <w:tab w:val="left" w:pos="0"/>
        </w:tabs>
        <w:spacing w:after="120" w:line="240" w:lineRule="auto"/>
        <w:jc w:val="both"/>
        <w:rPr>
          <w:b/>
          <w:bCs/>
        </w:rPr>
      </w:pPr>
      <w:r w:rsidRPr="00484151">
        <w:rPr>
          <w:b/>
          <w:bCs/>
        </w:rPr>
        <w:t>Công ty Đ</w:t>
      </w:r>
      <w:r w:rsidR="0018004B" w:rsidRPr="00484151">
        <w:rPr>
          <w:b/>
          <w:bCs/>
        </w:rPr>
        <w:t>iện lực Bắc Giang</w:t>
      </w:r>
    </w:p>
    <w:p w:rsidR="0018004B" w:rsidRPr="00484151" w:rsidRDefault="0018004B" w:rsidP="0018004B">
      <w:pPr>
        <w:tabs>
          <w:tab w:val="left" w:pos="0"/>
        </w:tabs>
        <w:spacing w:after="120" w:line="240" w:lineRule="auto"/>
        <w:ind w:firstLine="567"/>
        <w:jc w:val="both"/>
        <w:rPr>
          <w:spacing w:val="-2"/>
        </w:rPr>
      </w:pPr>
      <w:r w:rsidRPr="00484151">
        <w:rPr>
          <w:spacing w:val="-2"/>
        </w:rPr>
        <w:t>Tổ chức thực hiện phương án đảm bảo nguồn điện liên tục phục vụ cho các cơ quan, đơn vị chỉ đạo, cảnh báo, dự báo, thông tin liên lạc về phòng chống thiên tai từ cấp tỉnh, cho đến cấp huyện, xã phường. Bảo vệ hệ thống điện, thiết bị điện, trạm biến thế; đồng thời xử lý khắc phục nhanh chóng sự cố đường dây tải điện bị hư hỏng, chuẩn bị máy phát điện dự phòng khi có sự cố thiên tai xảy ra.</w:t>
      </w:r>
    </w:p>
    <w:p w:rsidR="0018004B" w:rsidRPr="00484151" w:rsidRDefault="0018004B" w:rsidP="0018004B">
      <w:pPr>
        <w:numPr>
          <w:ilvl w:val="0"/>
          <w:numId w:val="12"/>
        </w:numPr>
        <w:tabs>
          <w:tab w:val="left" w:pos="0"/>
          <w:tab w:val="left" w:pos="1134"/>
        </w:tabs>
        <w:spacing w:after="120" w:line="240" w:lineRule="auto"/>
        <w:jc w:val="both"/>
        <w:rPr>
          <w:b/>
          <w:bCs/>
        </w:rPr>
      </w:pPr>
      <w:r w:rsidRPr="00484151">
        <w:rPr>
          <w:b/>
          <w:bCs/>
        </w:rPr>
        <w:t>Các Công ty TNHH MTV khai thác công trình thủy lợi</w:t>
      </w:r>
    </w:p>
    <w:p w:rsidR="0018004B" w:rsidRPr="00484151" w:rsidRDefault="0018004B" w:rsidP="0018004B">
      <w:pPr>
        <w:tabs>
          <w:tab w:val="left" w:pos="0"/>
        </w:tabs>
        <w:spacing w:after="120" w:line="240" w:lineRule="auto"/>
        <w:ind w:firstLine="567"/>
        <w:jc w:val="both"/>
      </w:pPr>
      <w:r w:rsidRPr="00484151">
        <w:t>- Triển khai công tác kiểm tra các công trình thủy lợi trong phạm vị quản lý đảm bảo đáp ứng yêu cầu nhiệm vụ phòng, chống bão, lũ (nhất là các hồ chứa nước, khu vực hạ du có khu dân cư sinh sống). Trước mùa mưa lũ tiến hành kiểm tra và có kế hoạch sửa chữa, khắc phục các hư hỏng xuống cấp.</w:t>
      </w:r>
    </w:p>
    <w:p w:rsidR="0018004B" w:rsidRPr="00484151" w:rsidRDefault="0018004B" w:rsidP="0018004B">
      <w:pPr>
        <w:tabs>
          <w:tab w:val="left" w:pos="0"/>
        </w:tabs>
        <w:spacing w:after="120" w:line="240" w:lineRule="auto"/>
        <w:ind w:firstLine="567"/>
        <w:jc w:val="both"/>
        <w:rPr>
          <w:spacing w:val="-4"/>
        </w:rPr>
      </w:pPr>
      <w:r w:rsidRPr="00484151">
        <w:rPr>
          <w:spacing w:val="-4"/>
        </w:rPr>
        <w:t xml:space="preserve">- Lập quy trình quản lý vận hành hồ chứa theo quy định. Xây dựng và triển khai phương án phòng chống thiên tai; phương án ứng phó với các tình huống khẩn </w:t>
      </w:r>
      <w:r w:rsidRPr="00484151">
        <w:rPr>
          <w:spacing w:val="-4"/>
        </w:rPr>
        <w:lastRenderedPageBreak/>
        <w:t>cấp nhằm đảm bảo an toàn công trình khi có sự cố xảy ra và hạn chế đến mức thấp nhất thiệt hại do thiên tai gây ra. Tổ chức kiểm định an toàn hồ đập để có biện pháp quản lý phù hợp và sửa chữa, nâng cấp đảm bảo an toàn cho công trình.</w:t>
      </w:r>
    </w:p>
    <w:p w:rsidR="0018004B" w:rsidRPr="00484151" w:rsidRDefault="0018004B" w:rsidP="0018004B">
      <w:pPr>
        <w:tabs>
          <w:tab w:val="left" w:pos="0"/>
        </w:tabs>
        <w:spacing w:after="120" w:line="240" w:lineRule="auto"/>
        <w:ind w:firstLine="567"/>
        <w:jc w:val="both"/>
      </w:pPr>
      <w:r w:rsidRPr="00484151">
        <w:t>- Xây dựng phương án cấp nước phục vụ sản xuất vụ Đông xuân cho các công trình đơn vị quản lý, phối hợp với UBND các huyện, thành phố triển khai thực hiện việc điều tiết, vận hành các công trình thủy lợi theo đúng quy trình. Tổ chức, phối hợp với chính quyền địa phương nơi có công trình thuỷ lợi để huy động lực lượng, phương tiện, vật tư … sẵn sàng ứng phó thiên tai.</w:t>
      </w:r>
    </w:p>
    <w:p w:rsidR="0018004B" w:rsidRPr="00484151" w:rsidRDefault="0018004B" w:rsidP="0018004B">
      <w:pPr>
        <w:numPr>
          <w:ilvl w:val="0"/>
          <w:numId w:val="12"/>
        </w:numPr>
        <w:tabs>
          <w:tab w:val="left" w:pos="0"/>
          <w:tab w:val="left" w:pos="1134"/>
        </w:tabs>
        <w:spacing w:after="120" w:line="240" w:lineRule="auto"/>
        <w:jc w:val="both"/>
        <w:rPr>
          <w:b/>
          <w:bCs/>
        </w:rPr>
      </w:pPr>
      <w:r w:rsidRPr="00484151">
        <w:rPr>
          <w:b/>
          <w:bCs/>
        </w:rPr>
        <w:t>Ủy ban nhân dân các huyện, thành phố</w:t>
      </w:r>
    </w:p>
    <w:p w:rsidR="0018004B" w:rsidRPr="00484151" w:rsidRDefault="0018004B" w:rsidP="0018004B">
      <w:pPr>
        <w:tabs>
          <w:tab w:val="left" w:pos="0"/>
        </w:tabs>
        <w:spacing w:after="120" w:line="240" w:lineRule="auto"/>
        <w:ind w:firstLine="567"/>
        <w:jc w:val="both"/>
      </w:pPr>
      <w:r w:rsidRPr="00484151">
        <w:t>Khi có thiên tai xảy ra ở địa phương nào và tùy theo cấp độ rủi ro thiên tai, yêu cầu địa phương, đơn vị liên quan nghiêm túc thực hiện theo Phương án phòng chống thiên tai và tìm kiếm cứu nạn đã được phê duyệt. Chủ động phối hợp với lực lượng vũ trang đóng trên địa bàn, sử dụng các loại vật tư, phương tiện, lực lượng tại chỗ của địa phương, đơn vị mình để tổ chức di dời dân ra khỏi khu vực nguy hiểm, đảm bảo tính mạng, tài sản của Nhân dân. Đảm bảo cung cấp đầy đủ lương thực, thực phẩm, thuốc men, chăm sóc sức khỏe cho người dân, vệ sinh môi trường, phòng ngừa dịch bệnh, bảo vệ an ninh trật tự, an toàn xã hội tại địa phương. Bảo vệ các khu vực, công trình trọng điểm, tham gia cứu hộ, cứu nạn khi có sự cố công trình và giúp đỡ các gia đình bị nạn…</w:t>
      </w:r>
      <w:bookmarkEnd w:id="325"/>
      <w:bookmarkEnd w:id="326"/>
      <w:bookmarkEnd w:id="327"/>
      <w:bookmarkEnd w:id="328"/>
      <w:bookmarkEnd w:id="329"/>
    </w:p>
    <w:p w:rsidR="0018004B" w:rsidRPr="00484151" w:rsidRDefault="0018004B" w:rsidP="006B5F10">
      <w:pPr>
        <w:pStyle w:val="Heading2"/>
        <w:spacing w:before="0" w:after="120" w:line="240" w:lineRule="auto"/>
        <w:jc w:val="both"/>
        <w:rPr>
          <w:rFonts w:ascii="Times New Roman" w:hAnsi="Times New Roman" w:cs="Times New Roman"/>
          <w:b/>
          <w:color w:val="auto"/>
          <w:sz w:val="28"/>
          <w:szCs w:val="28"/>
        </w:rPr>
      </w:pPr>
      <w:bookmarkStart w:id="330" w:name="_Toc91731142"/>
      <w:r w:rsidRPr="00484151">
        <w:rPr>
          <w:rFonts w:ascii="Times New Roman" w:hAnsi="Times New Roman" w:cs="Times New Roman"/>
          <w:b/>
          <w:color w:val="auto"/>
          <w:sz w:val="28"/>
          <w:szCs w:val="28"/>
        </w:rPr>
        <w:t>2. Xây dựng kế hoạch tài chính</w:t>
      </w:r>
      <w:bookmarkEnd w:id="330"/>
    </w:p>
    <w:p w:rsidR="0018004B" w:rsidRPr="00484151" w:rsidRDefault="0018004B" w:rsidP="0018004B">
      <w:pPr>
        <w:tabs>
          <w:tab w:val="left" w:pos="0"/>
        </w:tabs>
        <w:spacing w:after="120" w:line="240" w:lineRule="auto"/>
        <w:ind w:firstLine="567"/>
        <w:jc w:val="both"/>
      </w:pPr>
      <w:r w:rsidRPr="00484151">
        <w:t>Các Sở, Ban, ngành, đơn vị và UBND các cấp xây dựng dự toán kinh phí cho các hoạt động phi công trình, công trình theo nhiệm vụ, chương trình, dự án trình cấp thẩm phê duyệt và tổ chức thực hiện.</w:t>
      </w:r>
    </w:p>
    <w:p w:rsidR="0018004B" w:rsidRPr="00484151" w:rsidRDefault="0018004B" w:rsidP="0018004B">
      <w:pPr>
        <w:tabs>
          <w:tab w:val="left" w:pos="0"/>
        </w:tabs>
        <w:spacing w:after="120" w:line="240" w:lineRule="auto"/>
        <w:ind w:firstLine="567"/>
        <w:jc w:val="both"/>
      </w:pPr>
      <w:r w:rsidRPr="00484151">
        <w:t>Dự toán kinh phí vật tư, vật liệu, nguyên liệu, mua sắm trang thiết bị và các khoản chi tiêu theo phương án PCTT và TKCN hàng năm của cơ quan, đơn vị trình cấp thẩm quyền phê duyệt và thực hiện.</w:t>
      </w:r>
    </w:p>
    <w:p w:rsidR="0018004B" w:rsidRPr="00484151" w:rsidRDefault="0018004B" w:rsidP="0018004B">
      <w:pPr>
        <w:tabs>
          <w:tab w:val="left" w:pos="0"/>
        </w:tabs>
        <w:spacing w:after="120" w:line="240" w:lineRule="auto"/>
        <w:ind w:firstLine="567"/>
        <w:jc w:val="both"/>
      </w:pPr>
      <w:r w:rsidRPr="00484151">
        <w:t>Sở Kế hoạch và Đầu tư tổng hợp danh mục, nhu cầu đầu tư, xác định nguồn vốn, bố trí vốn thực hiện kế hoạch.</w:t>
      </w:r>
    </w:p>
    <w:p w:rsidR="0018004B" w:rsidRPr="00484151" w:rsidRDefault="0018004B" w:rsidP="0018004B">
      <w:pPr>
        <w:tabs>
          <w:tab w:val="left" w:pos="0"/>
        </w:tabs>
        <w:spacing w:after="120" w:line="240" w:lineRule="auto"/>
        <w:ind w:firstLine="567"/>
        <w:jc w:val="both"/>
        <w:rPr>
          <w:spacing w:val="-2"/>
        </w:rPr>
      </w:pPr>
      <w:r w:rsidRPr="00484151">
        <w:rPr>
          <w:spacing w:val="-2"/>
        </w:rPr>
        <w:t>Tại thời điểm xây dựng dự toán ngân sách hằng năm, trên cơ sở đề xuất của các cơ quan, đơn vị về nhu cầu kinh phí thực hiện Kế hoạch này (kèm theo văn bản chủ trương của cơ quan có thẩm quyền), Sở Tài chính tổng hợp vào dự toán ngân sách tỉnh, báo cáo UBND tỉnh trình HĐND tỉnh xem xét, thông qua theo quy định.</w:t>
      </w:r>
    </w:p>
    <w:p w:rsidR="0018004B" w:rsidRPr="00484151" w:rsidRDefault="0018004B" w:rsidP="006B5F10">
      <w:pPr>
        <w:pStyle w:val="Heading2"/>
        <w:spacing w:before="0" w:after="120" w:line="240" w:lineRule="auto"/>
        <w:jc w:val="both"/>
        <w:rPr>
          <w:rFonts w:ascii="Times New Roman" w:hAnsi="Times New Roman" w:cs="Times New Roman"/>
          <w:b/>
          <w:color w:val="auto"/>
          <w:sz w:val="28"/>
          <w:szCs w:val="28"/>
        </w:rPr>
      </w:pPr>
      <w:bookmarkStart w:id="331" w:name="_Toc91731143"/>
      <w:r w:rsidRPr="00484151">
        <w:rPr>
          <w:rFonts w:ascii="Times New Roman" w:hAnsi="Times New Roman" w:cs="Times New Roman"/>
          <w:b/>
          <w:color w:val="auto"/>
          <w:sz w:val="28"/>
          <w:szCs w:val="28"/>
        </w:rPr>
        <w:t xml:space="preserve">3. </w:t>
      </w:r>
      <w:bookmarkStart w:id="332" w:name="_Toc54777104"/>
      <w:bookmarkStart w:id="333" w:name="_Toc54777210"/>
      <w:bookmarkStart w:id="334" w:name="_Toc54777422"/>
      <w:bookmarkStart w:id="335" w:name="_Toc55484424"/>
      <w:bookmarkStart w:id="336" w:name="_Toc55507730"/>
      <w:bookmarkStart w:id="337" w:name="_Toc80253665"/>
      <w:bookmarkStart w:id="338" w:name="_Toc85032981"/>
      <w:r w:rsidRPr="00484151">
        <w:rPr>
          <w:rFonts w:ascii="Times New Roman" w:hAnsi="Times New Roman" w:cs="Times New Roman"/>
          <w:b/>
          <w:color w:val="auto"/>
          <w:sz w:val="28"/>
          <w:szCs w:val="28"/>
        </w:rPr>
        <w:t>Tổ chức triển khai thực hiện kế hoạch</w:t>
      </w:r>
      <w:bookmarkEnd w:id="331"/>
      <w:bookmarkEnd w:id="332"/>
      <w:bookmarkEnd w:id="333"/>
      <w:bookmarkEnd w:id="334"/>
      <w:bookmarkEnd w:id="335"/>
      <w:bookmarkEnd w:id="336"/>
      <w:bookmarkEnd w:id="337"/>
      <w:bookmarkEnd w:id="338"/>
    </w:p>
    <w:p w:rsidR="0018004B" w:rsidRPr="00484151" w:rsidRDefault="0018004B" w:rsidP="0018004B">
      <w:pPr>
        <w:tabs>
          <w:tab w:val="left" w:pos="0"/>
        </w:tabs>
        <w:spacing w:after="120" w:line="240" w:lineRule="auto"/>
        <w:ind w:firstLine="567"/>
        <w:jc w:val="both"/>
      </w:pPr>
      <w:r w:rsidRPr="00484151">
        <w:t xml:space="preserve">Sở Kế hoạch và Đầu tư chủ trì, phối hợp cùng Sở Nông nghiệp và PTNT và các cơ quan liên quan thẩm định nội dung lồng ghép phòng, chống thiên tai vào quy hoạch, kế hoạch phát triển ngành, kinh tế - xã hội giai đoạn 2021-2025 theo quy định. Quá trình thực hiện cần đảm bảo các nhiệm vụ, chương trình, dự án trong Kế hoạch PCTT giai đoạn 2021 -2025 được lồng ghép trong quy hoạch, kế hoạch của các Sở, Ban, ngành, đơn vị; lồng ghép vào kế hoạch phát triển kinh tế-xã hội của địa phương để ưu tiên thực hiện. </w:t>
      </w:r>
    </w:p>
    <w:p w:rsidR="0018004B" w:rsidRPr="00484151" w:rsidRDefault="0018004B" w:rsidP="0018004B">
      <w:pPr>
        <w:tabs>
          <w:tab w:val="left" w:pos="0"/>
        </w:tabs>
        <w:spacing w:after="120" w:line="240" w:lineRule="auto"/>
        <w:ind w:firstLine="567"/>
        <w:jc w:val="both"/>
        <w:rPr>
          <w:spacing w:val="-4"/>
        </w:rPr>
      </w:pPr>
      <w:r w:rsidRPr="00484151">
        <w:rPr>
          <w:spacing w:val="-4"/>
        </w:rPr>
        <w:lastRenderedPageBreak/>
        <w:t xml:space="preserve">Sở Nông nghiệp và PTNT là cơ quan thường trực phòng chống thiên tai, chủ trì phối hợp với các Sở, Ban, ngành thực hiện kế hoạch: Hướng dẫn, kiểm tra, đôn đốc việc thực hiện kế hoạch của các Sở, Ban, ngành, đơn vị và UBND các huyện, thành phố; tổ chức rà soát, đánh giá việc thực hiện kế hoạch hàng năm. </w:t>
      </w:r>
    </w:p>
    <w:p w:rsidR="0018004B" w:rsidRPr="00484151" w:rsidRDefault="0018004B" w:rsidP="0018004B">
      <w:pPr>
        <w:tabs>
          <w:tab w:val="left" w:pos="0"/>
        </w:tabs>
        <w:spacing w:after="120" w:line="240" w:lineRule="auto"/>
        <w:ind w:firstLine="567"/>
        <w:jc w:val="both"/>
      </w:pPr>
      <w:r w:rsidRPr="00484151">
        <w:t>Các Sở, Ban, ngành, đơn vị và địa phương đóng vai trò là chủ trì hoặc phối hợp thực hiện như đã xác định trong Phụ lục.</w:t>
      </w:r>
    </w:p>
    <w:p w:rsidR="0018004B" w:rsidRPr="00484151" w:rsidRDefault="0018004B" w:rsidP="006B5F10">
      <w:pPr>
        <w:pStyle w:val="Heading2"/>
        <w:spacing w:before="0" w:after="120" w:line="240" w:lineRule="auto"/>
        <w:jc w:val="both"/>
        <w:rPr>
          <w:rFonts w:ascii="Times New Roman" w:hAnsi="Times New Roman" w:cs="Times New Roman"/>
          <w:b/>
          <w:color w:val="auto"/>
          <w:sz w:val="28"/>
          <w:szCs w:val="28"/>
        </w:rPr>
      </w:pPr>
      <w:bookmarkStart w:id="339" w:name="_Toc91731144"/>
      <w:r w:rsidRPr="00484151">
        <w:rPr>
          <w:rFonts w:ascii="Times New Roman" w:hAnsi="Times New Roman" w:cs="Times New Roman"/>
          <w:b/>
          <w:color w:val="auto"/>
          <w:sz w:val="28"/>
          <w:szCs w:val="28"/>
        </w:rPr>
        <w:t xml:space="preserve">4. </w:t>
      </w:r>
      <w:bookmarkStart w:id="340" w:name="_Toc12968721"/>
      <w:bookmarkStart w:id="341" w:name="_Toc54777105"/>
      <w:bookmarkStart w:id="342" w:name="_Toc54777211"/>
      <w:bookmarkStart w:id="343" w:name="_Toc54777423"/>
      <w:bookmarkStart w:id="344" w:name="_Toc55484425"/>
      <w:bookmarkStart w:id="345" w:name="_Toc55507731"/>
      <w:bookmarkStart w:id="346" w:name="_Toc80253666"/>
      <w:bookmarkStart w:id="347" w:name="_Toc85032982"/>
      <w:r w:rsidRPr="00484151">
        <w:rPr>
          <w:rFonts w:ascii="Times New Roman" w:hAnsi="Times New Roman" w:cs="Times New Roman"/>
          <w:b/>
          <w:color w:val="auto"/>
          <w:sz w:val="28"/>
          <w:szCs w:val="28"/>
        </w:rPr>
        <w:t>Báo cáo tình hình thực hiện Kế hoạch</w:t>
      </w:r>
      <w:bookmarkEnd w:id="339"/>
      <w:bookmarkEnd w:id="340"/>
      <w:bookmarkEnd w:id="341"/>
      <w:bookmarkEnd w:id="342"/>
      <w:bookmarkEnd w:id="343"/>
      <w:bookmarkEnd w:id="344"/>
      <w:bookmarkEnd w:id="345"/>
      <w:bookmarkEnd w:id="346"/>
      <w:bookmarkEnd w:id="347"/>
    </w:p>
    <w:p w:rsidR="0018004B" w:rsidRPr="00484151" w:rsidRDefault="0018004B" w:rsidP="0018004B">
      <w:pPr>
        <w:tabs>
          <w:tab w:val="left" w:pos="0"/>
        </w:tabs>
        <w:spacing w:after="120" w:line="240" w:lineRule="auto"/>
        <w:ind w:firstLine="567"/>
        <w:jc w:val="both"/>
      </w:pPr>
      <w:r w:rsidRPr="00484151">
        <w:t>a. Báo cáo đột xuất: Các Sở, Ban, ngành và UBND cấp huyện khi triển khai các hoạt động phi công trình, công trình theo kế hoạch gặp khó khăn về nhân lực, tài chính hoặc gặp sự cố ảnh hưởng đến tính mạng, tài sản phải báo cáo đột xuất về UBND tỉnh, Ban Chỉ huy PCTT và TKCN tỉnh để kịp thời xử lý. Trong báo cáo đột xuất nêu tóm tắt sự việc, những khó khăn trở ngại cần giải quyết.</w:t>
      </w:r>
    </w:p>
    <w:p w:rsidR="0018004B" w:rsidRPr="00484151" w:rsidRDefault="0018004B" w:rsidP="0018004B">
      <w:pPr>
        <w:tabs>
          <w:tab w:val="left" w:pos="0"/>
        </w:tabs>
        <w:spacing w:after="120" w:line="240" w:lineRule="auto"/>
        <w:ind w:firstLine="567"/>
        <w:jc w:val="both"/>
      </w:pPr>
      <w:r w:rsidRPr="00484151">
        <w:t>b. Báo cáo định kỳ: 3 tháng 1 lần các Sở, Ban, ngành, đơn vị và UBND cấp huyện thực hiện báo cáo định kỳ các hoạt động phi công trình, công trình theo kế hoạch về UBND tỉnh, Ban Chỉ huy PCTT và TKCN tỉnh. Trong báo cáo định kỳ nêu rõ kết quả đạt được, những khó khăn và tồn tại cần giải quyết.</w:t>
      </w:r>
    </w:p>
    <w:p w:rsidR="0018004B" w:rsidRPr="00484151" w:rsidRDefault="0018004B" w:rsidP="0018004B">
      <w:pPr>
        <w:tabs>
          <w:tab w:val="left" w:pos="0"/>
        </w:tabs>
        <w:spacing w:after="120" w:line="240" w:lineRule="auto"/>
        <w:ind w:firstLine="567"/>
        <w:jc w:val="both"/>
      </w:pPr>
      <w:r w:rsidRPr="00484151">
        <w:t>Cuối năm các Sở, Ban, ngành, đơn vị và UBND cấp huyện báo cáo kết quả thực hiện kế hoạch PCTT về UBND tỉnh, Ban Chỉ huy PCTT và TKCN tỉnh. Trong báo cáo cuối năm nêu rõ tình hình thiên tai ở địa phương, ảnh hưởng thiên tai đến lĩnh vực quản lý của các Sở, Ban, ngành; công tác triển khai các hoạt động PCTT theo kế hoạch; những thuận lợi, khó khăn, bài học kinh nghiệm và những kiến nghị cần quan tâm, giải quyết.</w:t>
      </w:r>
    </w:p>
    <w:p w:rsidR="0018004B" w:rsidRPr="00484151" w:rsidRDefault="0018004B" w:rsidP="0018004B">
      <w:pPr>
        <w:tabs>
          <w:tab w:val="left" w:pos="0"/>
        </w:tabs>
        <w:spacing w:after="120" w:line="240" w:lineRule="auto"/>
        <w:ind w:firstLine="567"/>
        <w:jc w:val="both"/>
      </w:pPr>
      <w:r w:rsidRPr="00484151">
        <w:t>Trên cơ sở báo cáo của các Sở, Ban, ngành, đơn vị và UBND cấp huyện, Chi cục Thủy lợi tổng hợp, báo cáo tiến độ thực hiện Kế hoạch hàng năm cho Sở Nông nghiệp và PTNT.</w:t>
      </w:r>
    </w:p>
    <w:p w:rsidR="0018004B" w:rsidRPr="00484151" w:rsidRDefault="0018004B" w:rsidP="006B5F10">
      <w:pPr>
        <w:pStyle w:val="Heading2"/>
        <w:spacing w:before="0" w:after="120" w:line="240" w:lineRule="auto"/>
        <w:jc w:val="both"/>
        <w:rPr>
          <w:rFonts w:ascii="Times New Roman" w:hAnsi="Times New Roman" w:cs="Times New Roman"/>
          <w:b/>
          <w:color w:val="auto"/>
          <w:sz w:val="28"/>
          <w:szCs w:val="28"/>
        </w:rPr>
      </w:pPr>
      <w:bookmarkStart w:id="348" w:name="_Toc91731145"/>
      <w:r w:rsidRPr="00484151">
        <w:rPr>
          <w:rFonts w:ascii="Times New Roman" w:hAnsi="Times New Roman" w:cs="Times New Roman"/>
          <w:b/>
          <w:color w:val="auto"/>
          <w:sz w:val="28"/>
          <w:szCs w:val="28"/>
        </w:rPr>
        <w:t>5. Đánh giá thực hiện kế hoạch</w:t>
      </w:r>
      <w:bookmarkEnd w:id="348"/>
    </w:p>
    <w:p w:rsidR="0018004B" w:rsidRPr="00484151" w:rsidRDefault="0018004B" w:rsidP="0018004B">
      <w:pPr>
        <w:tabs>
          <w:tab w:val="left" w:pos="0"/>
        </w:tabs>
        <w:spacing w:after="120" w:line="240" w:lineRule="auto"/>
        <w:ind w:firstLine="567"/>
        <w:jc w:val="both"/>
      </w:pPr>
      <w:r w:rsidRPr="00484151">
        <w:t>a. Đánh giá kết quả thực hiện Kế hoạch phòng chống thiên tai tỉnh Bắc Giang được áp dụng đối với các Sở, Ban ngành của tỉnh, các đơn vị của tỉnh hàng năm có đánh giá bằng báo cáo gửi sở Nông nghiệp và Phát triển nông thôn tổng hợp để báo cáo với UBND thành phố.</w:t>
      </w:r>
    </w:p>
    <w:p w:rsidR="0018004B" w:rsidRPr="00484151" w:rsidRDefault="0018004B" w:rsidP="0018004B">
      <w:pPr>
        <w:tabs>
          <w:tab w:val="left" w:pos="0"/>
        </w:tabs>
        <w:spacing w:after="120" w:line="240" w:lineRule="auto"/>
        <w:ind w:firstLine="567"/>
        <w:jc w:val="both"/>
      </w:pPr>
      <w:r w:rsidRPr="00484151">
        <w:t>b. Các nội dung đánh giá việc thực hiện kế hoạch phòng chống thiên tai của tỉnh bao gồm:</w:t>
      </w:r>
    </w:p>
    <w:p w:rsidR="0018004B" w:rsidRPr="00484151" w:rsidRDefault="0018004B" w:rsidP="0018004B">
      <w:pPr>
        <w:tabs>
          <w:tab w:val="left" w:pos="0"/>
        </w:tabs>
        <w:spacing w:after="120" w:line="240" w:lineRule="auto"/>
        <w:ind w:firstLine="567"/>
        <w:jc w:val="both"/>
      </w:pPr>
      <w:r w:rsidRPr="00484151">
        <w:t>- Hệ thống văn bản pháp luật, cơ chế, chính sách liên quan đến công tác phòng chống thiên tai;</w:t>
      </w:r>
    </w:p>
    <w:p w:rsidR="0018004B" w:rsidRPr="00484151" w:rsidRDefault="0018004B" w:rsidP="0018004B">
      <w:pPr>
        <w:tabs>
          <w:tab w:val="left" w:pos="0"/>
        </w:tabs>
        <w:spacing w:after="120" w:line="240" w:lineRule="auto"/>
        <w:ind w:firstLine="567"/>
        <w:jc w:val="both"/>
      </w:pPr>
      <w:r w:rsidRPr="00484151">
        <w:t>- Năng lực ứng phó, tìm kiếm cứu nạn;</w:t>
      </w:r>
    </w:p>
    <w:p w:rsidR="0018004B" w:rsidRPr="00484151" w:rsidRDefault="0018004B" w:rsidP="0018004B">
      <w:pPr>
        <w:tabs>
          <w:tab w:val="left" w:pos="0"/>
        </w:tabs>
        <w:spacing w:after="120" w:line="240" w:lineRule="auto"/>
        <w:ind w:firstLine="567"/>
        <w:jc w:val="both"/>
      </w:pPr>
      <w:r w:rsidRPr="00484151">
        <w:t>- Kiện toàn cơ cấu tổ chức, bộ máy phòng chống thiên tai và TKCN;</w:t>
      </w:r>
    </w:p>
    <w:p w:rsidR="0018004B" w:rsidRPr="00484151" w:rsidRDefault="0018004B" w:rsidP="0018004B">
      <w:pPr>
        <w:tabs>
          <w:tab w:val="left" w:pos="0"/>
        </w:tabs>
        <w:spacing w:after="120" w:line="240" w:lineRule="auto"/>
        <w:ind w:firstLine="567"/>
        <w:jc w:val="both"/>
      </w:pPr>
      <w:r w:rsidRPr="00484151">
        <w:t>- Công tác dự báo, cảnh báo thiên tai;</w:t>
      </w:r>
    </w:p>
    <w:p w:rsidR="0018004B" w:rsidRPr="00484151" w:rsidRDefault="0018004B" w:rsidP="0018004B">
      <w:pPr>
        <w:tabs>
          <w:tab w:val="left" w:pos="0"/>
        </w:tabs>
        <w:spacing w:after="120" w:line="240" w:lineRule="auto"/>
        <w:ind w:firstLine="567"/>
        <w:jc w:val="both"/>
      </w:pPr>
      <w:r w:rsidRPr="00484151">
        <w:t>- Thông tin, truyền thông; nâng cao nhận thức cộng đồng về phòng chống thiên tai;</w:t>
      </w:r>
    </w:p>
    <w:p w:rsidR="0018004B" w:rsidRPr="00484151" w:rsidRDefault="0018004B" w:rsidP="0018004B">
      <w:pPr>
        <w:tabs>
          <w:tab w:val="left" w:pos="0"/>
        </w:tabs>
        <w:spacing w:after="120" w:line="240" w:lineRule="auto"/>
        <w:ind w:firstLine="567"/>
        <w:jc w:val="both"/>
      </w:pPr>
      <w:r w:rsidRPr="00484151">
        <w:lastRenderedPageBreak/>
        <w:t>- Quy hoạch, kế hoạch PCTT và việc lồng ghép nội dung phòng chống thiên tai trong các quy hoạch, kế hoạch phát triển kinh tế xã hội, phát triển ngành;</w:t>
      </w:r>
    </w:p>
    <w:p w:rsidR="0018004B" w:rsidRPr="00484151" w:rsidRDefault="0018004B" w:rsidP="0018004B">
      <w:pPr>
        <w:tabs>
          <w:tab w:val="left" w:pos="0"/>
        </w:tabs>
        <w:spacing w:after="120" w:line="240" w:lineRule="auto"/>
        <w:ind w:firstLine="567"/>
        <w:jc w:val="both"/>
      </w:pPr>
      <w:r w:rsidRPr="00484151">
        <w:t>- Đầu tư xây dựng cơ sở hạ tầng phòng chống thiên tai;</w:t>
      </w:r>
    </w:p>
    <w:p w:rsidR="0018004B" w:rsidRPr="00484151" w:rsidRDefault="0018004B" w:rsidP="0018004B">
      <w:pPr>
        <w:tabs>
          <w:tab w:val="left" w:pos="0"/>
        </w:tabs>
        <w:spacing w:after="120" w:line="240" w:lineRule="auto"/>
        <w:ind w:firstLine="567"/>
        <w:jc w:val="both"/>
      </w:pPr>
      <w:r w:rsidRPr="00484151">
        <w:t>- Nghiên cứu khoa học, ứng dụng công nghệ vào các ngành bị ảnh hưởng bởi thiên tai;</w:t>
      </w:r>
    </w:p>
    <w:p w:rsidR="0018004B" w:rsidRPr="002452A3" w:rsidRDefault="0018004B" w:rsidP="00534E38">
      <w:pPr>
        <w:tabs>
          <w:tab w:val="left" w:pos="0"/>
        </w:tabs>
        <w:spacing w:after="120" w:line="240" w:lineRule="auto"/>
        <w:ind w:firstLine="567"/>
        <w:jc w:val="both"/>
      </w:pPr>
      <w:r w:rsidRPr="00484151">
        <w:t>- Tiến độ xây dựng, triển khai thực hiện và giải ngân của các chương trình, dự án, đề</w:t>
      </w:r>
      <w:r w:rsidR="00534E38" w:rsidRPr="00484151">
        <w:t xml:space="preserve"> án.</w:t>
      </w:r>
    </w:p>
    <w:sectPr w:rsidR="0018004B" w:rsidRPr="002452A3" w:rsidSect="009941BB">
      <w:pgSz w:w="11906" w:h="16838"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B71" w:rsidRDefault="006F1B71" w:rsidP="00B22E54">
      <w:pPr>
        <w:spacing w:after="0" w:line="240" w:lineRule="auto"/>
      </w:pPr>
      <w:r>
        <w:separator/>
      </w:r>
    </w:p>
  </w:endnote>
  <w:endnote w:type="continuationSeparator" w:id="0">
    <w:p w:rsidR="006F1B71" w:rsidRDefault="006F1B71" w:rsidP="00B22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B71" w:rsidRDefault="006F1B71" w:rsidP="00B22E54">
      <w:pPr>
        <w:spacing w:after="0" w:line="240" w:lineRule="auto"/>
      </w:pPr>
      <w:r>
        <w:separator/>
      </w:r>
    </w:p>
  </w:footnote>
  <w:footnote w:type="continuationSeparator" w:id="0">
    <w:p w:rsidR="006F1B71" w:rsidRDefault="006F1B71" w:rsidP="00B22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3FB" w:rsidRDefault="005A03FB" w:rsidP="00714ABC">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169923"/>
      <w:docPartObj>
        <w:docPartGallery w:val="Page Numbers (Top of Page)"/>
        <w:docPartUnique/>
      </w:docPartObj>
    </w:sdtPr>
    <w:sdtEndPr>
      <w:rPr>
        <w:noProof/>
      </w:rPr>
    </w:sdtEndPr>
    <w:sdtContent>
      <w:p w:rsidR="005A03FB" w:rsidRDefault="005137B9" w:rsidP="00714ABC">
        <w:pPr>
          <w:pStyle w:val="Header"/>
          <w:jc w:val="center"/>
        </w:pPr>
        <w:r>
          <w:fldChar w:fldCharType="begin"/>
        </w:r>
        <w:r w:rsidR="005A03FB">
          <w:instrText xml:space="preserve"> PAGE   \* MERGEFORMAT </w:instrText>
        </w:r>
        <w:r>
          <w:fldChar w:fldCharType="separate"/>
        </w:r>
        <w:r w:rsidR="00037687">
          <w:rPr>
            <w:noProof/>
          </w:rPr>
          <w:t>7</w:t>
        </w:r>
        <w:r>
          <w:rPr>
            <w:noProof/>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250970858"/>
      <w:docPartObj>
        <w:docPartGallery w:val="Page Numbers (Top of Page)"/>
        <w:docPartUnique/>
      </w:docPartObj>
    </w:sdtPr>
    <w:sdtEndPr>
      <w:rPr>
        <w:noProof/>
      </w:rPr>
    </w:sdtEndPr>
    <w:sdtContent>
      <w:p w:rsidR="005A03FB" w:rsidRPr="00665A81" w:rsidRDefault="005137B9" w:rsidP="00714ABC">
        <w:pPr>
          <w:pStyle w:val="Header"/>
          <w:jc w:val="center"/>
          <w:rPr>
            <w:sz w:val="26"/>
            <w:szCs w:val="26"/>
          </w:rPr>
        </w:pPr>
        <w:r w:rsidRPr="00665A81">
          <w:rPr>
            <w:sz w:val="26"/>
            <w:szCs w:val="26"/>
          </w:rPr>
          <w:fldChar w:fldCharType="begin"/>
        </w:r>
        <w:r w:rsidR="005A03FB" w:rsidRPr="00665A81">
          <w:rPr>
            <w:sz w:val="26"/>
            <w:szCs w:val="26"/>
          </w:rPr>
          <w:instrText xml:space="preserve"> PAGE   \* MERGEFORMAT </w:instrText>
        </w:r>
        <w:r w:rsidRPr="00665A81">
          <w:rPr>
            <w:sz w:val="26"/>
            <w:szCs w:val="26"/>
          </w:rPr>
          <w:fldChar w:fldCharType="separate"/>
        </w:r>
        <w:r w:rsidR="00037687">
          <w:rPr>
            <w:noProof/>
            <w:sz w:val="26"/>
            <w:szCs w:val="26"/>
          </w:rPr>
          <w:t>20</w:t>
        </w:r>
        <w:r w:rsidRPr="00665A81">
          <w:rPr>
            <w:noProof/>
            <w:sz w:val="26"/>
            <w:szCs w:val="26"/>
          </w:rPr>
          <w:fldChar w:fldCharType="end"/>
        </w:r>
      </w:p>
    </w:sdtContent>
  </w:sdt>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145714107"/>
      <w:docPartObj>
        <w:docPartGallery w:val="Page Numbers (Top of Page)"/>
        <w:docPartUnique/>
      </w:docPartObj>
    </w:sdtPr>
    <w:sdtEndPr>
      <w:rPr>
        <w:noProof/>
      </w:rPr>
    </w:sdtEndPr>
    <w:sdtContent>
      <w:p w:rsidR="005A03FB" w:rsidRPr="00A1764B" w:rsidRDefault="005137B9" w:rsidP="00714ABC">
        <w:pPr>
          <w:pStyle w:val="Header"/>
          <w:jc w:val="center"/>
          <w:rPr>
            <w:sz w:val="26"/>
            <w:szCs w:val="26"/>
          </w:rPr>
        </w:pPr>
        <w:r w:rsidRPr="00A1764B">
          <w:rPr>
            <w:sz w:val="26"/>
            <w:szCs w:val="26"/>
          </w:rPr>
          <w:fldChar w:fldCharType="begin"/>
        </w:r>
        <w:r w:rsidR="005A03FB" w:rsidRPr="00A1764B">
          <w:rPr>
            <w:sz w:val="26"/>
            <w:szCs w:val="26"/>
          </w:rPr>
          <w:instrText xml:space="preserve"> PAGE   \* MERGEFORMAT </w:instrText>
        </w:r>
        <w:r w:rsidRPr="00A1764B">
          <w:rPr>
            <w:sz w:val="26"/>
            <w:szCs w:val="26"/>
          </w:rPr>
          <w:fldChar w:fldCharType="separate"/>
        </w:r>
        <w:r w:rsidR="00037687">
          <w:rPr>
            <w:noProof/>
            <w:sz w:val="26"/>
            <w:szCs w:val="26"/>
          </w:rPr>
          <w:t>71</w:t>
        </w:r>
        <w:r w:rsidRPr="00A1764B">
          <w:rPr>
            <w:noProof/>
            <w:sz w:val="26"/>
            <w:szCs w:val="26"/>
          </w:rPr>
          <w:fldChar w:fldCharType="end"/>
        </w: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3FB" w:rsidRPr="00A1764B" w:rsidRDefault="005137B9" w:rsidP="00A1764B">
    <w:pPr>
      <w:pStyle w:val="Header"/>
      <w:jc w:val="center"/>
      <w:rPr>
        <w:sz w:val="26"/>
        <w:szCs w:val="26"/>
      </w:rPr>
    </w:pPr>
    <w:r w:rsidRPr="00AD6579">
      <w:rPr>
        <w:sz w:val="26"/>
        <w:szCs w:val="26"/>
      </w:rPr>
      <w:fldChar w:fldCharType="begin"/>
    </w:r>
    <w:r w:rsidR="005A03FB" w:rsidRPr="00AD6579">
      <w:rPr>
        <w:sz w:val="26"/>
        <w:szCs w:val="26"/>
      </w:rPr>
      <w:instrText xml:space="preserve"> PAGE   \* MERGEFORMAT </w:instrText>
    </w:r>
    <w:r w:rsidRPr="00AD6579">
      <w:rPr>
        <w:sz w:val="26"/>
        <w:szCs w:val="26"/>
      </w:rPr>
      <w:fldChar w:fldCharType="separate"/>
    </w:r>
    <w:r w:rsidR="00037687">
      <w:rPr>
        <w:noProof/>
        <w:sz w:val="26"/>
        <w:szCs w:val="26"/>
      </w:rPr>
      <w:t>144</w:t>
    </w:r>
    <w:r w:rsidRPr="00AD6579">
      <w:rPr>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BBA"/>
    <w:multiLevelType w:val="hybridMultilevel"/>
    <w:tmpl w:val="562C3BEA"/>
    <w:lvl w:ilvl="0" w:tplc="8CF4E440">
      <w:numFmt w:val="bullet"/>
      <w:lvlText w:val="-"/>
      <w:lvlJc w:val="left"/>
      <w:pPr>
        <w:ind w:left="644" w:hanging="360"/>
      </w:pPr>
      <w:rPr>
        <w:rFonts w:ascii="Times New Roman" w:eastAsia="Arial"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381202F"/>
    <w:multiLevelType w:val="hybridMultilevel"/>
    <w:tmpl w:val="BE322A18"/>
    <w:lvl w:ilvl="0" w:tplc="4498E84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3F45BD6"/>
    <w:multiLevelType w:val="hybridMultilevel"/>
    <w:tmpl w:val="48ECDEF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44CE6107"/>
    <w:multiLevelType w:val="hybridMultilevel"/>
    <w:tmpl w:val="D09A2406"/>
    <w:lvl w:ilvl="0" w:tplc="8CF4E440">
      <w:numFmt w:val="bullet"/>
      <w:lvlText w:val="-"/>
      <w:lvlJc w:val="left"/>
      <w:rPr>
        <w:rFonts w:ascii="Times New Roman" w:eastAsia="Arial" w:hAnsi="Times New Roman" w:cs="Times New Roman" w:hint="default"/>
        <w:color w:val="000000" w:themeColor="text1"/>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470D706D"/>
    <w:multiLevelType w:val="hybridMultilevel"/>
    <w:tmpl w:val="BA468C96"/>
    <w:lvl w:ilvl="0" w:tplc="FBE63A86">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51671DED"/>
    <w:multiLevelType w:val="hybridMultilevel"/>
    <w:tmpl w:val="08864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6135C"/>
    <w:multiLevelType w:val="hybridMultilevel"/>
    <w:tmpl w:val="B492E6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5D2196B"/>
    <w:multiLevelType w:val="hybridMultilevel"/>
    <w:tmpl w:val="0F849A64"/>
    <w:lvl w:ilvl="0" w:tplc="8CF4E440">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93224A8"/>
    <w:multiLevelType w:val="hybridMultilevel"/>
    <w:tmpl w:val="01FA3384"/>
    <w:lvl w:ilvl="0" w:tplc="8CF4E440">
      <w:numFmt w:val="bullet"/>
      <w:lvlText w:val="-"/>
      <w:lvlJc w:val="left"/>
      <w:pPr>
        <w:ind w:left="1070" w:hanging="360"/>
      </w:pPr>
      <w:rPr>
        <w:rFonts w:ascii="Times New Roman" w:eastAsia="Arial" w:hAnsi="Times New Roman" w:cs="Times New Roman"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15:restartNumberingAfterBreak="0">
    <w:nsid w:val="5AC62E18"/>
    <w:multiLevelType w:val="multilevel"/>
    <w:tmpl w:val="BCE2A99A"/>
    <w:lvl w:ilvl="0">
      <w:start w:val="1"/>
      <w:numFmt w:val="lowerRoman"/>
      <w:lvlText w:val="%1."/>
      <w:lvlJc w:val="left"/>
      <w:pPr>
        <w:ind w:left="927" w:hanging="360"/>
      </w:pPr>
      <w:rPr>
        <w:rFonts w:hint="default"/>
      </w:rPr>
    </w:lvl>
    <w:lvl w:ilvl="1">
      <w:start w:val="2"/>
      <w:numFmt w:val="decimal"/>
      <w:isLgl/>
      <w:lvlText w:val="%1.%2."/>
      <w:lvlJc w:val="left"/>
      <w:pPr>
        <w:ind w:left="1287" w:hanging="720"/>
      </w:pPr>
      <w:rPr>
        <w:rFonts w:hint="default"/>
        <w:i/>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5AEB24DF"/>
    <w:multiLevelType w:val="hybridMultilevel"/>
    <w:tmpl w:val="8CD668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5FA6982"/>
    <w:multiLevelType w:val="hybridMultilevel"/>
    <w:tmpl w:val="BE322A18"/>
    <w:lvl w:ilvl="0" w:tplc="4498E84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10"/>
  </w:num>
  <w:num w:numId="3">
    <w:abstractNumId w:val="6"/>
  </w:num>
  <w:num w:numId="4">
    <w:abstractNumId w:val="7"/>
  </w:num>
  <w:num w:numId="5">
    <w:abstractNumId w:val="4"/>
  </w:num>
  <w:num w:numId="6">
    <w:abstractNumId w:val="11"/>
  </w:num>
  <w:num w:numId="7">
    <w:abstractNumId w:val="1"/>
  </w:num>
  <w:num w:numId="8">
    <w:abstractNumId w:val="8"/>
  </w:num>
  <w:num w:numId="9">
    <w:abstractNumId w:val="3"/>
  </w:num>
  <w:num w:numId="10">
    <w:abstractNumId w:val="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22E54"/>
    <w:rsid w:val="00001DEF"/>
    <w:rsid w:val="000159DA"/>
    <w:rsid w:val="00020E8C"/>
    <w:rsid w:val="00026B21"/>
    <w:rsid w:val="00037687"/>
    <w:rsid w:val="00070A76"/>
    <w:rsid w:val="0007384B"/>
    <w:rsid w:val="00077C70"/>
    <w:rsid w:val="000B55EA"/>
    <w:rsid w:val="000B622D"/>
    <w:rsid w:val="000C3F8A"/>
    <w:rsid w:val="000C654F"/>
    <w:rsid w:val="000E005C"/>
    <w:rsid w:val="000E72C9"/>
    <w:rsid w:val="000E7B68"/>
    <w:rsid w:val="0010285F"/>
    <w:rsid w:val="00105360"/>
    <w:rsid w:val="00120931"/>
    <w:rsid w:val="001267AB"/>
    <w:rsid w:val="00142CA9"/>
    <w:rsid w:val="00153BFE"/>
    <w:rsid w:val="00156FC4"/>
    <w:rsid w:val="00163395"/>
    <w:rsid w:val="00163428"/>
    <w:rsid w:val="00167928"/>
    <w:rsid w:val="0018004B"/>
    <w:rsid w:val="00182AA4"/>
    <w:rsid w:val="00184918"/>
    <w:rsid w:val="00195B4D"/>
    <w:rsid w:val="001C1C5D"/>
    <w:rsid w:val="001D5554"/>
    <w:rsid w:val="001E1840"/>
    <w:rsid w:val="001E321E"/>
    <w:rsid w:val="001F2145"/>
    <w:rsid w:val="001F657A"/>
    <w:rsid w:val="00211867"/>
    <w:rsid w:val="00211DC4"/>
    <w:rsid w:val="0021475C"/>
    <w:rsid w:val="00241253"/>
    <w:rsid w:val="00243EF1"/>
    <w:rsid w:val="002452A3"/>
    <w:rsid w:val="00250D9D"/>
    <w:rsid w:val="002657B2"/>
    <w:rsid w:val="00277A1F"/>
    <w:rsid w:val="0029230C"/>
    <w:rsid w:val="002B159F"/>
    <w:rsid w:val="002D54C0"/>
    <w:rsid w:val="002F43C2"/>
    <w:rsid w:val="002F4603"/>
    <w:rsid w:val="00334DCA"/>
    <w:rsid w:val="003417C1"/>
    <w:rsid w:val="00342972"/>
    <w:rsid w:val="00374F93"/>
    <w:rsid w:val="003871F3"/>
    <w:rsid w:val="003909AE"/>
    <w:rsid w:val="00391105"/>
    <w:rsid w:val="003A0F41"/>
    <w:rsid w:val="003A2050"/>
    <w:rsid w:val="003A7679"/>
    <w:rsid w:val="003B3314"/>
    <w:rsid w:val="003C22E6"/>
    <w:rsid w:val="003C24E0"/>
    <w:rsid w:val="003C5C63"/>
    <w:rsid w:val="003E1AB5"/>
    <w:rsid w:val="003E61C3"/>
    <w:rsid w:val="003F3BD7"/>
    <w:rsid w:val="00421820"/>
    <w:rsid w:val="00422169"/>
    <w:rsid w:val="00435C70"/>
    <w:rsid w:val="00442EA4"/>
    <w:rsid w:val="0044785A"/>
    <w:rsid w:val="004566A8"/>
    <w:rsid w:val="00456E07"/>
    <w:rsid w:val="00465907"/>
    <w:rsid w:val="00471A8A"/>
    <w:rsid w:val="004772D4"/>
    <w:rsid w:val="00484151"/>
    <w:rsid w:val="00493DE9"/>
    <w:rsid w:val="004A6EAF"/>
    <w:rsid w:val="004B12C9"/>
    <w:rsid w:val="004B3F66"/>
    <w:rsid w:val="004B6CC8"/>
    <w:rsid w:val="004C06E3"/>
    <w:rsid w:val="004C2757"/>
    <w:rsid w:val="004C3320"/>
    <w:rsid w:val="004D3ADB"/>
    <w:rsid w:val="004E2869"/>
    <w:rsid w:val="005050D3"/>
    <w:rsid w:val="005063DB"/>
    <w:rsid w:val="005073AD"/>
    <w:rsid w:val="0051260C"/>
    <w:rsid w:val="00513315"/>
    <w:rsid w:val="005137B9"/>
    <w:rsid w:val="0051574C"/>
    <w:rsid w:val="00516C03"/>
    <w:rsid w:val="00526803"/>
    <w:rsid w:val="00526CBD"/>
    <w:rsid w:val="00534E38"/>
    <w:rsid w:val="00554061"/>
    <w:rsid w:val="0055511E"/>
    <w:rsid w:val="00560055"/>
    <w:rsid w:val="005763BF"/>
    <w:rsid w:val="00592457"/>
    <w:rsid w:val="005A03FB"/>
    <w:rsid w:val="005A4D76"/>
    <w:rsid w:val="005D5A13"/>
    <w:rsid w:val="005D5BF3"/>
    <w:rsid w:val="0060565D"/>
    <w:rsid w:val="00606833"/>
    <w:rsid w:val="00610CA9"/>
    <w:rsid w:val="00612E26"/>
    <w:rsid w:val="0061615B"/>
    <w:rsid w:val="00617435"/>
    <w:rsid w:val="00622E2E"/>
    <w:rsid w:val="00622EC8"/>
    <w:rsid w:val="00623C88"/>
    <w:rsid w:val="00624446"/>
    <w:rsid w:val="00645256"/>
    <w:rsid w:val="0066078A"/>
    <w:rsid w:val="00665A81"/>
    <w:rsid w:val="006778E9"/>
    <w:rsid w:val="00677BF1"/>
    <w:rsid w:val="00687907"/>
    <w:rsid w:val="00692AEF"/>
    <w:rsid w:val="006A101F"/>
    <w:rsid w:val="006A2606"/>
    <w:rsid w:val="006A36F7"/>
    <w:rsid w:val="006A3F98"/>
    <w:rsid w:val="006A6894"/>
    <w:rsid w:val="006A7CD8"/>
    <w:rsid w:val="006B071C"/>
    <w:rsid w:val="006B1C6D"/>
    <w:rsid w:val="006B4A96"/>
    <w:rsid w:val="006B5F10"/>
    <w:rsid w:val="006B67C2"/>
    <w:rsid w:val="006C0BCC"/>
    <w:rsid w:val="006C0EBD"/>
    <w:rsid w:val="006C4BE7"/>
    <w:rsid w:val="006C61F5"/>
    <w:rsid w:val="006D4563"/>
    <w:rsid w:val="006E1690"/>
    <w:rsid w:val="006E3F64"/>
    <w:rsid w:val="006F1B71"/>
    <w:rsid w:val="00714ABC"/>
    <w:rsid w:val="00732590"/>
    <w:rsid w:val="007427CD"/>
    <w:rsid w:val="00745462"/>
    <w:rsid w:val="007676C0"/>
    <w:rsid w:val="00776458"/>
    <w:rsid w:val="00782DF4"/>
    <w:rsid w:val="007839CF"/>
    <w:rsid w:val="0079419C"/>
    <w:rsid w:val="00796256"/>
    <w:rsid w:val="007B66D7"/>
    <w:rsid w:val="007C727D"/>
    <w:rsid w:val="007D1E8E"/>
    <w:rsid w:val="007D265C"/>
    <w:rsid w:val="007D3A3A"/>
    <w:rsid w:val="007E114F"/>
    <w:rsid w:val="00822917"/>
    <w:rsid w:val="00827A7A"/>
    <w:rsid w:val="00830B31"/>
    <w:rsid w:val="008555DA"/>
    <w:rsid w:val="0086012D"/>
    <w:rsid w:val="00861AB5"/>
    <w:rsid w:val="00863A87"/>
    <w:rsid w:val="008674B7"/>
    <w:rsid w:val="00870A2C"/>
    <w:rsid w:val="008738F9"/>
    <w:rsid w:val="00874F7E"/>
    <w:rsid w:val="008B0D33"/>
    <w:rsid w:val="008C42DD"/>
    <w:rsid w:val="008C702D"/>
    <w:rsid w:val="008D1AF4"/>
    <w:rsid w:val="008D6494"/>
    <w:rsid w:val="008E26E2"/>
    <w:rsid w:val="008E569C"/>
    <w:rsid w:val="00906BE3"/>
    <w:rsid w:val="00915153"/>
    <w:rsid w:val="00946D02"/>
    <w:rsid w:val="0095101A"/>
    <w:rsid w:val="009924B4"/>
    <w:rsid w:val="009941BB"/>
    <w:rsid w:val="009A3504"/>
    <w:rsid w:val="009A505A"/>
    <w:rsid w:val="009B4BD9"/>
    <w:rsid w:val="009B7657"/>
    <w:rsid w:val="009B7CD3"/>
    <w:rsid w:val="009C0E2B"/>
    <w:rsid w:val="009C7D3C"/>
    <w:rsid w:val="009D35B2"/>
    <w:rsid w:val="009E33F4"/>
    <w:rsid w:val="009F0E51"/>
    <w:rsid w:val="009F14C6"/>
    <w:rsid w:val="009F1EDA"/>
    <w:rsid w:val="00A007C1"/>
    <w:rsid w:val="00A0420D"/>
    <w:rsid w:val="00A13D96"/>
    <w:rsid w:val="00A15246"/>
    <w:rsid w:val="00A1764B"/>
    <w:rsid w:val="00A241E0"/>
    <w:rsid w:val="00AA1456"/>
    <w:rsid w:val="00AB0DD3"/>
    <w:rsid w:val="00AB36D5"/>
    <w:rsid w:val="00AB5E1E"/>
    <w:rsid w:val="00AC2CB8"/>
    <w:rsid w:val="00AD11B5"/>
    <w:rsid w:val="00AD2B74"/>
    <w:rsid w:val="00AD5CCF"/>
    <w:rsid w:val="00AE5A13"/>
    <w:rsid w:val="00AF7C0C"/>
    <w:rsid w:val="00B20AB3"/>
    <w:rsid w:val="00B22E54"/>
    <w:rsid w:val="00B27811"/>
    <w:rsid w:val="00B37E6C"/>
    <w:rsid w:val="00B458A5"/>
    <w:rsid w:val="00B5253F"/>
    <w:rsid w:val="00B52A47"/>
    <w:rsid w:val="00B62BC6"/>
    <w:rsid w:val="00B71B2A"/>
    <w:rsid w:val="00B9285F"/>
    <w:rsid w:val="00BA11BC"/>
    <w:rsid w:val="00BB4223"/>
    <w:rsid w:val="00BC1BD5"/>
    <w:rsid w:val="00BC7453"/>
    <w:rsid w:val="00BF3401"/>
    <w:rsid w:val="00C01B6E"/>
    <w:rsid w:val="00C11ACE"/>
    <w:rsid w:val="00C25754"/>
    <w:rsid w:val="00C264E5"/>
    <w:rsid w:val="00C3365D"/>
    <w:rsid w:val="00C53532"/>
    <w:rsid w:val="00C6564F"/>
    <w:rsid w:val="00C74778"/>
    <w:rsid w:val="00C85E95"/>
    <w:rsid w:val="00CA2D40"/>
    <w:rsid w:val="00CA4718"/>
    <w:rsid w:val="00CA55F2"/>
    <w:rsid w:val="00CA7D3D"/>
    <w:rsid w:val="00CB22BC"/>
    <w:rsid w:val="00CB232D"/>
    <w:rsid w:val="00CC7910"/>
    <w:rsid w:val="00CC7935"/>
    <w:rsid w:val="00CE22B9"/>
    <w:rsid w:val="00CE66ED"/>
    <w:rsid w:val="00CF0816"/>
    <w:rsid w:val="00CF688A"/>
    <w:rsid w:val="00D013BE"/>
    <w:rsid w:val="00D01842"/>
    <w:rsid w:val="00D06AA2"/>
    <w:rsid w:val="00D145C5"/>
    <w:rsid w:val="00D219CD"/>
    <w:rsid w:val="00D342F2"/>
    <w:rsid w:val="00D447F9"/>
    <w:rsid w:val="00D526A4"/>
    <w:rsid w:val="00D61B23"/>
    <w:rsid w:val="00D67BBE"/>
    <w:rsid w:val="00D7663C"/>
    <w:rsid w:val="00D81CFF"/>
    <w:rsid w:val="00D94BB3"/>
    <w:rsid w:val="00DA19ED"/>
    <w:rsid w:val="00DB0806"/>
    <w:rsid w:val="00DB487C"/>
    <w:rsid w:val="00DD0F77"/>
    <w:rsid w:val="00DE4360"/>
    <w:rsid w:val="00E0167A"/>
    <w:rsid w:val="00E027EB"/>
    <w:rsid w:val="00E03A51"/>
    <w:rsid w:val="00E03AFC"/>
    <w:rsid w:val="00E104C9"/>
    <w:rsid w:val="00E178C7"/>
    <w:rsid w:val="00E25DF8"/>
    <w:rsid w:val="00E32734"/>
    <w:rsid w:val="00E602A0"/>
    <w:rsid w:val="00E640A1"/>
    <w:rsid w:val="00E85AC9"/>
    <w:rsid w:val="00E86C55"/>
    <w:rsid w:val="00E91EEA"/>
    <w:rsid w:val="00E945C6"/>
    <w:rsid w:val="00EC6D9B"/>
    <w:rsid w:val="00ED5930"/>
    <w:rsid w:val="00EF03C5"/>
    <w:rsid w:val="00EF292C"/>
    <w:rsid w:val="00F179F2"/>
    <w:rsid w:val="00F23096"/>
    <w:rsid w:val="00F23A50"/>
    <w:rsid w:val="00F42D26"/>
    <w:rsid w:val="00F57FA5"/>
    <w:rsid w:val="00F74678"/>
    <w:rsid w:val="00F808C2"/>
    <w:rsid w:val="00F974D0"/>
    <w:rsid w:val="00FB44ED"/>
    <w:rsid w:val="00FB705E"/>
    <w:rsid w:val="00FC2219"/>
    <w:rsid w:val="00FD6E65"/>
    <w:rsid w:val="00FE10C9"/>
    <w:rsid w:val="00FE76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BECC"/>
  <w15:docId w15:val="{1F78441B-4F0D-412D-954F-BBA3FFA6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CF"/>
  </w:style>
  <w:style w:type="paragraph" w:styleId="Heading1">
    <w:name w:val="heading 1"/>
    <w:basedOn w:val="Normal"/>
    <w:next w:val="Normal"/>
    <w:link w:val="Heading1Char"/>
    <w:uiPriority w:val="9"/>
    <w:qFormat/>
    <w:rsid w:val="006A7C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A7C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745462"/>
    <w:pPr>
      <w:keepNext/>
      <w:keepLines/>
      <w:spacing w:after="120" w:line="240" w:lineRule="auto"/>
      <w:outlineLvl w:val="2"/>
    </w:pPr>
    <w:rPr>
      <w:rFonts w:eastAsia="Times New Roman" w:cs="Times New Roman"/>
      <w:b/>
      <w:sz w:val="24"/>
      <w:szCs w:val="24"/>
    </w:rPr>
  </w:style>
  <w:style w:type="paragraph" w:styleId="Heading4">
    <w:name w:val="heading 4"/>
    <w:basedOn w:val="Normal"/>
    <w:next w:val="Normal"/>
    <w:link w:val="Heading4Char"/>
    <w:uiPriority w:val="9"/>
    <w:semiHidden/>
    <w:unhideWhenUsed/>
    <w:qFormat/>
    <w:rsid w:val="006B5F1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CD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A7CD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745462"/>
    <w:rPr>
      <w:rFonts w:eastAsia="Times New Roman" w:cs="Times New Roman"/>
      <w:b/>
      <w:sz w:val="24"/>
      <w:szCs w:val="24"/>
    </w:rPr>
  </w:style>
  <w:style w:type="character" w:customStyle="1" w:styleId="Heading4Char">
    <w:name w:val="Heading 4 Char"/>
    <w:basedOn w:val="DefaultParagraphFont"/>
    <w:link w:val="Heading4"/>
    <w:uiPriority w:val="9"/>
    <w:semiHidden/>
    <w:rsid w:val="006B5F10"/>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22E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2E54"/>
  </w:style>
  <w:style w:type="paragraph" w:styleId="Footer">
    <w:name w:val="footer"/>
    <w:basedOn w:val="Normal"/>
    <w:link w:val="FooterChar"/>
    <w:uiPriority w:val="99"/>
    <w:unhideWhenUsed/>
    <w:rsid w:val="00B22E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2E54"/>
  </w:style>
  <w:style w:type="paragraph" w:styleId="Title">
    <w:name w:val="Title"/>
    <w:basedOn w:val="Normal"/>
    <w:next w:val="Normal"/>
    <w:link w:val="TitleChar"/>
    <w:uiPriority w:val="10"/>
    <w:qFormat/>
    <w:rsid w:val="00745462"/>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745462"/>
    <w:rPr>
      <w:rFonts w:ascii="Calibri Light" w:eastAsia="Times New Roman" w:hAnsi="Calibri Light" w:cs="Times New Roman"/>
      <w:b/>
      <w:bCs/>
      <w:kern w:val="28"/>
      <w:sz w:val="32"/>
      <w:szCs w:val="32"/>
    </w:rPr>
  </w:style>
  <w:style w:type="character" w:customStyle="1" w:styleId="Bodytext2">
    <w:name w:val="Body text (2)_"/>
    <w:link w:val="Bodytext20"/>
    <w:rsid w:val="00745462"/>
    <w:rPr>
      <w:rFonts w:eastAsia="Times New Roman"/>
      <w:sz w:val="26"/>
      <w:szCs w:val="26"/>
      <w:shd w:val="clear" w:color="auto" w:fill="FFFFFF"/>
    </w:rPr>
  </w:style>
  <w:style w:type="paragraph" w:customStyle="1" w:styleId="Bodytext20">
    <w:name w:val="Body text (2)"/>
    <w:basedOn w:val="Normal"/>
    <w:link w:val="Bodytext2"/>
    <w:rsid w:val="00745462"/>
    <w:pPr>
      <w:widowControl w:val="0"/>
      <w:shd w:val="clear" w:color="auto" w:fill="FFFFFF"/>
      <w:spacing w:before="360" w:after="600" w:line="0" w:lineRule="atLeast"/>
      <w:jc w:val="center"/>
    </w:pPr>
    <w:rPr>
      <w:rFonts w:eastAsia="Times New Roman"/>
      <w:sz w:val="26"/>
      <w:szCs w:val="26"/>
    </w:rPr>
  </w:style>
  <w:style w:type="paragraph" w:styleId="BodyTextIndent">
    <w:name w:val="Body Text Indent"/>
    <w:basedOn w:val="Normal"/>
    <w:link w:val="BodyTextIndentChar"/>
    <w:unhideWhenUsed/>
    <w:rsid w:val="00745462"/>
    <w:pPr>
      <w:spacing w:after="120"/>
      <w:ind w:left="283"/>
    </w:pPr>
    <w:rPr>
      <w:rFonts w:eastAsia="Arial" w:cs="Times New Roman"/>
      <w:sz w:val="24"/>
      <w:szCs w:val="24"/>
    </w:rPr>
  </w:style>
  <w:style w:type="character" w:customStyle="1" w:styleId="BodyTextIndentChar">
    <w:name w:val="Body Text Indent Char"/>
    <w:basedOn w:val="DefaultParagraphFont"/>
    <w:link w:val="BodyTextIndent"/>
    <w:rsid w:val="00745462"/>
    <w:rPr>
      <w:rFonts w:eastAsia="Arial" w:cs="Times New Roman"/>
      <w:sz w:val="24"/>
      <w:szCs w:val="24"/>
    </w:rPr>
  </w:style>
  <w:style w:type="paragraph" w:styleId="TOC1">
    <w:name w:val="toc 1"/>
    <w:basedOn w:val="Normal"/>
    <w:next w:val="Normal"/>
    <w:autoRedefine/>
    <w:uiPriority w:val="39"/>
    <w:unhideWhenUsed/>
    <w:rsid w:val="00745462"/>
    <w:pPr>
      <w:spacing w:after="100"/>
      <w:jc w:val="both"/>
    </w:pPr>
    <w:rPr>
      <w:b/>
      <w:color w:val="000000" w:themeColor="text1"/>
    </w:rPr>
  </w:style>
  <w:style w:type="paragraph" w:styleId="TOC2">
    <w:name w:val="toc 2"/>
    <w:basedOn w:val="Normal"/>
    <w:next w:val="Normal"/>
    <w:autoRedefine/>
    <w:uiPriority w:val="39"/>
    <w:unhideWhenUsed/>
    <w:rsid w:val="009C0E2B"/>
    <w:pPr>
      <w:tabs>
        <w:tab w:val="right" w:leader="dot" w:pos="9061"/>
      </w:tabs>
      <w:spacing w:after="100"/>
      <w:ind w:left="280"/>
      <w:jc w:val="both"/>
    </w:pPr>
    <w:rPr>
      <w:rFonts w:cs="Times New Roman"/>
      <w:noProof/>
      <w:color w:val="000000" w:themeColor="text1"/>
    </w:rPr>
  </w:style>
  <w:style w:type="paragraph" w:styleId="TOC3">
    <w:name w:val="toc 3"/>
    <w:basedOn w:val="Normal"/>
    <w:next w:val="Normal"/>
    <w:autoRedefine/>
    <w:uiPriority w:val="39"/>
    <w:unhideWhenUsed/>
    <w:rsid w:val="00745462"/>
    <w:pPr>
      <w:spacing w:after="100"/>
      <w:ind w:left="560"/>
      <w:jc w:val="both"/>
    </w:pPr>
    <w:rPr>
      <w:color w:val="000000" w:themeColor="text1"/>
    </w:rPr>
  </w:style>
  <w:style w:type="paragraph" w:styleId="TOC4">
    <w:name w:val="toc 4"/>
    <w:basedOn w:val="Normal"/>
    <w:next w:val="Normal"/>
    <w:autoRedefine/>
    <w:uiPriority w:val="39"/>
    <w:unhideWhenUsed/>
    <w:rsid w:val="00745462"/>
    <w:pPr>
      <w:spacing w:after="100"/>
      <w:ind w:left="840"/>
      <w:jc w:val="both"/>
    </w:pPr>
    <w:rPr>
      <w:i/>
      <w:color w:val="000000" w:themeColor="text1"/>
    </w:rPr>
  </w:style>
  <w:style w:type="table" w:styleId="TableGrid">
    <w:name w:val="Table Grid"/>
    <w:basedOn w:val="TableNormal"/>
    <w:uiPriority w:val="39"/>
    <w:rsid w:val="006A2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Char Char Char"/>
    <w:basedOn w:val="Normal"/>
    <w:link w:val="NormalWebChar1"/>
    <w:uiPriority w:val="99"/>
    <w:unhideWhenUsed/>
    <w:qFormat/>
    <w:rsid w:val="000C3F8A"/>
    <w:pPr>
      <w:spacing w:before="100" w:beforeAutospacing="1" w:after="100" w:afterAutospacing="1" w:line="240" w:lineRule="auto"/>
    </w:pPr>
    <w:rPr>
      <w:rFonts w:eastAsia="Times New Roman" w:cs="Times New Roman"/>
      <w:sz w:val="24"/>
      <w:szCs w:val="24"/>
    </w:rPr>
  </w:style>
  <w:style w:type="character" w:customStyle="1" w:styleId="NormalWebChar1">
    <w:name w:val="Normal (Web) Char1"/>
    <w:aliases w:val="Normal (Web) Char Char, Char Char Char Char"/>
    <w:link w:val="NormalWeb"/>
    <w:uiPriority w:val="99"/>
    <w:rsid w:val="000C3F8A"/>
    <w:rPr>
      <w:rFonts w:eastAsia="Times New Roman" w:cs="Times New Roman"/>
      <w:sz w:val="24"/>
      <w:szCs w:val="24"/>
    </w:rPr>
  </w:style>
  <w:style w:type="character" w:styleId="Hyperlink">
    <w:name w:val="Hyperlink"/>
    <w:basedOn w:val="DefaultParagraphFont"/>
    <w:uiPriority w:val="99"/>
    <w:unhideWhenUsed/>
    <w:rsid w:val="002F43C2"/>
    <w:rPr>
      <w:color w:val="0563C1" w:themeColor="hyperlink"/>
      <w:u w:val="single"/>
    </w:rPr>
  </w:style>
  <w:style w:type="paragraph" w:styleId="Caption">
    <w:name w:val="caption"/>
    <w:basedOn w:val="Normal"/>
    <w:next w:val="Normal"/>
    <w:uiPriority w:val="35"/>
    <w:unhideWhenUsed/>
    <w:qFormat/>
    <w:rsid w:val="00EF03C5"/>
    <w:pPr>
      <w:spacing w:after="200" w:line="240" w:lineRule="auto"/>
      <w:jc w:val="center"/>
    </w:pPr>
    <w:rPr>
      <w:b/>
      <w:iCs/>
      <w:color w:val="44546A" w:themeColor="text2"/>
      <w:szCs w:val="18"/>
    </w:rPr>
  </w:style>
  <w:style w:type="paragraph" w:styleId="TableofFigures">
    <w:name w:val="table of figures"/>
    <w:basedOn w:val="Normal"/>
    <w:next w:val="Normal"/>
    <w:uiPriority w:val="99"/>
    <w:unhideWhenUsed/>
    <w:rsid w:val="00EF03C5"/>
    <w:pPr>
      <w:spacing w:after="0"/>
    </w:pPr>
  </w:style>
  <w:style w:type="paragraph" w:styleId="BalloonText">
    <w:name w:val="Balloon Text"/>
    <w:basedOn w:val="Normal"/>
    <w:link w:val="BalloonTextChar"/>
    <w:uiPriority w:val="99"/>
    <w:semiHidden/>
    <w:unhideWhenUsed/>
    <w:rsid w:val="00182A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AA4"/>
    <w:rPr>
      <w:rFonts w:ascii="Segoe UI" w:hAnsi="Segoe UI" w:cs="Segoe UI"/>
      <w:sz w:val="18"/>
      <w:szCs w:val="18"/>
    </w:rPr>
  </w:style>
  <w:style w:type="paragraph" w:styleId="DocumentMap">
    <w:name w:val="Document Map"/>
    <w:basedOn w:val="Normal"/>
    <w:link w:val="DocumentMapChar"/>
    <w:uiPriority w:val="99"/>
    <w:semiHidden/>
    <w:unhideWhenUsed/>
    <w:rsid w:val="00D94BB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94BB3"/>
    <w:rPr>
      <w:rFonts w:ascii="Tahoma" w:hAnsi="Tahoma" w:cs="Tahoma"/>
      <w:sz w:val="16"/>
      <w:szCs w:val="16"/>
    </w:rPr>
  </w:style>
  <w:style w:type="paragraph" w:styleId="ListParagraph">
    <w:name w:val="List Paragraph"/>
    <w:basedOn w:val="Normal"/>
    <w:uiPriority w:val="34"/>
    <w:qFormat/>
    <w:rsid w:val="001267AB"/>
    <w:pPr>
      <w:ind w:left="720"/>
      <w:contextualSpacing/>
    </w:pPr>
  </w:style>
  <w:style w:type="character" w:styleId="CommentReference">
    <w:name w:val="annotation reference"/>
    <w:basedOn w:val="DefaultParagraphFont"/>
    <w:uiPriority w:val="99"/>
    <w:semiHidden/>
    <w:unhideWhenUsed/>
    <w:rsid w:val="001E321E"/>
    <w:rPr>
      <w:sz w:val="16"/>
      <w:szCs w:val="16"/>
    </w:rPr>
  </w:style>
  <w:style w:type="paragraph" w:styleId="CommentText">
    <w:name w:val="annotation text"/>
    <w:basedOn w:val="Normal"/>
    <w:link w:val="CommentTextChar"/>
    <w:uiPriority w:val="99"/>
    <w:semiHidden/>
    <w:unhideWhenUsed/>
    <w:rsid w:val="001E321E"/>
    <w:pPr>
      <w:spacing w:line="240" w:lineRule="auto"/>
    </w:pPr>
    <w:rPr>
      <w:sz w:val="20"/>
      <w:szCs w:val="20"/>
    </w:rPr>
  </w:style>
  <w:style w:type="character" w:customStyle="1" w:styleId="CommentTextChar">
    <w:name w:val="Comment Text Char"/>
    <w:basedOn w:val="DefaultParagraphFont"/>
    <w:link w:val="CommentText"/>
    <w:uiPriority w:val="99"/>
    <w:semiHidden/>
    <w:rsid w:val="001E321E"/>
    <w:rPr>
      <w:sz w:val="20"/>
      <w:szCs w:val="20"/>
    </w:rPr>
  </w:style>
  <w:style w:type="paragraph" w:styleId="CommentSubject">
    <w:name w:val="annotation subject"/>
    <w:basedOn w:val="CommentText"/>
    <w:next w:val="CommentText"/>
    <w:link w:val="CommentSubjectChar"/>
    <w:uiPriority w:val="99"/>
    <w:semiHidden/>
    <w:unhideWhenUsed/>
    <w:rsid w:val="001E321E"/>
    <w:rPr>
      <w:b/>
      <w:bCs/>
    </w:rPr>
  </w:style>
  <w:style w:type="character" w:customStyle="1" w:styleId="CommentSubjectChar">
    <w:name w:val="Comment Subject Char"/>
    <w:basedOn w:val="CommentTextChar"/>
    <w:link w:val="CommentSubject"/>
    <w:uiPriority w:val="99"/>
    <w:semiHidden/>
    <w:rsid w:val="001E321E"/>
    <w:rPr>
      <w:b/>
      <w:bCs/>
      <w:sz w:val="20"/>
      <w:szCs w:val="20"/>
    </w:rPr>
  </w:style>
  <w:style w:type="paragraph" w:styleId="TOC5">
    <w:name w:val="toc 5"/>
    <w:basedOn w:val="Normal"/>
    <w:next w:val="Normal"/>
    <w:autoRedefine/>
    <w:uiPriority w:val="39"/>
    <w:unhideWhenUsed/>
    <w:rsid w:val="00645256"/>
    <w:pPr>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645256"/>
    <w:pPr>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645256"/>
    <w:pPr>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645256"/>
    <w:pPr>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645256"/>
    <w:pPr>
      <w:spacing w:after="100"/>
      <w:ind w:left="1760"/>
    </w:pPr>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07040">
      <w:bodyDiv w:val="1"/>
      <w:marLeft w:val="0"/>
      <w:marRight w:val="0"/>
      <w:marTop w:val="0"/>
      <w:marBottom w:val="0"/>
      <w:divBdr>
        <w:top w:val="none" w:sz="0" w:space="0" w:color="auto"/>
        <w:left w:val="none" w:sz="0" w:space="0" w:color="auto"/>
        <w:bottom w:val="none" w:sz="0" w:space="0" w:color="auto"/>
        <w:right w:val="none" w:sz="0" w:space="0" w:color="auto"/>
      </w:divBdr>
      <w:divsChild>
        <w:div w:id="549222104">
          <w:marLeft w:val="0"/>
          <w:marRight w:val="0"/>
          <w:marTop w:val="0"/>
          <w:marBottom w:val="0"/>
          <w:divBdr>
            <w:top w:val="none" w:sz="0" w:space="0" w:color="auto"/>
            <w:left w:val="none" w:sz="0" w:space="0" w:color="auto"/>
            <w:bottom w:val="none" w:sz="0" w:space="0" w:color="auto"/>
            <w:right w:val="none" w:sz="0" w:space="0" w:color="auto"/>
          </w:divBdr>
          <w:divsChild>
            <w:div w:id="1396396195">
              <w:marLeft w:val="0"/>
              <w:marRight w:val="0"/>
              <w:marTop w:val="0"/>
              <w:marBottom w:val="0"/>
              <w:divBdr>
                <w:top w:val="none" w:sz="0" w:space="0" w:color="auto"/>
                <w:left w:val="none" w:sz="0" w:space="0" w:color="auto"/>
                <w:bottom w:val="none" w:sz="0" w:space="0" w:color="auto"/>
                <w:right w:val="none" w:sz="0" w:space="0" w:color="auto"/>
              </w:divBdr>
              <w:divsChild>
                <w:div w:id="1138917020">
                  <w:marLeft w:val="0"/>
                  <w:marRight w:val="-105"/>
                  <w:marTop w:val="0"/>
                  <w:marBottom w:val="0"/>
                  <w:divBdr>
                    <w:top w:val="none" w:sz="0" w:space="0" w:color="auto"/>
                    <w:left w:val="none" w:sz="0" w:space="0" w:color="auto"/>
                    <w:bottom w:val="none" w:sz="0" w:space="0" w:color="auto"/>
                    <w:right w:val="none" w:sz="0" w:space="0" w:color="auto"/>
                  </w:divBdr>
                  <w:divsChild>
                    <w:div w:id="328942301">
                      <w:marLeft w:val="0"/>
                      <w:marRight w:val="0"/>
                      <w:marTop w:val="0"/>
                      <w:marBottom w:val="420"/>
                      <w:divBdr>
                        <w:top w:val="none" w:sz="0" w:space="0" w:color="auto"/>
                        <w:left w:val="none" w:sz="0" w:space="0" w:color="auto"/>
                        <w:bottom w:val="none" w:sz="0" w:space="0" w:color="auto"/>
                        <w:right w:val="none" w:sz="0" w:space="0" w:color="auto"/>
                      </w:divBdr>
                      <w:divsChild>
                        <w:div w:id="1982273398">
                          <w:marLeft w:val="225"/>
                          <w:marRight w:val="225"/>
                          <w:marTop w:val="0"/>
                          <w:marBottom w:val="165"/>
                          <w:divBdr>
                            <w:top w:val="none" w:sz="0" w:space="0" w:color="auto"/>
                            <w:left w:val="none" w:sz="0" w:space="0" w:color="auto"/>
                            <w:bottom w:val="none" w:sz="0" w:space="0" w:color="auto"/>
                            <w:right w:val="none" w:sz="0" w:space="0" w:color="auto"/>
                          </w:divBdr>
                          <w:divsChild>
                            <w:div w:id="1250769600">
                              <w:marLeft w:val="0"/>
                              <w:marRight w:val="165"/>
                              <w:marTop w:val="0"/>
                              <w:marBottom w:val="0"/>
                              <w:divBdr>
                                <w:top w:val="none" w:sz="0" w:space="0" w:color="auto"/>
                                <w:left w:val="none" w:sz="0" w:space="0" w:color="auto"/>
                                <w:bottom w:val="none" w:sz="0" w:space="0" w:color="auto"/>
                                <w:right w:val="none" w:sz="0" w:space="0" w:color="auto"/>
                              </w:divBdr>
                              <w:divsChild>
                                <w:div w:id="1782407500">
                                  <w:marLeft w:val="0"/>
                                  <w:marRight w:val="0"/>
                                  <w:marTop w:val="0"/>
                                  <w:marBottom w:val="0"/>
                                  <w:divBdr>
                                    <w:top w:val="none" w:sz="0" w:space="0" w:color="auto"/>
                                    <w:left w:val="none" w:sz="0" w:space="0" w:color="auto"/>
                                    <w:bottom w:val="none" w:sz="0" w:space="0" w:color="auto"/>
                                    <w:right w:val="none" w:sz="0" w:space="0" w:color="auto"/>
                                  </w:divBdr>
                                  <w:divsChild>
                                    <w:div w:id="296571015">
                                      <w:marLeft w:val="0"/>
                                      <w:marRight w:val="0"/>
                                      <w:marTop w:val="0"/>
                                      <w:marBottom w:val="0"/>
                                      <w:divBdr>
                                        <w:top w:val="none" w:sz="0" w:space="0" w:color="auto"/>
                                        <w:left w:val="none" w:sz="0" w:space="0" w:color="auto"/>
                                        <w:bottom w:val="none" w:sz="0" w:space="0" w:color="auto"/>
                                        <w:right w:val="none" w:sz="0" w:space="0" w:color="auto"/>
                                      </w:divBdr>
                                      <w:divsChild>
                                        <w:div w:id="154151059">
                                          <w:marLeft w:val="0"/>
                                          <w:marRight w:val="0"/>
                                          <w:marTop w:val="0"/>
                                          <w:marBottom w:val="60"/>
                                          <w:divBdr>
                                            <w:top w:val="none" w:sz="0" w:space="0" w:color="auto"/>
                                            <w:left w:val="none" w:sz="0" w:space="0" w:color="auto"/>
                                            <w:bottom w:val="none" w:sz="0" w:space="0" w:color="auto"/>
                                            <w:right w:val="none" w:sz="0" w:space="0" w:color="auto"/>
                                          </w:divBdr>
                                          <w:divsChild>
                                            <w:div w:id="1978486365">
                                              <w:marLeft w:val="0"/>
                                              <w:marRight w:val="0"/>
                                              <w:marTop w:val="0"/>
                                              <w:marBottom w:val="0"/>
                                              <w:divBdr>
                                                <w:top w:val="none" w:sz="0" w:space="0" w:color="auto"/>
                                                <w:left w:val="none" w:sz="0" w:space="0" w:color="auto"/>
                                                <w:bottom w:val="none" w:sz="0" w:space="0" w:color="auto"/>
                                                <w:right w:val="none" w:sz="0" w:space="0" w:color="auto"/>
                                              </w:divBdr>
                                            </w:div>
                                            <w:div w:id="194268930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879499">
      <w:bodyDiv w:val="1"/>
      <w:marLeft w:val="0"/>
      <w:marRight w:val="0"/>
      <w:marTop w:val="0"/>
      <w:marBottom w:val="0"/>
      <w:divBdr>
        <w:top w:val="none" w:sz="0" w:space="0" w:color="auto"/>
        <w:left w:val="none" w:sz="0" w:space="0" w:color="auto"/>
        <w:bottom w:val="none" w:sz="0" w:space="0" w:color="auto"/>
        <w:right w:val="none" w:sz="0" w:space="0" w:color="auto"/>
      </w:divBdr>
    </w:div>
    <w:div w:id="234364028">
      <w:bodyDiv w:val="1"/>
      <w:marLeft w:val="0"/>
      <w:marRight w:val="0"/>
      <w:marTop w:val="0"/>
      <w:marBottom w:val="0"/>
      <w:divBdr>
        <w:top w:val="none" w:sz="0" w:space="0" w:color="auto"/>
        <w:left w:val="none" w:sz="0" w:space="0" w:color="auto"/>
        <w:bottom w:val="none" w:sz="0" w:space="0" w:color="auto"/>
        <w:right w:val="none" w:sz="0" w:space="0" w:color="auto"/>
      </w:divBdr>
      <w:divsChild>
        <w:div w:id="731658842">
          <w:marLeft w:val="0"/>
          <w:marRight w:val="0"/>
          <w:marTop w:val="0"/>
          <w:marBottom w:val="0"/>
          <w:divBdr>
            <w:top w:val="none" w:sz="0" w:space="0" w:color="auto"/>
            <w:left w:val="none" w:sz="0" w:space="0" w:color="auto"/>
            <w:bottom w:val="none" w:sz="0" w:space="0" w:color="auto"/>
            <w:right w:val="none" w:sz="0" w:space="0" w:color="auto"/>
          </w:divBdr>
          <w:divsChild>
            <w:div w:id="1031997105">
              <w:marLeft w:val="0"/>
              <w:marRight w:val="0"/>
              <w:marTop w:val="0"/>
              <w:marBottom w:val="0"/>
              <w:divBdr>
                <w:top w:val="none" w:sz="0" w:space="0" w:color="auto"/>
                <w:left w:val="none" w:sz="0" w:space="0" w:color="auto"/>
                <w:bottom w:val="none" w:sz="0" w:space="0" w:color="auto"/>
                <w:right w:val="none" w:sz="0" w:space="0" w:color="auto"/>
              </w:divBdr>
              <w:divsChild>
                <w:div w:id="1501002232">
                  <w:marLeft w:val="0"/>
                  <w:marRight w:val="-105"/>
                  <w:marTop w:val="0"/>
                  <w:marBottom w:val="0"/>
                  <w:divBdr>
                    <w:top w:val="none" w:sz="0" w:space="0" w:color="auto"/>
                    <w:left w:val="none" w:sz="0" w:space="0" w:color="auto"/>
                    <w:bottom w:val="none" w:sz="0" w:space="0" w:color="auto"/>
                    <w:right w:val="none" w:sz="0" w:space="0" w:color="auto"/>
                  </w:divBdr>
                  <w:divsChild>
                    <w:div w:id="860048692">
                      <w:marLeft w:val="0"/>
                      <w:marRight w:val="0"/>
                      <w:marTop w:val="0"/>
                      <w:marBottom w:val="420"/>
                      <w:divBdr>
                        <w:top w:val="none" w:sz="0" w:space="0" w:color="auto"/>
                        <w:left w:val="none" w:sz="0" w:space="0" w:color="auto"/>
                        <w:bottom w:val="none" w:sz="0" w:space="0" w:color="auto"/>
                        <w:right w:val="none" w:sz="0" w:space="0" w:color="auto"/>
                      </w:divBdr>
                      <w:divsChild>
                        <w:div w:id="586155964">
                          <w:marLeft w:val="225"/>
                          <w:marRight w:val="225"/>
                          <w:marTop w:val="0"/>
                          <w:marBottom w:val="165"/>
                          <w:divBdr>
                            <w:top w:val="none" w:sz="0" w:space="0" w:color="auto"/>
                            <w:left w:val="none" w:sz="0" w:space="0" w:color="auto"/>
                            <w:bottom w:val="none" w:sz="0" w:space="0" w:color="auto"/>
                            <w:right w:val="none" w:sz="0" w:space="0" w:color="auto"/>
                          </w:divBdr>
                          <w:divsChild>
                            <w:div w:id="738482466">
                              <w:marLeft w:val="0"/>
                              <w:marRight w:val="165"/>
                              <w:marTop w:val="0"/>
                              <w:marBottom w:val="0"/>
                              <w:divBdr>
                                <w:top w:val="none" w:sz="0" w:space="0" w:color="auto"/>
                                <w:left w:val="none" w:sz="0" w:space="0" w:color="auto"/>
                                <w:bottom w:val="none" w:sz="0" w:space="0" w:color="auto"/>
                                <w:right w:val="none" w:sz="0" w:space="0" w:color="auto"/>
                              </w:divBdr>
                              <w:divsChild>
                                <w:div w:id="1139493194">
                                  <w:marLeft w:val="0"/>
                                  <w:marRight w:val="0"/>
                                  <w:marTop w:val="0"/>
                                  <w:marBottom w:val="0"/>
                                  <w:divBdr>
                                    <w:top w:val="none" w:sz="0" w:space="0" w:color="auto"/>
                                    <w:left w:val="none" w:sz="0" w:space="0" w:color="auto"/>
                                    <w:bottom w:val="none" w:sz="0" w:space="0" w:color="auto"/>
                                    <w:right w:val="none" w:sz="0" w:space="0" w:color="auto"/>
                                  </w:divBdr>
                                  <w:divsChild>
                                    <w:div w:id="2016959353">
                                      <w:marLeft w:val="0"/>
                                      <w:marRight w:val="0"/>
                                      <w:marTop w:val="0"/>
                                      <w:marBottom w:val="0"/>
                                      <w:divBdr>
                                        <w:top w:val="none" w:sz="0" w:space="0" w:color="auto"/>
                                        <w:left w:val="none" w:sz="0" w:space="0" w:color="auto"/>
                                        <w:bottom w:val="none" w:sz="0" w:space="0" w:color="auto"/>
                                        <w:right w:val="none" w:sz="0" w:space="0" w:color="auto"/>
                                      </w:divBdr>
                                      <w:divsChild>
                                        <w:div w:id="1182473685">
                                          <w:marLeft w:val="0"/>
                                          <w:marRight w:val="0"/>
                                          <w:marTop w:val="0"/>
                                          <w:marBottom w:val="60"/>
                                          <w:divBdr>
                                            <w:top w:val="none" w:sz="0" w:space="0" w:color="auto"/>
                                            <w:left w:val="none" w:sz="0" w:space="0" w:color="auto"/>
                                            <w:bottom w:val="none" w:sz="0" w:space="0" w:color="auto"/>
                                            <w:right w:val="none" w:sz="0" w:space="0" w:color="auto"/>
                                          </w:divBdr>
                                          <w:divsChild>
                                            <w:div w:id="804617123">
                                              <w:marLeft w:val="0"/>
                                              <w:marRight w:val="0"/>
                                              <w:marTop w:val="0"/>
                                              <w:marBottom w:val="0"/>
                                              <w:divBdr>
                                                <w:top w:val="none" w:sz="0" w:space="0" w:color="auto"/>
                                                <w:left w:val="none" w:sz="0" w:space="0" w:color="auto"/>
                                                <w:bottom w:val="none" w:sz="0" w:space="0" w:color="auto"/>
                                                <w:right w:val="none" w:sz="0" w:space="0" w:color="auto"/>
                                              </w:divBdr>
                                            </w:div>
                                            <w:div w:id="15073308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1196317">
      <w:bodyDiv w:val="1"/>
      <w:marLeft w:val="0"/>
      <w:marRight w:val="0"/>
      <w:marTop w:val="0"/>
      <w:marBottom w:val="0"/>
      <w:divBdr>
        <w:top w:val="none" w:sz="0" w:space="0" w:color="auto"/>
        <w:left w:val="none" w:sz="0" w:space="0" w:color="auto"/>
        <w:bottom w:val="none" w:sz="0" w:space="0" w:color="auto"/>
        <w:right w:val="none" w:sz="0" w:space="0" w:color="auto"/>
      </w:divBdr>
      <w:divsChild>
        <w:div w:id="2108306945">
          <w:marLeft w:val="0"/>
          <w:marRight w:val="0"/>
          <w:marTop w:val="0"/>
          <w:marBottom w:val="0"/>
          <w:divBdr>
            <w:top w:val="none" w:sz="0" w:space="0" w:color="auto"/>
            <w:left w:val="none" w:sz="0" w:space="0" w:color="auto"/>
            <w:bottom w:val="none" w:sz="0" w:space="0" w:color="auto"/>
            <w:right w:val="none" w:sz="0" w:space="0" w:color="auto"/>
          </w:divBdr>
          <w:divsChild>
            <w:div w:id="2092465998">
              <w:marLeft w:val="0"/>
              <w:marRight w:val="0"/>
              <w:marTop w:val="0"/>
              <w:marBottom w:val="0"/>
              <w:divBdr>
                <w:top w:val="none" w:sz="0" w:space="0" w:color="auto"/>
                <w:left w:val="none" w:sz="0" w:space="0" w:color="auto"/>
                <w:bottom w:val="none" w:sz="0" w:space="0" w:color="auto"/>
                <w:right w:val="none" w:sz="0" w:space="0" w:color="auto"/>
              </w:divBdr>
              <w:divsChild>
                <w:div w:id="1369139988">
                  <w:marLeft w:val="0"/>
                  <w:marRight w:val="-105"/>
                  <w:marTop w:val="0"/>
                  <w:marBottom w:val="0"/>
                  <w:divBdr>
                    <w:top w:val="none" w:sz="0" w:space="0" w:color="auto"/>
                    <w:left w:val="none" w:sz="0" w:space="0" w:color="auto"/>
                    <w:bottom w:val="none" w:sz="0" w:space="0" w:color="auto"/>
                    <w:right w:val="none" w:sz="0" w:space="0" w:color="auto"/>
                  </w:divBdr>
                  <w:divsChild>
                    <w:div w:id="1777603737">
                      <w:marLeft w:val="0"/>
                      <w:marRight w:val="0"/>
                      <w:marTop w:val="0"/>
                      <w:marBottom w:val="420"/>
                      <w:divBdr>
                        <w:top w:val="none" w:sz="0" w:space="0" w:color="auto"/>
                        <w:left w:val="none" w:sz="0" w:space="0" w:color="auto"/>
                        <w:bottom w:val="none" w:sz="0" w:space="0" w:color="auto"/>
                        <w:right w:val="none" w:sz="0" w:space="0" w:color="auto"/>
                      </w:divBdr>
                      <w:divsChild>
                        <w:div w:id="1487822677">
                          <w:marLeft w:val="225"/>
                          <w:marRight w:val="225"/>
                          <w:marTop w:val="0"/>
                          <w:marBottom w:val="165"/>
                          <w:divBdr>
                            <w:top w:val="none" w:sz="0" w:space="0" w:color="auto"/>
                            <w:left w:val="none" w:sz="0" w:space="0" w:color="auto"/>
                            <w:bottom w:val="none" w:sz="0" w:space="0" w:color="auto"/>
                            <w:right w:val="none" w:sz="0" w:space="0" w:color="auto"/>
                          </w:divBdr>
                          <w:divsChild>
                            <w:div w:id="1211570704">
                              <w:marLeft w:val="0"/>
                              <w:marRight w:val="165"/>
                              <w:marTop w:val="0"/>
                              <w:marBottom w:val="0"/>
                              <w:divBdr>
                                <w:top w:val="none" w:sz="0" w:space="0" w:color="auto"/>
                                <w:left w:val="none" w:sz="0" w:space="0" w:color="auto"/>
                                <w:bottom w:val="none" w:sz="0" w:space="0" w:color="auto"/>
                                <w:right w:val="none" w:sz="0" w:space="0" w:color="auto"/>
                              </w:divBdr>
                              <w:divsChild>
                                <w:div w:id="900865041">
                                  <w:marLeft w:val="0"/>
                                  <w:marRight w:val="0"/>
                                  <w:marTop w:val="0"/>
                                  <w:marBottom w:val="0"/>
                                  <w:divBdr>
                                    <w:top w:val="none" w:sz="0" w:space="0" w:color="auto"/>
                                    <w:left w:val="none" w:sz="0" w:space="0" w:color="auto"/>
                                    <w:bottom w:val="none" w:sz="0" w:space="0" w:color="auto"/>
                                    <w:right w:val="none" w:sz="0" w:space="0" w:color="auto"/>
                                  </w:divBdr>
                                  <w:divsChild>
                                    <w:div w:id="1981686741">
                                      <w:marLeft w:val="0"/>
                                      <w:marRight w:val="0"/>
                                      <w:marTop w:val="0"/>
                                      <w:marBottom w:val="0"/>
                                      <w:divBdr>
                                        <w:top w:val="none" w:sz="0" w:space="0" w:color="auto"/>
                                        <w:left w:val="none" w:sz="0" w:space="0" w:color="auto"/>
                                        <w:bottom w:val="none" w:sz="0" w:space="0" w:color="auto"/>
                                        <w:right w:val="none" w:sz="0" w:space="0" w:color="auto"/>
                                      </w:divBdr>
                                      <w:divsChild>
                                        <w:div w:id="1660957269">
                                          <w:marLeft w:val="0"/>
                                          <w:marRight w:val="0"/>
                                          <w:marTop w:val="0"/>
                                          <w:marBottom w:val="60"/>
                                          <w:divBdr>
                                            <w:top w:val="none" w:sz="0" w:space="0" w:color="auto"/>
                                            <w:left w:val="none" w:sz="0" w:space="0" w:color="auto"/>
                                            <w:bottom w:val="none" w:sz="0" w:space="0" w:color="auto"/>
                                            <w:right w:val="none" w:sz="0" w:space="0" w:color="auto"/>
                                          </w:divBdr>
                                          <w:divsChild>
                                            <w:div w:id="1489514744">
                                              <w:marLeft w:val="0"/>
                                              <w:marRight w:val="0"/>
                                              <w:marTop w:val="0"/>
                                              <w:marBottom w:val="0"/>
                                              <w:divBdr>
                                                <w:top w:val="none" w:sz="0" w:space="0" w:color="auto"/>
                                                <w:left w:val="none" w:sz="0" w:space="0" w:color="auto"/>
                                                <w:bottom w:val="none" w:sz="0" w:space="0" w:color="auto"/>
                                                <w:right w:val="none" w:sz="0" w:space="0" w:color="auto"/>
                                              </w:divBdr>
                                            </w:div>
                                            <w:div w:id="75497986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155697">
      <w:bodyDiv w:val="1"/>
      <w:marLeft w:val="0"/>
      <w:marRight w:val="0"/>
      <w:marTop w:val="0"/>
      <w:marBottom w:val="0"/>
      <w:divBdr>
        <w:top w:val="none" w:sz="0" w:space="0" w:color="auto"/>
        <w:left w:val="none" w:sz="0" w:space="0" w:color="auto"/>
        <w:bottom w:val="none" w:sz="0" w:space="0" w:color="auto"/>
        <w:right w:val="none" w:sz="0" w:space="0" w:color="auto"/>
      </w:divBdr>
      <w:divsChild>
        <w:div w:id="709719401">
          <w:marLeft w:val="0"/>
          <w:marRight w:val="0"/>
          <w:marTop w:val="0"/>
          <w:marBottom w:val="0"/>
          <w:divBdr>
            <w:top w:val="none" w:sz="0" w:space="0" w:color="auto"/>
            <w:left w:val="none" w:sz="0" w:space="0" w:color="auto"/>
            <w:bottom w:val="none" w:sz="0" w:space="0" w:color="auto"/>
            <w:right w:val="none" w:sz="0" w:space="0" w:color="auto"/>
          </w:divBdr>
          <w:divsChild>
            <w:div w:id="234897046">
              <w:marLeft w:val="0"/>
              <w:marRight w:val="0"/>
              <w:marTop w:val="0"/>
              <w:marBottom w:val="0"/>
              <w:divBdr>
                <w:top w:val="none" w:sz="0" w:space="0" w:color="auto"/>
                <w:left w:val="none" w:sz="0" w:space="0" w:color="auto"/>
                <w:bottom w:val="none" w:sz="0" w:space="0" w:color="auto"/>
                <w:right w:val="none" w:sz="0" w:space="0" w:color="auto"/>
              </w:divBdr>
              <w:divsChild>
                <w:div w:id="1225407212">
                  <w:marLeft w:val="0"/>
                  <w:marRight w:val="-105"/>
                  <w:marTop w:val="0"/>
                  <w:marBottom w:val="0"/>
                  <w:divBdr>
                    <w:top w:val="none" w:sz="0" w:space="0" w:color="auto"/>
                    <w:left w:val="none" w:sz="0" w:space="0" w:color="auto"/>
                    <w:bottom w:val="none" w:sz="0" w:space="0" w:color="auto"/>
                    <w:right w:val="none" w:sz="0" w:space="0" w:color="auto"/>
                  </w:divBdr>
                  <w:divsChild>
                    <w:div w:id="1745685487">
                      <w:marLeft w:val="0"/>
                      <w:marRight w:val="0"/>
                      <w:marTop w:val="0"/>
                      <w:marBottom w:val="420"/>
                      <w:divBdr>
                        <w:top w:val="none" w:sz="0" w:space="0" w:color="auto"/>
                        <w:left w:val="none" w:sz="0" w:space="0" w:color="auto"/>
                        <w:bottom w:val="none" w:sz="0" w:space="0" w:color="auto"/>
                        <w:right w:val="none" w:sz="0" w:space="0" w:color="auto"/>
                      </w:divBdr>
                      <w:divsChild>
                        <w:div w:id="1347366624">
                          <w:marLeft w:val="225"/>
                          <w:marRight w:val="225"/>
                          <w:marTop w:val="0"/>
                          <w:marBottom w:val="165"/>
                          <w:divBdr>
                            <w:top w:val="none" w:sz="0" w:space="0" w:color="auto"/>
                            <w:left w:val="none" w:sz="0" w:space="0" w:color="auto"/>
                            <w:bottom w:val="none" w:sz="0" w:space="0" w:color="auto"/>
                            <w:right w:val="none" w:sz="0" w:space="0" w:color="auto"/>
                          </w:divBdr>
                          <w:divsChild>
                            <w:div w:id="1642996447">
                              <w:marLeft w:val="0"/>
                              <w:marRight w:val="165"/>
                              <w:marTop w:val="0"/>
                              <w:marBottom w:val="0"/>
                              <w:divBdr>
                                <w:top w:val="none" w:sz="0" w:space="0" w:color="auto"/>
                                <w:left w:val="none" w:sz="0" w:space="0" w:color="auto"/>
                                <w:bottom w:val="none" w:sz="0" w:space="0" w:color="auto"/>
                                <w:right w:val="none" w:sz="0" w:space="0" w:color="auto"/>
                              </w:divBdr>
                              <w:divsChild>
                                <w:div w:id="264457307">
                                  <w:marLeft w:val="0"/>
                                  <w:marRight w:val="0"/>
                                  <w:marTop w:val="0"/>
                                  <w:marBottom w:val="0"/>
                                  <w:divBdr>
                                    <w:top w:val="none" w:sz="0" w:space="0" w:color="auto"/>
                                    <w:left w:val="none" w:sz="0" w:space="0" w:color="auto"/>
                                    <w:bottom w:val="none" w:sz="0" w:space="0" w:color="auto"/>
                                    <w:right w:val="none" w:sz="0" w:space="0" w:color="auto"/>
                                  </w:divBdr>
                                  <w:divsChild>
                                    <w:div w:id="995453376">
                                      <w:marLeft w:val="0"/>
                                      <w:marRight w:val="0"/>
                                      <w:marTop w:val="0"/>
                                      <w:marBottom w:val="0"/>
                                      <w:divBdr>
                                        <w:top w:val="none" w:sz="0" w:space="0" w:color="auto"/>
                                        <w:left w:val="none" w:sz="0" w:space="0" w:color="auto"/>
                                        <w:bottom w:val="none" w:sz="0" w:space="0" w:color="auto"/>
                                        <w:right w:val="none" w:sz="0" w:space="0" w:color="auto"/>
                                      </w:divBdr>
                                      <w:divsChild>
                                        <w:div w:id="302003432">
                                          <w:marLeft w:val="0"/>
                                          <w:marRight w:val="0"/>
                                          <w:marTop w:val="0"/>
                                          <w:marBottom w:val="60"/>
                                          <w:divBdr>
                                            <w:top w:val="none" w:sz="0" w:space="0" w:color="auto"/>
                                            <w:left w:val="none" w:sz="0" w:space="0" w:color="auto"/>
                                            <w:bottom w:val="none" w:sz="0" w:space="0" w:color="auto"/>
                                            <w:right w:val="none" w:sz="0" w:space="0" w:color="auto"/>
                                          </w:divBdr>
                                          <w:divsChild>
                                            <w:div w:id="1681001292">
                                              <w:marLeft w:val="0"/>
                                              <w:marRight w:val="0"/>
                                              <w:marTop w:val="0"/>
                                              <w:marBottom w:val="0"/>
                                              <w:divBdr>
                                                <w:top w:val="none" w:sz="0" w:space="0" w:color="auto"/>
                                                <w:left w:val="none" w:sz="0" w:space="0" w:color="auto"/>
                                                <w:bottom w:val="none" w:sz="0" w:space="0" w:color="auto"/>
                                                <w:right w:val="none" w:sz="0" w:space="0" w:color="auto"/>
                                              </w:divBdr>
                                            </w:div>
                                            <w:div w:id="16789208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1582018">
      <w:bodyDiv w:val="1"/>
      <w:marLeft w:val="0"/>
      <w:marRight w:val="0"/>
      <w:marTop w:val="0"/>
      <w:marBottom w:val="0"/>
      <w:divBdr>
        <w:top w:val="none" w:sz="0" w:space="0" w:color="auto"/>
        <w:left w:val="none" w:sz="0" w:space="0" w:color="auto"/>
        <w:bottom w:val="none" w:sz="0" w:space="0" w:color="auto"/>
        <w:right w:val="none" w:sz="0" w:space="0" w:color="auto"/>
      </w:divBdr>
      <w:divsChild>
        <w:div w:id="1563902858">
          <w:marLeft w:val="0"/>
          <w:marRight w:val="0"/>
          <w:marTop w:val="0"/>
          <w:marBottom w:val="0"/>
          <w:divBdr>
            <w:top w:val="none" w:sz="0" w:space="0" w:color="auto"/>
            <w:left w:val="none" w:sz="0" w:space="0" w:color="auto"/>
            <w:bottom w:val="none" w:sz="0" w:space="0" w:color="auto"/>
            <w:right w:val="none" w:sz="0" w:space="0" w:color="auto"/>
          </w:divBdr>
          <w:divsChild>
            <w:div w:id="34353892">
              <w:marLeft w:val="0"/>
              <w:marRight w:val="0"/>
              <w:marTop w:val="0"/>
              <w:marBottom w:val="0"/>
              <w:divBdr>
                <w:top w:val="none" w:sz="0" w:space="0" w:color="auto"/>
                <w:left w:val="none" w:sz="0" w:space="0" w:color="auto"/>
                <w:bottom w:val="none" w:sz="0" w:space="0" w:color="auto"/>
                <w:right w:val="none" w:sz="0" w:space="0" w:color="auto"/>
              </w:divBdr>
              <w:divsChild>
                <w:div w:id="1642998994">
                  <w:marLeft w:val="0"/>
                  <w:marRight w:val="-105"/>
                  <w:marTop w:val="0"/>
                  <w:marBottom w:val="0"/>
                  <w:divBdr>
                    <w:top w:val="none" w:sz="0" w:space="0" w:color="auto"/>
                    <w:left w:val="none" w:sz="0" w:space="0" w:color="auto"/>
                    <w:bottom w:val="none" w:sz="0" w:space="0" w:color="auto"/>
                    <w:right w:val="none" w:sz="0" w:space="0" w:color="auto"/>
                  </w:divBdr>
                  <w:divsChild>
                    <w:div w:id="1445885352">
                      <w:marLeft w:val="0"/>
                      <w:marRight w:val="0"/>
                      <w:marTop w:val="0"/>
                      <w:marBottom w:val="420"/>
                      <w:divBdr>
                        <w:top w:val="none" w:sz="0" w:space="0" w:color="auto"/>
                        <w:left w:val="none" w:sz="0" w:space="0" w:color="auto"/>
                        <w:bottom w:val="none" w:sz="0" w:space="0" w:color="auto"/>
                        <w:right w:val="none" w:sz="0" w:space="0" w:color="auto"/>
                      </w:divBdr>
                      <w:divsChild>
                        <w:div w:id="230627829">
                          <w:marLeft w:val="225"/>
                          <w:marRight w:val="225"/>
                          <w:marTop w:val="0"/>
                          <w:marBottom w:val="165"/>
                          <w:divBdr>
                            <w:top w:val="none" w:sz="0" w:space="0" w:color="auto"/>
                            <w:left w:val="none" w:sz="0" w:space="0" w:color="auto"/>
                            <w:bottom w:val="none" w:sz="0" w:space="0" w:color="auto"/>
                            <w:right w:val="none" w:sz="0" w:space="0" w:color="auto"/>
                          </w:divBdr>
                          <w:divsChild>
                            <w:div w:id="1847939999">
                              <w:marLeft w:val="0"/>
                              <w:marRight w:val="165"/>
                              <w:marTop w:val="0"/>
                              <w:marBottom w:val="0"/>
                              <w:divBdr>
                                <w:top w:val="none" w:sz="0" w:space="0" w:color="auto"/>
                                <w:left w:val="none" w:sz="0" w:space="0" w:color="auto"/>
                                <w:bottom w:val="none" w:sz="0" w:space="0" w:color="auto"/>
                                <w:right w:val="none" w:sz="0" w:space="0" w:color="auto"/>
                              </w:divBdr>
                              <w:divsChild>
                                <w:div w:id="209148413">
                                  <w:marLeft w:val="0"/>
                                  <w:marRight w:val="0"/>
                                  <w:marTop w:val="0"/>
                                  <w:marBottom w:val="0"/>
                                  <w:divBdr>
                                    <w:top w:val="none" w:sz="0" w:space="0" w:color="auto"/>
                                    <w:left w:val="none" w:sz="0" w:space="0" w:color="auto"/>
                                    <w:bottom w:val="none" w:sz="0" w:space="0" w:color="auto"/>
                                    <w:right w:val="none" w:sz="0" w:space="0" w:color="auto"/>
                                  </w:divBdr>
                                  <w:divsChild>
                                    <w:div w:id="728505359">
                                      <w:marLeft w:val="0"/>
                                      <w:marRight w:val="0"/>
                                      <w:marTop w:val="0"/>
                                      <w:marBottom w:val="0"/>
                                      <w:divBdr>
                                        <w:top w:val="none" w:sz="0" w:space="0" w:color="auto"/>
                                        <w:left w:val="none" w:sz="0" w:space="0" w:color="auto"/>
                                        <w:bottom w:val="none" w:sz="0" w:space="0" w:color="auto"/>
                                        <w:right w:val="none" w:sz="0" w:space="0" w:color="auto"/>
                                      </w:divBdr>
                                      <w:divsChild>
                                        <w:div w:id="624234698">
                                          <w:marLeft w:val="0"/>
                                          <w:marRight w:val="0"/>
                                          <w:marTop w:val="0"/>
                                          <w:marBottom w:val="60"/>
                                          <w:divBdr>
                                            <w:top w:val="none" w:sz="0" w:space="0" w:color="auto"/>
                                            <w:left w:val="none" w:sz="0" w:space="0" w:color="auto"/>
                                            <w:bottom w:val="none" w:sz="0" w:space="0" w:color="auto"/>
                                            <w:right w:val="none" w:sz="0" w:space="0" w:color="auto"/>
                                          </w:divBdr>
                                          <w:divsChild>
                                            <w:div w:id="1642267138">
                                              <w:marLeft w:val="0"/>
                                              <w:marRight w:val="0"/>
                                              <w:marTop w:val="0"/>
                                              <w:marBottom w:val="0"/>
                                              <w:divBdr>
                                                <w:top w:val="none" w:sz="0" w:space="0" w:color="auto"/>
                                                <w:left w:val="none" w:sz="0" w:space="0" w:color="auto"/>
                                                <w:bottom w:val="none" w:sz="0" w:space="0" w:color="auto"/>
                                                <w:right w:val="none" w:sz="0" w:space="0" w:color="auto"/>
                                              </w:divBdr>
                                            </w:div>
                                            <w:div w:id="2907881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6895513">
      <w:bodyDiv w:val="1"/>
      <w:marLeft w:val="0"/>
      <w:marRight w:val="0"/>
      <w:marTop w:val="0"/>
      <w:marBottom w:val="0"/>
      <w:divBdr>
        <w:top w:val="none" w:sz="0" w:space="0" w:color="auto"/>
        <w:left w:val="none" w:sz="0" w:space="0" w:color="auto"/>
        <w:bottom w:val="none" w:sz="0" w:space="0" w:color="auto"/>
        <w:right w:val="none" w:sz="0" w:space="0" w:color="auto"/>
      </w:divBdr>
    </w:div>
    <w:div w:id="1596590822">
      <w:bodyDiv w:val="1"/>
      <w:marLeft w:val="0"/>
      <w:marRight w:val="0"/>
      <w:marTop w:val="0"/>
      <w:marBottom w:val="0"/>
      <w:divBdr>
        <w:top w:val="none" w:sz="0" w:space="0" w:color="auto"/>
        <w:left w:val="none" w:sz="0" w:space="0" w:color="auto"/>
        <w:bottom w:val="none" w:sz="0" w:space="0" w:color="auto"/>
        <w:right w:val="none" w:sz="0" w:space="0" w:color="auto"/>
      </w:divBdr>
    </w:div>
    <w:div w:id="1680958882">
      <w:bodyDiv w:val="1"/>
      <w:marLeft w:val="0"/>
      <w:marRight w:val="0"/>
      <w:marTop w:val="0"/>
      <w:marBottom w:val="0"/>
      <w:divBdr>
        <w:top w:val="none" w:sz="0" w:space="0" w:color="auto"/>
        <w:left w:val="none" w:sz="0" w:space="0" w:color="auto"/>
        <w:bottom w:val="none" w:sz="0" w:space="0" w:color="auto"/>
        <w:right w:val="none" w:sz="0" w:space="0" w:color="auto"/>
      </w:divBdr>
      <w:divsChild>
        <w:div w:id="788163877">
          <w:marLeft w:val="0"/>
          <w:marRight w:val="0"/>
          <w:marTop w:val="0"/>
          <w:marBottom w:val="0"/>
          <w:divBdr>
            <w:top w:val="none" w:sz="0" w:space="0" w:color="auto"/>
            <w:left w:val="none" w:sz="0" w:space="0" w:color="auto"/>
            <w:bottom w:val="none" w:sz="0" w:space="0" w:color="auto"/>
            <w:right w:val="none" w:sz="0" w:space="0" w:color="auto"/>
          </w:divBdr>
          <w:divsChild>
            <w:div w:id="373694297">
              <w:marLeft w:val="0"/>
              <w:marRight w:val="0"/>
              <w:marTop w:val="0"/>
              <w:marBottom w:val="0"/>
              <w:divBdr>
                <w:top w:val="none" w:sz="0" w:space="0" w:color="auto"/>
                <w:left w:val="none" w:sz="0" w:space="0" w:color="auto"/>
                <w:bottom w:val="none" w:sz="0" w:space="0" w:color="auto"/>
                <w:right w:val="none" w:sz="0" w:space="0" w:color="auto"/>
              </w:divBdr>
              <w:divsChild>
                <w:div w:id="2046172379">
                  <w:marLeft w:val="0"/>
                  <w:marRight w:val="-105"/>
                  <w:marTop w:val="0"/>
                  <w:marBottom w:val="0"/>
                  <w:divBdr>
                    <w:top w:val="none" w:sz="0" w:space="0" w:color="auto"/>
                    <w:left w:val="none" w:sz="0" w:space="0" w:color="auto"/>
                    <w:bottom w:val="none" w:sz="0" w:space="0" w:color="auto"/>
                    <w:right w:val="none" w:sz="0" w:space="0" w:color="auto"/>
                  </w:divBdr>
                  <w:divsChild>
                    <w:div w:id="1004092617">
                      <w:marLeft w:val="0"/>
                      <w:marRight w:val="0"/>
                      <w:marTop w:val="0"/>
                      <w:marBottom w:val="420"/>
                      <w:divBdr>
                        <w:top w:val="none" w:sz="0" w:space="0" w:color="auto"/>
                        <w:left w:val="none" w:sz="0" w:space="0" w:color="auto"/>
                        <w:bottom w:val="none" w:sz="0" w:space="0" w:color="auto"/>
                        <w:right w:val="none" w:sz="0" w:space="0" w:color="auto"/>
                      </w:divBdr>
                      <w:divsChild>
                        <w:div w:id="921986951">
                          <w:marLeft w:val="225"/>
                          <w:marRight w:val="225"/>
                          <w:marTop w:val="0"/>
                          <w:marBottom w:val="165"/>
                          <w:divBdr>
                            <w:top w:val="none" w:sz="0" w:space="0" w:color="auto"/>
                            <w:left w:val="none" w:sz="0" w:space="0" w:color="auto"/>
                            <w:bottom w:val="none" w:sz="0" w:space="0" w:color="auto"/>
                            <w:right w:val="none" w:sz="0" w:space="0" w:color="auto"/>
                          </w:divBdr>
                          <w:divsChild>
                            <w:div w:id="1462841235">
                              <w:marLeft w:val="0"/>
                              <w:marRight w:val="165"/>
                              <w:marTop w:val="0"/>
                              <w:marBottom w:val="0"/>
                              <w:divBdr>
                                <w:top w:val="none" w:sz="0" w:space="0" w:color="auto"/>
                                <w:left w:val="none" w:sz="0" w:space="0" w:color="auto"/>
                                <w:bottom w:val="none" w:sz="0" w:space="0" w:color="auto"/>
                                <w:right w:val="none" w:sz="0" w:space="0" w:color="auto"/>
                              </w:divBdr>
                              <w:divsChild>
                                <w:div w:id="1420758820">
                                  <w:marLeft w:val="0"/>
                                  <w:marRight w:val="0"/>
                                  <w:marTop w:val="0"/>
                                  <w:marBottom w:val="0"/>
                                  <w:divBdr>
                                    <w:top w:val="none" w:sz="0" w:space="0" w:color="auto"/>
                                    <w:left w:val="none" w:sz="0" w:space="0" w:color="auto"/>
                                    <w:bottom w:val="none" w:sz="0" w:space="0" w:color="auto"/>
                                    <w:right w:val="none" w:sz="0" w:space="0" w:color="auto"/>
                                  </w:divBdr>
                                  <w:divsChild>
                                    <w:div w:id="927232841">
                                      <w:marLeft w:val="0"/>
                                      <w:marRight w:val="0"/>
                                      <w:marTop w:val="0"/>
                                      <w:marBottom w:val="0"/>
                                      <w:divBdr>
                                        <w:top w:val="none" w:sz="0" w:space="0" w:color="auto"/>
                                        <w:left w:val="none" w:sz="0" w:space="0" w:color="auto"/>
                                        <w:bottom w:val="none" w:sz="0" w:space="0" w:color="auto"/>
                                        <w:right w:val="none" w:sz="0" w:space="0" w:color="auto"/>
                                      </w:divBdr>
                                      <w:divsChild>
                                        <w:div w:id="1904902108">
                                          <w:marLeft w:val="0"/>
                                          <w:marRight w:val="0"/>
                                          <w:marTop w:val="0"/>
                                          <w:marBottom w:val="60"/>
                                          <w:divBdr>
                                            <w:top w:val="none" w:sz="0" w:space="0" w:color="auto"/>
                                            <w:left w:val="none" w:sz="0" w:space="0" w:color="auto"/>
                                            <w:bottom w:val="none" w:sz="0" w:space="0" w:color="auto"/>
                                            <w:right w:val="none" w:sz="0" w:space="0" w:color="auto"/>
                                          </w:divBdr>
                                          <w:divsChild>
                                            <w:div w:id="2065832618">
                                              <w:marLeft w:val="0"/>
                                              <w:marRight w:val="0"/>
                                              <w:marTop w:val="0"/>
                                              <w:marBottom w:val="0"/>
                                              <w:divBdr>
                                                <w:top w:val="none" w:sz="0" w:space="0" w:color="auto"/>
                                                <w:left w:val="none" w:sz="0" w:space="0" w:color="auto"/>
                                                <w:bottom w:val="none" w:sz="0" w:space="0" w:color="auto"/>
                                                <w:right w:val="none" w:sz="0" w:space="0" w:color="auto"/>
                                              </w:divBdr>
                                            </w:div>
                                            <w:div w:id="17577055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2387672">
      <w:bodyDiv w:val="1"/>
      <w:marLeft w:val="0"/>
      <w:marRight w:val="0"/>
      <w:marTop w:val="0"/>
      <w:marBottom w:val="0"/>
      <w:divBdr>
        <w:top w:val="none" w:sz="0" w:space="0" w:color="auto"/>
        <w:left w:val="none" w:sz="0" w:space="0" w:color="auto"/>
        <w:bottom w:val="none" w:sz="0" w:space="0" w:color="auto"/>
        <w:right w:val="none" w:sz="0" w:space="0" w:color="auto"/>
      </w:divBdr>
      <w:divsChild>
        <w:div w:id="275451495">
          <w:marLeft w:val="0"/>
          <w:marRight w:val="0"/>
          <w:marTop w:val="0"/>
          <w:marBottom w:val="0"/>
          <w:divBdr>
            <w:top w:val="none" w:sz="0" w:space="0" w:color="auto"/>
            <w:left w:val="none" w:sz="0" w:space="0" w:color="auto"/>
            <w:bottom w:val="none" w:sz="0" w:space="0" w:color="auto"/>
            <w:right w:val="none" w:sz="0" w:space="0" w:color="auto"/>
          </w:divBdr>
          <w:divsChild>
            <w:div w:id="263657380">
              <w:marLeft w:val="0"/>
              <w:marRight w:val="0"/>
              <w:marTop w:val="0"/>
              <w:marBottom w:val="0"/>
              <w:divBdr>
                <w:top w:val="none" w:sz="0" w:space="0" w:color="auto"/>
                <w:left w:val="none" w:sz="0" w:space="0" w:color="auto"/>
                <w:bottom w:val="none" w:sz="0" w:space="0" w:color="auto"/>
                <w:right w:val="none" w:sz="0" w:space="0" w:color="auto"/>
              </w:divBdr>
              <w:divsChild>
                <w:div w:id="1499686699">
                  <w:marLeft w:val="0"/>
                  <w:marRight w:val="-105"/>
                  <w:marTop w:val="0"/>
                  <w:marBottom w:val="0"/>
                  <w:divBdr>
                    <w:top w:val="none" w:sz="0" w:space="0" w:color="auto"/>
                    <w:left w:val="none" w:sz="0" w:space="0" w:color="auto"/>
                    <w:bottom w:val="none" w:sz="0" w:space="0" w:color="auto"/>
                    <w:right w:val="none" w:sz="0" w:space="0" w:color="auto"/>
                  </w:divBdr>
                  <w:divsChild>
                    <w:div w:id="1172066388">
                      <w:marLeft w:val="0"/>
                      <w:marRight w:val="0"/>
                      <w:marTop w:val="0"/>
                      <w:marBottom w:val="420"/>
                      <w:divBdr>
                        <w:top w:val="none" w:sz="0" w:space="0" w:color="auto"/>
                        <w:left w:val="none" w:sz="0" w:space="0" w:color="auto"/>
                        <w:bottom w:val="none" w:sz="0" w:space="0" w:color="auto"/>
                        <w:right w:val="none" w:sz="0" w:space="0" w:color="auto"/>
                      </w:divBdr>
                      <w:divsChild>
                        <w:div w:id="99375209">
                          <w:marLeft w:val="225"/>
                          <w:marRight w:val="225"/>
                          <w:marTop w:val="0"/>
                          <w:marBottom w:val="165"/>
                          <w:divBdr>
                            <w:top w:val="none" w:sz="0" w:space="0" w:color="auto"/>
                            <w:left w:val="none" w:sz="0" w:space="0" w:color="auto"/>
                            <w:bottom w:val="none" w:sz="0" w:space="0" w:color="auto"/>
                            <w:right w:val="none" w:sz="0" w:space="0" w:color="auto"/>
                          </w:divBdr>
                          <w:divsChild>
                            <w:div w:id="391393453">
                              <w:marLeft w:val="0"/>
                              <w:marRight w:val="165"/>
                              <w:marTop w:val="0"/>
                              <w:marBottom w:val="0"/>
                              <w:divBdr>
                                <w:top w:val="none" w:sz="0" w:space="0" w:color="auto"/>
                                <w:left w:val="none" w:sz="0" w:space="0" w:color="auto"/>
                                <w:bottom w:val="none" w:sz="0" w:space="0" w:color="auto"/>
                                <w:right w:val="none" w:sz="0" w:space="0" w:color="auto"/>
                              </w:divBdr>
                              <w:divsChild>
                                <w:div w:id="1625426922">
                                  <w:marLeft w:val="0"/>
                                  <w:marRight w:val="0"/>
                                  <w:marTop w:val="0"/>
                                  <w:marBottom w:val="0"/>
                                  <w:divBdr>
                                    <w:top w:val="none" w:sz="0" w:space="0" w:color="auto"/>
                                    <w:left w:val="none" w:sz="0" w:space="0" w:color="auto"/>
                                    <w:bottom w:val="none" w:sz="0" w:space="0" w:color="auto"/>
                                    <w:right w:val="none" w:sz="0" w:space="0" w:color="auto"/>
                                  </w:divBdr>
                                  <w:divsChild>
                                    <w:div w:id="909927573">
                                      <w:marLeft w:val="0"/>
                                      <w:marRight w:val="0"/>
                                      <w:marTop w:val="0"/>
                                      <w:marBottom w:val="0"/>
                                      <w:divBdr>
                                        <w:top w:val="none" w:sz="0" w:space="0" w:color="auto"/>
                                        <w:left w:val="none" w:sz="0" w:space="0" w:color="auto"/>
                                        <w:bottom w:val="none" w:sz="0" w:space="0" w:color="auto"/>
                                        <w:right w:val="none" w:sz="0" w:space="0" w:color="auto"/>
                                      </w:divBdr>
                                      <w:divsChild>
                                        <w:div w:id="1080564245">
                                          <w:marLeft w:val="0"/>
                                          <w:marRight w:val="0"/>
                                          <w:marTop w:val="0"/>
                                          <w:marBottom w:val="60"/>
                                          <w:divBdr>
                                            <w:top w:val="none" w:sz="0" w:space="0" w:color="auto"/>
                                            <w:left w:val="none" w:sz="0" w:space="0" w:color="auto"/>
                                            <w:bottom w:val="none" w:sz="0" w:space="0" w:color="auto"/>
                                            <w:right w:val="none" w:sz="0" w:space="0" w:color="auto"/>
                                          </w:divBdr>
                                          <w:divsChild>
                                            <w:div w:id="224032079">
                                              <w:marLeft w:val="0"/>
                                              <w:marRight w:val="0"/>
                                              <w:marTop w:val="0"/>
                                              <w:marBottom w:val="0"/>
                                              <w:divBdr>
                                                <w:top w:val="none" w:sz="0" w:space="0" w:color="auto"/>
                                                <w:left w:val="none" w:sz="0" w:space="0" w:color="auto"/>
                                                <w:bottom w:val="none" w:sz="0" w:space="0" w:color="auto"/>
                                                <w:right w:val="none" w:sz="0" w:space="0" w:color="auto"/>
                                              </w:divBdr>
                                            </w:div>
                                            <w:div w:id="1485181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hyperlink" Target="mailto:chicucthuyloi@bacgia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mailto:phongchongthientaibg@bacgiang.gov.vn"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admin\OneDrive\M&#225;y%20t&#237;nh\KHPCTT%20B&#7855;c%20Giang\t&#224;i%20li&#7879;u%20tham%20kh&#7843;o\bi&#7875;u%20&#273;&#7891;%20d&#226;n%20s&#7889;.xls"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sz="1400"/>
              <a:t>Biểu đồ phân bổ dân cư tỉnh Bắc Giang năm 2019</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Sheet1!$C$9:$C$18</c:f>
              <c:strCache>
                <c:ptCount val="10"/>
                <c:pt idx="0">
                  <c:v>Thành phố Bắc Giang</c:v>
                </c:pt>
                <c:pt idx="1">
                  <c:v>Huyện Yên Thế</c:v>
                </c:pt>
                <c:pt idx="2">
                  <c:v>Huyện Tân Yên</c:v>
                </c:pt>
                <c:pt idx="3">
                  <c:v>Huyện Lạng Giang</c:v>
                </c:pt>
                <c:pt idx="4">
                  <c:v>Huyện Lục Nam</c:v>
                </c:pt>
                <c:pt idx="5">
                  <c:v>Huyện Lục Ngạn</c:v>
                </c:pt>
                <c:pt idx="6">
                  <c:v>Huyện Sơn Động</c:v>
                </c:pt>
                <c:pt idx="7">
                  <c:v>Huyện Yên Dũng</c:v>
                </c:pt>
                <c:pt idx="8">
                  <c:v>Huyện Việt Yên</c:v>
                </c:pt>
                <c:pt idx="9">
                  <c:v>Huyện Hiệp Hòa</c:v>
                </c:pt>
              </c:strCache>
            </c:strRef>
          </c:cat>
          <c:val>
            <c:numRef>
              <c:f>Sheet1!$D$9:$D$18</c:f>
              <c:numCache>
                <c:formatCode>#,##0</c:formatCode>
                <c:ptCount val="10"/>
                <c:pt idx="0">
                  <c:v>174229</c:v>
                </c:pt>
                <c:pt idx="1">
                  <c:v>101135</c:v>
                </c:pt>
                <c:pt idx="2">
                  <c:v>177265</c:v>
                </c:pt>
                <c:pt idx="3">
                  <c:v>216996</c:v>
                </c:pt>
                <c:pt idx="4">
                  <c:v>226194</c:v>
                </c:pt>
                <c:pt idx="5">
                  <c:v>226540</c:v>
                </c:pt>
                <c:pt idx="6">
                  <c:v>76106</c:v>
                </c:pt>
                <c:pt idx="7">
                  <c:v>152125</c:v>
                </c:pt>
                <c:pt idx="8">
                  <c:v>205900</c:v>
                </c:pt>
                <c:pt idx="9">
                  <c:v>247460</c:v>
                </c:pt>
              </c:numCache>
            </c:numRef>
          </c:val>
          <c:extLst>
            <c:ext xmlns:c16="http://schemas.microsoft.com/office/drawing/2014/chart" uri="{C3380CC4-5D6E-409C-BE32-E72D297353CC}">
              <c16:uniqueId val="{00000000-6D82-4715-A070-028AD859AE20}"/>
            </c:ext>
          </c:extLst>
        </c:ser>
        <c:dLbls>
          <c:showLegendKey val="0"/>
          <c:showVal val="1"/>
          <c:showCatName val="0"/>
          <c:showSerName val="0"/>
          <c:showPercent val="0"/>
          <c:showBubbleSize val="0"/>
        </c:dLbls>
        <c:gapWidth val="219"/>
        <c:overlap val="-27"/>
        <c:axId val="115792896"/>
        <c:axId val="115795456"/>
      </c:barChart>
      <c:catAx>
        <c:axId val="115792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15795456"/>
        <c:crosses val="autoZero"/>
        <c:auto val="1"/>
        <c:lblAlgn val="ctr"/>
        <c:lblOffset val="100"/>
        <c:noMultiLvlLbl val="0"/>
      </c:catAx>
      <c:valAx>
        <c:axId val="1157954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157928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solidFill>
                  <a:schemeClr val="tx1"/>
                </a:solidFill>
                <a:latin typeface="Times New Roman" panose="02020603050405020304" pitchFamily="18" charset="0"/>
                <a:cs typeface="Times New Roman" panose="02020603050405020304" pitchFamily="18" charset="0"/>
              </a:rPr>
              <a:t>Biểu</a:t>
            </a:r>
            <a:r>
              <a:rPr lang="en-US" baseline="0">
                <a:solidFill>
                  <a:schemeClr val="tx1"/>
                </a:solidFill>
                <a:latin typeface="Times New Roman" panose="02020603050405020304" pitchFamily="18" charset="0"/>
                <a:cs typeface="Times New Roman" panose="02020603050405020304" pitchFamily="18" charset="0"/>
              </a:rPr>
              <a:t> đồ thể hiện tỷ lệ dân tộc sinh sống trên địa bàn </a:t>
            </a:r>
          </a:p>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baseline="0">
                <a:solidFill>
                  <a:schemeClr val="tx1"/>
                </a:solidFill>
                <a:latin typeface="Times New Roman" panose="02020603050405020304" pitchFamily="18" charset="0"/>
                <a:cs typeface="Times New Roman" panose="02020603050405020304" pitchFamily="18" charset="0"/>
              </a:rPr>
              <a:t>tỉnh Bắc Giang năm 2019</a:t>
            </a:r>
            <a:endParaRPr lang="en-US">
              <a:solidFill>
                <a:schemeClr val="tx1"/>
              </a:solidFill>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spPr>
            <a:solidFill>
              <a:schemeClr val="accent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Sheet1!$B$31:$B$37</c:f>
              <c:strCache>
                <c:ptCount val="7"/>
                <c:pt idx="0">
                  <c:v>Kinh</c:v>
                </c:pt>
                <c:pt idx="1">
                  <c:v>Nùng</c:v>
                </c:pt>
                <c:pt idx="2">
                  <c:v>Tày</c:v>
                </c:pt>
                <c:pt idx="3">
                  <c:v>Sán Dìu</c:v>
                </c:pt>
                <c:pt idx="4">
                  <c:v>Sán Chay</c:v>
                </c:pt>
                <c:pt idx="5">
                  <c:v>Hoa</c:v>
                </c:pt>
                <c:pt idx="6">
                  <c:v>Khác</c:v>
                </c:pt>
              </c:strCache>
            </c:strRef>
          </c:cat>
          <c:val>
            <c:numRef>
              <c:f>Sheet1!$C$31:$C$37</c:f>
              <c:numCache>
                <c:formatCode>#.000%</c:formatCode>
                <c:ptCount val="7"/>
                <c:pt idx="0">
                  <c:v>0.85738351949887803</c:v>
                </c:pt>
                <c:pt idx="1">
                  <c:v>5.3109010781895276E-2</c:v>
                </c:pt>
                <c:pt idx="2">
                  <c:v>3.2710440976745483E-2</c:v>
                </c:pt>
                <c:pt idx="3">
                  <c:v>1.8762160813769798E-2</c:v>
                </c:pt>
                <c:pt idx="4">
                  <c:v>1.6787050638875818E-2</c:v>
                </c:pt>
                <c:pt idx="5">
                  <c:v>1.1211508079492236E-2</c:v>
                </c:pt>
                <c:pt idx="6">
                  <c:v>1.0036309210343968E-2</c:v>
                </c:pt>
              </c:numCache>
            </c:numRef>
          </c:val>
          <c:extLst>
            <c:ext xmlns:c16="http://schemas.microsoft.com/office/drawing/2014/chart" uri="{C3380CC4-5D6E-409C-BE32-E72D297353CC}">
              <c16:uniqueId val="{00000000-D4D6-4EBF-834F-8E9563CE6878}"/>
            </c:ext>
          </c:extLst>
        </c:ser>
        <c:dLbls>
          <c:showLegendKey val="0"/>
          <c:showVal val="0"/>
          <c:showCatName val="0"/>
          <c:showSerName val="0"/>
          <c:showPercent val="0"/>
          <c:showBubbleSize val="0"/>
        </c:dLbls>
        <c:gapWidth val="219"/>
        <c:overlap val="-27"/>
        <c:axId val="175409408"/>
        <c:axId val="176685056"/>
      </c:barChart>
      <c:catAx>
        <c:axId val="175409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76685056"/>
        <c:crosses val="autoZero"/>
        <c:auto val="1"/>
        <c:lblAlgn val="ctr"/>
        <c:lblOffset val="100"/>
        <c:noMultiLvlLbl val="0"/>
      </c:catAx>
      <c:valAx>
        <c:axId val="17668505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75409408"/>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F87BC-DF52-463C-94E8-25EC05931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5670</TotalTime>
  <Pages>145</Pages>
  <Words>50615</Words>
  <Characters>288511</Characters>
  <Application>Microsoft Office Word</Application>
  <DocSecurity>0</DocSecurity>
  <Lines>2404</Lines>
  <Paragraphs>676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135</cp:revision>
  <cp:lastPrinted>2021-11-23T08:19:00Z</cp:lastPrinted>
  <dcterms:created xsi:type="dcterms:W3CDTF">2021-11-04T08:04:00Z</dcterms:created>
  <dcterms:modified xsi:type="dcterms:W3CDTF">2022-01-19T04:06:00Z</dcterms:modified>
</cp:coreProperties>
</file>